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45"/>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45"/>
              <w:framePr w:wrap="notBeside" w:vAnchor="page" w:hAnchor="page" w:x="1372" w:y="568"/>
              <w:tabs>
                <w:tab w:val="clear" w:pos="4153"/>
                <w:tab w:val="clear" w:pos="8306"/>
              </w:tabs>
              <w:spacing w:line="240" w:lineRule="auto"/>
              <w:jc w:val="both"/>
              <w:rPr>
                <w:rFonts w:hint="eastAsia" w:ascii="黑体" w:hAnsi="黑体" w:eastAsia="黑体"/>
                <w:sz w:val="21"/>
                <w:szCs w:val="21"/>
                <w:lang w:eastAsia="zh-CN"/>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p>
          <w:p>
            <w:pPr>
              <w:pStyle w:val="45"/>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45"/>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45"/>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L 72     </w:t>
            </w:r>
            <w:r>
              <w:rPr>
                <w:rFonts w:ascii="黑体" w:hAnsi="黑体" w:eastAsia="黑体"/>
                <w:sz w:val="21"/>
                <w:szCs w:val="21"/>
              </w:rPr>
              <w:fldChar w:fldCharType="end"/>
            </w:r>
            <w:bookmarkEnd w:id="1"/>
          </w:p>
        </w:tc>
      </w:tr>
    </w:tbl>
    <w:tbl>
      <w:tblPr>
        <w:tblStyle w:val="6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9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     </w:t>
            </w:r>
            <w:r>
              <w:fldChar w:fldCharType="end"/>
            </w:r>
            <w:bookmarkEnd w:id="3"/>
          </w:p>
        </w:tc>
      </w:tr>
    </w:tbl>
    <w:p>
      <w:pPr>
        <w:pStyle w:val="10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长江三角洲区域</w:t>
      </w:r>
      <w:r>
        <w:rPr>
          <w:rFonts w:ascii="黑体" w:eastAsia="黑体"/>
          <w:b w:val="0"/>
          <w:w w:val="100"/>
          <w:sz w:val="48"/>
        </w:rPr>
        <w:fldChar w:fldCharType="end"/>
      </w:r>
      <w:r>
        <w:rPr>
          <w:rFonts w:hint="eastAsia" w:ascii="黑体" w:hAnsi="黑体" w:eastAsia="黑体"/>
          <w:b w:val="0"/>
          <w:bCs w:val="0"/>
          <w:w w:val="100"/>
          <w:sz w:val="48"/>
          <w:szCs w:val="48"/>
        </w:rPr>
        <w:t>地方标准</w:t>
      </w:r>
    </w:p>
    <w:bookmarkEnd w:id="2"/>
    <w:p>
      <w:pPr>
        <w:pStyle w:val="245"/>
        <w:rPr>
          <w:lang w:val="fr-FR"/>
        </w:rPr>
      </w:pPr>
      <w:r>
        <w:fldChar w:fldCharType="begin">
          <w:ffData>
            <w:name w:val="文字1"/>
            <w:enabled/>
            <w:calcOnExit w:val="0"/>
            <w:textInput>
              <w:default w:val="XX/T"/>
            </w:textInput>
          </w:ffData>
        </w:fldChar>
      </w:r>
      <w:bookmarkStart w:id="4" w:name="文字1"/>
      <w:r>
        <w:rPr>
          <w:lang w:val="fr-FR"/>
        </w:rPr>
        <w:instrText xml:space="preserve"> FORMTEXT </w:instrText>
      </w:r>
      <w:r>
        <w:fldChar w:fldCharType="separate"/>
      </w:r>
      <w:r>
        <w:rPr>
          <w:rFonts w:hint="eastAsia"/>
          <w:lang w:val="fr-FR"/>
        </w:rPr>
        <w:t>DB31</w:t>
      </w:r>
      <w:r>
        <w:rPr>
          <w:lang w:val="fr-FR"/>
        </w:rPr>
        <w:t>/T</w:t>
      </w:r>
      <w:r>
        <w:fldChar w:fldCharType="end"/>
      </w:r>
      <w:bookmarkEnd w:id="4"/>
      <w:r>
        <w:t xml:space="preserve"> </w:t>
      </w:r>
      <w:r>
        <w:fldChar w:fldCharType="begin">
          <w:ffData>
            <w:name w:val="NSTD_CODE_F"/>
            <w:enabled/>
            <w:calcOnExit w:val="0"/>
            <w:textInput>
              <w:default w:val="XXXX"/>
            </w:textInput>
          </w:ffData>
        </w:fldChar>
      </w:r>
      <w:bookmarkStart w:id="5" w:name="NSTD_CODE_F"/>
      <w:r>
        <w:rPr>
          <w:lang w:val="fr-FR"/>
        </w:rPr>
        <w:instrText xml:space="preserve"> FORMTEXT </w:instrText>
      </w:r>
      <w:r>
        <w:fldChar w:fldCharType="separate"/>
      </w:r>
      <w:r>
        <w:rPr>
          <w:rFonts w:hint="eastAsia"/>
        </w:rPr>
        <w:t>310XX.2</w:t>
      </w:r>
      <w:r>
        <w:fldChar w:fldCharType="end"/>
      </w:r>
      <w:bookmarkEnd w:id="5"/>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rPr>
          <w:lang w:val="fr-FR"/>
        </w:rPr>
        <w:t>202X</w:t>
      </w:r>
      <w:r>
        <w:rPr>
          <w:rFonts w:hint="eastAsia"/>
        </w:rPr>
        <w:t>、</w:t>
      </w:r>
      <w:r>
        <w:rPr>
          <w:lang w:val="fr-FR"/>
        </w:rPr>
        <w:t>DB32/T 310XX.</w:t>
      </w:r>
      <w:r>
        <w:rPr>
          <w:rFonts w:hint="eastAsia"/>
          <w:lang w:val="fr-FR"/>
        </w:rPr>
        <w:t>2</w:t>
      </w:r>
      <w:r>
        <w:rPr>
          <w:lang w:val="fr-FR"/>
        </w:rPr>
        <w:t>—202X</w:t>
      </w:r>
      <w:r>
        <w:rPr>
          <w:lang w:val="fr-FR"/>
        </w:rPr>
        <w:br w:type="textWrapping"/>
      </w:r>
      <w:r>
        <w:rPr>
          <w:lang w:val="fr-FR"/>
        </w:rPr>
        <w:t>DB33/T 310XX.</w:t>
      </w:r>
      <w:r>
        <w:rPr>
          <w:rFonts w:hint="eastAsia"/>
          <w:lang w:val="fr-FR"/>
        </w:rPr>
        <w:t>2</w:t>
      </w:r>
      <w:r>
        <w:rPr>
          <w:lang w:val="fr-FR"/>
        </w:rPr>
        <w:t>—202X</w:t>
      </w:r>
      <w:r>
        <w:rPr>
          <w:rFonts w:hint="eastAsia"/>
        </w:rPr>
        <w:t>、</w:t>
      </w:r>
      <w:r>
        <w:rPr>
          <w:lang w:val="fr-FR"/>
        </w:rPr>
        <w:t>DB34/T 310XX.</w:t>
      </w:r>
      <w:r>
        <w:rPr>
          <w:rFonts w:hint="eastAsia"/>
          <w:lang w:val="fr-FR"/>
        </w:rPr>
        <w:t>2</w:t>
      </w:r>
      <w:r>
        <w:rPr>
          <w:lang w:val="fr-FR"/>
        </w:rPr>
        <w:t>—202X</w:t>
      </w:r>
      <w:r>
        <w:fldChar w:fldCharType="end"/>
      </w:r>
      <w:bookmarkEnd w:id="6"/>
    </w:p>
    <w:p>
      <w:pPr>
        <w:pStyle w:val="246"/>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100"/>
        <w:framePr w:w="9639" w:h="6976" w:hRule="exact" w:hSpace="0" w:vSpace="0" w:wrap="around" w:hAnchor="page" w:y="6408"/>
        <w:jc w:val="center"/>
        <w:rPr>
          <w:rFonts w:ascii="黑体" w:hAnsi="黑体" w:eastAsia="黑体"/>
          <w:b w:val="0"/>
          <w:bCs w:val="0"/>
          <w:w w:val="100"/>
        </w:rPr>
      </w:pPr>
    </w:p>
    <w:p>
      <w:pPr>
        <w:pStyle w:val="247"/>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长三角地区食品和食用农产品信息追溯</w:t>
      </w:r>
      <w:r>
        <w:cr/>
      </w:r>
      <w:r>
        <w:t>第2部分：数据元</w:t>
      </w:r>
      <w:r>
        <w:fldChar w:fldCharType="end"/>
      </w:r>
      <w:bookmarkEnd w:id="8"/>
    </w:p>
    <w:p>
      <w:pPr>
        <w:framePr w:w="9639" w:h="6974" w:hRule="exact" w:wrap="around" w:vAnchor="page" w:hAnchor="page" w:x="1419" w:y="6408" w:anchorLock="1"/>
        <w:ind w:left="-1418"/>
      </w:pPr>
    </w:p>
    <w:p>
      <w:pPr>
        <w:pStyle w:val="175"/>
        <w:framePr w:w="9639" w:h="6974" w:hRule="exact" w:wrap="around" w:vAnchor="page" w:hAnchor="page" w:x="1419" w:y="6408" w:anchorLock="1"/>
        <w:textAlignment w:val="bottom"/>
        <w:rPr>
          <w:rFonts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9" w:name="ESTD_NAME"/>
      <w:r>
        <w:rPr>
          <w:rFonts w:ascii="黑体" w:hAnsi="黑体" w:eastAsia="黑体"/>
          <w:szCs w:val="28"/>
        </w:rPr>
        <w:instrText xml:space="preserve"> FORMTEXT </w:instrText>
      </w:r>
      <w:r>
        <w:rPr>
          <w:rFonts w:ascii="黑体" w:hAnsi="黑体" w:eastAsia="黑体"/>
          <w:szCs w:val="28"/>
        </w:rPr>
        <w:fldChar w:fldCharType="separate"/>
      </w:r>
      <w:r>
        <w:rPr>
          <w:rFonts w:eastAsia="黑体"/>
          <w:szCs w:val="28"/>
        </w:rPr>
        <w:t>Yangtze River Delta information traceability for food and edible agricultural products—Part 2: Data element</w:t>
      </w:r>
      <w:r>
        <w:rPr>
          <w:rFonts w:eastAsia="黑体"/>
          <w:szCs w:val="28"/>
        </w:rPr>
        <w:fldChar w:fldCharType="end"/>
      </w:r>
      <w:bookmarkEnd w:id="9"/>
    </w:p>
    <w:p>
      <w:pPr>
        <w:framePr w:w="9639" w:h="6974" w:hRule="exact" w:wrap="around" w:vAnchor="page" w:hAnchor="page" w:x="1419" w:y="6408" w:anchorLock="1"/>
        <w:spacing w:line="760" w:lineRule="exact"/>
        <w:ind w:left="-1418"/>
      </w:pPr>
    </w:p>
    <w:p>
      <w:pPr>
        <w:pStyle w:val="175"/>
        <w:framePr w:w="9639" w:h="6974" w:hRule="exact" w:wrap="around" w:vAnchor="page" w:hAnchor="page" w:x="1419" w:y="6408" w:anchorLock="1"/>
        <w:textAlignment w:val="bottom"/>
        <w:rPr>
          <w:rFonts w:eastAsia="黑体"/>
          <w:szCs w:val="28"/>
        </w:rPr>
      </w:pPr>
    </w:p>
    <w:p>
      <w:pPr>
        <w:pStyle w:val="17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7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pPr>
        <w:pStyle w:val="17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pPr>
        <w:pStyle w:val="24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24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201"/>
        <w:framePr w:h="856" w:hRule="exact" w:hSpace="181" w:vSpace="181" w:wrap="around" w:vAnchor="page" w:hAnchor="page" w:x="2295" w:y="14971"/>
        <w:spacing w:before="120" w:after="120"/>
        <w:jc w:val="both"/>
        <w:rPr>
          <w:rFonts w:hAnsi="黑体"/>
        </w:rPr>
      </w:pPr>
      <w:r>
        <w:rPr>
          <w:rFonts w:hAnsi="黑体"/>
          <w:w w:val="100"/>
          <w:sz w:val="28"/>
        </w:rPr>
        <w:fldChar w:fldCharType="begin">
          <w:ffData>
            <w:name w:val="fm"/>
            <w:enabled w:val="0"/>
            <w:calcOnExit/>
            <w:textInput>
              <w:default w:val="上海市市场监督管理局、江苏省市场监督管理局浙江省市场监督管理局、安徽省市场监督管理局"/>
              <w:maxLength w:val="42"/>
            </w:textInput>
          </w:ffData>
        </w:fldChar>
      </w:r>
      <w:bookmarkStart w:id="19" w:name="fm"/>
      <w:r>
        <w:rPr>
          <w:rFonts w:hAnsi="黑体"/>
          <w:w w:val="100"/>
          <w:sz w:val="28"/>
        </w:rPr>
        <w:instrText xml:space="preserve"> FORMTEXT </w:instrText>
      </w:r>
      <w:r>
        <w:rPr>
          <w:rFonts w:hAnsi="黑体"/>
          <w:w w:val="100"/>
          <w:sz w:val="28"/>
        </w:rPr>
        <w:fldChar w:fldCharType="separate"/>
      </w:r>
      <w:r>
        <w:rPr>
          <w:rFonts w:hAnsi="黑体"/>
          <w:w w:val="100"/>
          <w:sz w:val="28"/>
        </w:rPr>
        <w:t>上海市市场监督管理局、江苏省市场监督管理局</w:t>
      </w:r>
      <w:r>
        <w:rPr>
          <w:rFonts w:hint="eastAsia" w:hAnsi="黑体"/>
          <w:w w:val="100"/>
          <w:sz w:val="28"/>
        </w:rPr>
        <w:br w:type="textWrapping"/>
      </w:r>
      <w:r>
        <w:rPr>
          <w:rFonts w:hAnsi="黑体"/>
          <w:w w:val="100"/>
          <w:sz w:val="28"/>
        </w:rPr>
        <w:t>浙江省市场监督管理局、安徽省市场监督管理局</w:t>
      </w:r>
      <w:r>
        <w:rPr>
          <w:rFonts w:hAnsi="黑体"/>
          <w:w w:val="100"/>
          <w:sz w:val="28"/>
        </w:rPr>
        <w:fldChar w:fldCharType="end"/>
      </w:r>
      <w:bookmarkEnd w:id="19"/>
      <w:r>
        <w:rPr>
          <w:rFonts w:ascii="Times New Roman"/>
          <w:w w:val="100"/>
          <w:sz w:val="28"/>
        </w:rPr>
        <w:t>  </w:t>
      </w:r>
      <w:r>
        <w:rPr>
          <w:rStyle w:val="279"/>
          <w:rFonts w:hint="eastAsia" w:hAnsi="黑体"/>
        </w:rPr>
        <w:t>发布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141"/>
        <w:spacing w:after="468"/>
      </w:pPr>
      <w:bookmarkStart w:id="20" w:name="BookMark1"/>
      <w:bookmarkStart w:id="21" w:name="_Toc145069300"/>
      <w:r>
        <w:rPr>
          <w:rFonts w:hint="eastAsia"/>
          <w:spacing w:val="320"/>
        </w:rPr>
        <w:t>目</w:t>
      </w:r>
      <w:r>
        <w:rPr>
          <w:rFonts w:hint="eastAsia"/>
        </w:rPr>
        <w:t>次</w:t>
      </w:r>
    </w:p>
    <w:p>
      <w:pPr>
        <w:pStyle w:val="46"/>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"_Toc145069320" </w:instrText>
      </w:r>
      <w:r>
        <w:fldChar w:fldCharType="separate"/>
      </w:r>
      <w:r>
        <w:rPr>
          <w:rStyle w:val="79"/>
          <w:rFonts w:hint="eastAsia"/>
        </w:rPr>
        <w:t>前言</w:t>
      </w:r>
      <w:r>
        <w:tab/>
      </w:r>
      <w:r>
        <w:fldChar w:fldCharType="begin"/>
      </w:r>
      <w:r>
        <w:instrText xml:space="preserve"> PAGEREF _Toc145069320 \h </w:instrText>
      </w:r>
      <w:r>
        <w:fldChar w:fldCharType="separate"/>
      </w:r>
      <w:r>
        <w:t>II</w:t>
      </w:r>
      <w:r>
        <w:fldChar w:fldCharType="end"/>
      </w:r>
      <w:r>
        <w:fldChar w:fldCharType="end"/>
      </w:r>
    </w:p>
    <w:p>
      <w:pPr>
        <w:pStyle w:val="46"/>
        <w:tabs>
          <w:tab w:val="right" w:leader="dot" w:pos="9344"/>
        </w:tabs>
        <w:rPr>
          <w:rFonts w:asciiTheme="minorHAnsi" w:hAnsiTheme="minorHAnsi" w:eastAsiaTheme="minorEastAsia" w:cstheme="minorBidi"/>
          <w:szCs w:val="22"/>
        </w:rPr>
      </w:pPr>
      <w:r>
        <w:fldChar w:fldCharType="begin"/>
      </w:r>
      <w:r>
        <w:instrText xml:space="preserve"> HYPERLINK \l "_Toc145069321" </w:instrText>
      </w:r>
      <w:r>
        <w:fldChar w:fldCharType="separate"/>
      </w:r>
      <w:r>
        <w:rPr>
          <w:rStyle w:val="79"/>
          <w:rFonts w:hint="eastAsia"/>
        </w:rPr>
        <w:t>引言</w:t>
      </w:r>
      <w:r>
        <w:tab/>
      </w:r>
      <w:r>
        <w:fldChar w:fldCharType="begin"/>
      </w:r>
      <w:r>
        <w:instrText xml:space="preserve"> PAGEREF _Toc145069321 \h </w:instrText>
      </w:r>
      <w:r>
        <w:fldChar w:fldCharType="separate"/>
      </w:r>
      <w:r>
        <w:t>III</w:t>
      </w:r>
      <w:r>
        <w:fldChar w:fldCharType="end"/>
      </w:r>
      <w:r>
        <w:fldChar w:fldCharType="end"/>
      </w:r>
    </w:p>
    <w:p>
      <w:pPr>
        <w:pStyle w:val="46"/>
        <w:tabs>
          <w:tab w:val="right" w:leader="dot" w:pos="9344"/>
        </w:tabs>
        <w:rPr>
          <w:rFonts w:asciiTheme="minorHAnsi" w:hAnsiTheme="minorHAnsi" w:eastAsiaTheme="minorEastAsia" w:cstheme="minorBidi"/>
          <w:szCs w:val="22"/>
        </w:rPr>
      </w:pPr>
      <w:r>
        <w:fldChar w:fldCharType="begin"/>
      </w:r>
      <w:r>
        <w:instrText xml:space="preserve"> HYPERLINK \l "_Toc145069322" </w:instrText>
      </w:r>
      <w:r>
        <w:fldChar w:fldCharType="separate"/>
      </w:r>
      <w:r>
        <w:rPr>
          <w:rStyle w:val="79"/>
        </w:rPr>
        <w:t xml:space="preserve">1 </w:t>
      </w:r>
      <w:r>
        <w:rPr>
          <w:rStyle w:val="79"/>
          <w:rFonts w:hint="eastAsia"/>
        </w:rPr>
        <w:t xml:space="preserve"> 范围</w:t>
      </w:r>
      <w:r>
        <w:tab/>
      </w:r>
      <w:r>
        <w:fldChar w:fldCharType="begin"/>
      </w:r>
      <w:r>
        <w:instrText xml:space="preserve"> PAGEREF _Toc145069322 \h </w:instrText>
      </w:r>
      <w:r>
        <w:fldChar w:fldCharType="separate"/>
      </w:r>
      <w:r>
        <w:t>1</w:t>
      </w:r>
      <w:r>
        <w:fldChar w:fldCharType="end"/>
      </w:r>
      <w:r>
        <w:fldChar w:fldCharType="end"/>
      </w:r>
    </w:p>
    <w:p>
      <w:pPr>
        <w:pStyle w:val="46"/>
        <w:tabs>
          <w:tab w:val="right" w:leader="dot" w:pos="9344"/>
        </w:tabs>
        <w:rPr>
          <w:rFonts w:asciiTheme="minorHAnsi" w:hAnsiTheme="minorHAnsi" w:eastAsiaTheme="minorEastAsia" w:cstheme="minorBidi"/>
          <w:szCs w:val="22"/>
        </w:rPr>
      </w:pPr>
      <w:r>
        <w:fldChar w:fldCharType="begin"/>
      </w:r>
      <w:r>
        <w:instrText xml:space="preserve"> HYPERLINK \l "_Toc145069323" </w:instrText>
      </w:r>
      <w:r>
        <w:fldChar w:fldCharType="separate"/>
      </w:r>
      <w:r>
        <w:rPr>
          <w:rStyle w:val="79"/>
        </w:rPr>
        <w:t xml:space="preserve">2 </w:t>
      </w:r>
      <w:r>
        <w:rPr>
          <w:rStyle w:val="79"/>
          <w:rFonts w:hint="eastAsia"/>
        </w:rPr>
        <w:t xml:space="preserve"> 规范性引用文件</w:t>
      </w:r>
      <w:r>
        <w:tab/>
      </w:r>
      <w:r>
        <w:fldChar w:fldCharType="begin"/>
      </w:r>
      <w:r>
        <w:instrText xml:space="preserve"> PAGEREF _Toc145069323 \h </w:instrText>
      </w:r>
      <w:r>
        <w:fldChar w:fldCharType="separate"/>
      </w:r>
      <w:r>
        <w:t>1</w:t>
      </w:r>
      <w:r>
        <w:fldChar w:fldCharType="end"/>
      </w:r>
      <w:r>
        <w:fldChar w:fldCharType="end"/>
      </w:r>
    </w:p>
    <w:p>
      <w:pPr>
        <w:pStyle w:val="46"/>
        <w:tabs>
          <w:tab w:val="right" w:leader="dot" w:pos="9344"/>
        </w:tabs>
        <w:rPr>
          <w:rFonts w:asciiTheme="minorHAnsi" w:hAnsiTheme="minorHAnsi" w:eastAsiaTheme="minorEastAsia" w:cstheme="minorBidi"/>
          <w:szCs w:val="22"/>
        </w:rPr>
      </w:pPr>
      <w:r>
        <w:fldChar w:fldCharType="begin"/>
      </w:r>
      <w:r>
        <w:instrText xml:space="preserve"> HYPERLINK \l "_Toc145069324" </w:instrText>
      </w:r>
      <w:r>
        <w:fldChar w:fldCharType="separate"/>
      </w:r>
      <w:r>
        <w:rPr>
          <w:rStyle w:val="79"/>
        </w:rPr>
        <w:t xml:space="preserve">3 </w:t>
      </w:r>
      <w:r>
        <w:rPr>
          <w:rStyle w:val="79"/>
          <w:rFonts w:hint="eastAsia"/>
        </w:rPr>
        <w:t xml:space="preserve"> 术语和定义</w:t>
      </w:r>
      <w:r>
        <w:tab/>
      </w:r>
      <w:r>
        <w:fldChar w:fldCharType="begin"/>
      </w:r>
      <w:r>
        <w:instrText xml:space="preserve"> PAGEREF _Toc145069324 \h </w:instrText>
      </w:r>
      <w:r>
        <w:fldChar w:fldCharType="separate"/>
      </w:r>
      <w:r>
        <w:t>1</w:t>
      </w:r>
      <w:r>
        <w:fldChar w:fldCharType="end"/>
      </w:r>
      <w:r>
        <w:fldChar w:fldCharType="end"/>
      </w:r>
    </w:p>
    <w:p>
      <w:pPr>
        <w:pStyle w:val="46"/>
        <w:tabs>
          <w:tab w:val="right" w:leader="dot" w:pos="9344"/>
        </w:tabs>
        <w:rPr>
          <w:rFonts w:asciiTheme="minorHAnsi" w:hAnsiTheme="minorHAnsi" w:eastAsiaTheme="minorEastAsia" w:cstheme="minorBidi"/>
          <w:szCs w:val="22"/>
        </w:rPr>
      </w:pPr>
      <w:r>
        <w:fldChar w:fldCharType="begin"/>
      </w:r>
      <w:r>
        <w:instrText xml:space="preserve"> HYPERLINK \l "_Toc145069325" </w:instrText>
      </w:r>
      <w:r>
        <w:fldChar w:fldCharType="separate"/>
      </w:r>
      <w:r>
        <w:rPr>
          <w:rStyle w:val="79"/>
        </w:rPr>
        <w:t xml:space="preserve">4 </w:t>
      </w:r>
      <w:r>
        <w:rPr>
          <w:rStyle w:val="79"/>
          <w:rFonts w:hint="eastAsia"/>
        </w:rPr>
        <w:t xml:space="preserve"> 数据元</w:t>
      </w:r>
      <w:r>
        <w:tab/>
      </w:r>
      <w:r>
        <w:fldChar w:fldCharType="begin"/>
      </w:r>
      <w:r>
        <w:instrText xml:space="preserve"> PAGEREF _Toc145069325 \h </w:instrText>
      </w:r>
      <w:r>
        <w:fldChar w:fldCharType="separate"/>
      </w:r>
      <w:r>
        <w:t>1</w:t>
      </w:r>
      <w:r>
        <w:fldChar w:fldCharType="end"/>
      </w:r>
      <w:r>
        <w:fldChar w:fldCharType="end"/>
      </w:r>
    </w:p>
    <w:p>
      <w:pPr>
        <w:pStyle w:val="46"/>
        <w:tabs>
          <w:tab w:val="right" w:leader="dot" w:pos="9344"/>
        </w:tabs>
        <w:rPr>
          <w:rFonts w:asciiTheme="minorHAnsi" w:hAnsiTheme="minorHAnsi" w:eastAsiaTheme="minorEastAsia" w:cstheme="minorBidi"/>
          <w:szCs w:val="22"/>
        </w:rPr>
      </w:pPr>
      <w:r>
        <w:fldChar w:fldCharType="begin"/>
      </w:r>
      <w:r>
        <w:instrText xml:space="preserve"> HYPERLINK \l "_Toc145069326" </w:instrText>
      </w:r>
      <w:r>
        <w:fldChar w:fldCharType="separate"/>
      </w:r>
      <w:r>
        <w:rPr>
          <w:rStyle w:val="79"/>
        </w:rPr>
        <w:t xml:space="preserve">5 </w:t>
      </w:r>
      <w:r>
        <w:rPr>
          <w:rStyle w:val="79"/>
          <w:rFonts w:hint="eastAsia"/>
        </w:rPr>
        <w:t xml:space="preserve"> 食品和食用农产品追溯码信息</w:t>
      </w:r>
      <w:r>
        <w:tab/>
      </w:r>
      <w:r>
        <w:fldChar w:fldCharType="begin"/>
      </w:r>
      <w:r>
        <w:instrText xml:space="preserve"> PAGEREF _Toc145069326 \h </w:instrText>
      </w:r>
      <w:r>
        <w:fldChar w:fldCharType="separate"/>
      </w:r>
      <w:r>
        <w:t>3</w:t>
      </w:r>
      <w:r>
        <w:fldChar w:fldCharType="end"/>
      </w:r>
      <w:r>
        <w:fldChar w:fldCharType="end"/>
      </w:r>
    </w:p>
    <w:p>
      <w:pPr>
        <w:pStyle w:val="46"/>
        <w:tabs>
          <w:tab w:val="right" w:leader="dot" w:pos="9344"/>
        </w:tabs>
        <w:rPr>
          <w:rFonts w:asciiTheme="minorHAnsi" w:hAnsiTheme="minorHAnsi" w:eastAsiaTheme="minorEastAsia" w:cstheme="minorBidi"/>
          <w:szCs w:val="22"/>
        </w:rPr>
      </w:pPr>
      <w:r>
        <w:fldChar w:fldCharType="begin"/>
      </w:r>
      <w:r>
        <w:instrText xml:space="preserve"> HYPERLINK \l "_Toc145069327" </w:instrText>
      </w:r>
      <w:r>
        <w:fldChar w:fldCharType="separate"/>
      </w:r>
      <w:r>
        <w:rPr>
          <w:rStyle w:val="79"/>
        </w:rPr>
        <w:t xml:space="preserve">6 </w:t>
      </w:r>
      <w:r>
        <w:rPr>
          <w:rStyle w:val="79"/>
          <w:rFonts w:hint="eastAsia"/>
        </w:rPr>
        <w:t xml:space="preserve"> 食品和食用农产品生产经营者信息</w:t>
      </w:r>
      <w:r>
        <w:tab/>
      </w:r>
      <w:r>
        <w:fldChar w:fldCharType="begin"/>
      </w:r>
      <w:r>
        <w:instrText xml:space="preserve"> PAGEREF _Toc145069327 \h </w:instrText>
      </w:r>
      <w:r>
        <w:fldChar w:fldCharType="separate"/>
      </w:r>
      <w:r>
        <w:t>3</w:t>
      </w:r>
      <w:r>
        <w:fldChar w:fldCharType="end"/>
      </w:r>
      <w:r>
        <w:fldChar w:fldCharType="end"/>
      </w:r>
    </w:p>
    <w:p>
      <w:pPr>
        <w:pStyle w:val="46"/>
        <w:tabs>
          <w:tab w:val="right" w:leader="dot" w:pos="9344"/>
        </w:tabs>
        <w:rPr>
          <w:rFonts w:asciiTheme="minorHAnsi" w:hAnsiTheme="minorHAnsi" w:eastAsiaTheme="minorEastAsia" w:cstheme="minorBidi"/>
          <w:szCs w:val="22"/>
        </w:rPr>
      </w:pPr>
      <w:r>
        <w:fldChar w:fldCharType="begin"/>
      </w:r>
      <w:r>
        <w:instrText xml:space="preserve"> HYPERLINK \l "_Toc145069328" </w:instrText>
      </w:r>
      <w:r>
        <w:fldChar w:fldCharType="separate"/>
      </w:r>
      <w:r>
        <w:rPr>
          <w:rStyle w:val="79"/>
          <w:rFonts w:hAnsi="黑体"/>
        </w:rPr>
        <w:t xml:space="preserve">7 </w:t>
      </w:r>
      <w:r>
        <w:rPr>
          <w:rStyle w:val="79"/>
          <w:rFonts w:hint="eastAsia" w:hAnsi="黑体"/>
        </w:rPr>
        <w:t xml:space="preserve"> 食品和食用农产品基础信息</w:t>
      </w:r>
      <w:r>
        <w:tab/>
      </w:r>
      <w:r>
        <w:fldChar w:fldCharType="begin"/>
      </w:r>
      <w:r>
        <w:instrText xml:space="preserve"> PAGEREF _Toc145069328 \h </w:instrText>
      </w:r>
      <w:r>
        <w:fldChar w:fldCharType="separate"/>
      </w:r>
      <w:r>
        <w:t>4</w:t>
      </w:r>
      <w:r>
        <w:fldChar w:fldCharType="end"/>
      </w:r>
      <w:r>
        <w:fldChar w:fldCharType="end"/>
      </w:r>
    </w:p>
    <w:p>
      <w:pPr>
        <w:pStyle w:val="46"/>
        <w:tabs>
          <w:tab w:val="right" w:leader="dot" w:pos="9344"/>
        </w:tabs>
        <w:rPr>
          <w:rFonts w:asciiTheme="minorHAnsi" w:hAnsiTheme="minorHAnsi" w:eastAsiaTheme="minorEastAsia" w:cstheme="minorBidi"/>
          <w:szCs w:val="22"/>
        </w:rPr>
      </w:pPr>
      <w:r>
        <w:fldChar w:fldCharType="begin"/>
      </w:r>
      <w:r>
        <w:instrText xml:space="preserve"> HYPERLINK \l "_Toc145069329" </w:instrText>
      </w:r>
      <w:r>
        <w:fldChar w:fldCharType="separate"/>
      </w:r>
      <w:r>
        <w:rPr>
          <w:rStyle w:val="79"/>
        </w:rPr>
        <w:t xml:space="preserve">8 </w:t>
      </w:r>
      <w:r>
        <w:rPr>
          <w:rStyle w:val="79"/>
          <w:rFonts w:hint="eastAsia"/>
        </w:rPr>
        <w:t xml:space="preserve"> 食品和食用农产品生产信息</w:t>
      </w:r>
      <w:r>
        <w:tab/>
      </w:r>
      <w:r>
        <w:fldChar w:fldCharType="begin"/>
      </w:r>
      <w:r>
        <w:instrText xml:space="preserve"> PAGEREF _Toc145069329 \h </w:instrText>
      </w:r>
      <w:r>
        <w:fldChar w:fldCharType="separate"/>
      </w:r>
      <w:r>
        <w:t>6</w:t>
      </w:r>
      <w:r>
        <w:fldChar w:fldCharType="end"/>
      </w:r>
      <w:r>
        <w:fldChar w:fldCharType="end"/>
      </w:r>
    </w:p>
    <w:p>
      <w:pPr>
        <w:pStyle w:val="46"/>
        <w:tabs>
          <w:tab w:val="right" w:leader="dot" w:pos="9344"/>
        </w:tabs>
        <w:rPr>
          <w:rFonts w:asciiTheme="minorHAnsi" w:hAnsiTheme="minorHAnsi" w:eastAsiaTheme="minorEastAsia" w:cstheme="minorBidi"/>
          <w:szCs w:val="22"/>
        </w:rPr>
      </w:pPr>
      <w:r>
        <w:fldChar w:fldCharType="begin"/>
      </w:r>
      <w:r>
        <w:instrText xml:space="preserve"> HYPERLINK \l "_Toc145069330" </w:instrText>
      </w:r>
      <w:r>
        <w:fldChar w:fldCharType="separate"/>
      </w:r>
      <w:r>
        <w:rPr>
          <w:rStyle w:val="79"/>
          <w:rFonts w:hAnsi="黑体"/>
        </w:rPr>
        <w:t xml:space="preserve">9 </w:t>
      </w:r>
      <w:r>
        <w:rPr>
          <w:rStyle w:val="79"/>
          <w:rFonts w:hint="eastAsia" w:hAnsi="黑体"/>
          <w:highlight w:val="none"/>
        </w:rPr>
        <w:t xml:space="preserve"> 食品和食用农产品流通</w:t>
      </w:r>
      <w:r>
        <w:rPr>
          <w:rStyle w:val="79"/>
          <w:rFonts w:hint="eastAsia" w:hAnsi="黑体"/>
        </w:rPr>
        <w:t>信息</w:t>
      </w:r>
      <w:r>
        <w:tab/>
      </w:r>
      <w:r>
        <w:fldChar w:fldCharType="begin"/>
      </w:r>
      <w:r>
        <w:instrText xml:space="preserve"> PAGEREF _Toc145069330 \h </w:instrText>
      </w:r>
      <w:r>
        <w:fldChar w:fldCharType="separate"/>
      </w:r>
      <w:r>
        <w:t>8</w:t>
      </w:r>
      <w:r>
        <w:fldChar w:fldCharType="end"/>
      </w:r>
      <w:r>
        <w:fldChar w:fldCharType="end"/>
      </w:r>
    </w:p>
    <w:p>
      <w:pPr>
        <w:pStyle w:val="46"/>
        <w:tabs>
          <w:tab w:val="right" w:leader="dot" w:pos="9344"/>
        </w:tabs>
        <w:rPr>
          <w:rFonts w:asciiTheme="minorHAnsi" w:hAnsiTheme="minorHAnsi" w:eastAsiaTheme="minorEastAsia" w:cstheme="minorBidi"/>
          <w:szCs w:val="22"/>
        </w:rPr>
      </w:pPr>
      <w:r>
        <w:fldChar w:fldCharType="begin"/>
      </w:r>
      <w:r>
        <w:instrText xml:space="preserve"> HYPERLINK \l "_Toc145069331" </w:instrText>
      </w:r>
      <w:r>
        <w:fldChar w:fldCharType="separate"/>
      </w:r>
      <w:r>
        <w:rPr>
          <w:rStyle w:val="79"/>
        </w:rPr>
        <w:t xml:space="preserve">10 </w:t>
      </w:r>
      <w:r>
        <w:rPr>
          <w:rStyle w:val="79"/>
          <w:rFonts w:hint="eastAsia"/>
        </w:rPr>
        <w:t xml:space="preserve"> 食品和食用农产品抽检信息</w:t>
      </w:r>
      <w:r>
        <w:tab/>
      </w:r>
      <w:r>
        <w:fldChar w:fldCharType="begin"/>
      </w:r>
      <w:r>
        <w:instrText xml:space="preserve"> PAGEREF _Toc145069331 \h </w:instrText>
      </w:r>
      <w:r>
        <w:fldChar w:fldCharType="separate"/>
      </w:r>
      <w:r>
        <w:t>8</w:t>
      </w:r>
      <w:r>
        <w:fldChar w:fldCharType="end"/>
      </w:r>
      <w:r>
        <w:fldChar w:fldCharType="end"/>
      </w:r>
    </w:p>
    <w:p>
      <w:pPr>
        <w:pStyle w:val="46"/>
        <w:tabs>
          <w:tab w:val="right" w:leader="dot" w:pos="9344"/>
        </w:tabs>
        <w:rPr>
          <w:rFonts w:asciiTheme="minorHAnsi" w:hAnsiTheme="minorHAnsi" w:eastAsiaTheme="minorEastAsia" w:cstheme="minorBidi"/>
          <w:szCs w:val="22"/>
        </w:rPr>
      </w:pPr>
      <w:r>
        <w:fldChar w:fldCharType="begin"/>
      </w:r>
      <w:r>
        <w:instrText xml:space="preserve"> HYPERLINK \l "_Toc145069332" </w:instrText>
      </w:r>
      <w:r>
        <w:fldChar w:fldCharType="separate"/>
      </w:r>
      <w:r>
        <w:rPr>
          <w:rStyle w:val="79"/>
          <w:rFonts w:hint="eastAsia"/>
        </w:rPr>
        <w:t>附录A（规范性）</w:t>
      </w:r>
      <w:r>
        <w:rPr>
          <w:rStyle w:val="79"/>
        </w:rPr>
        <w:t xml:space="preserve">  </w:t>
      </w:r>
      <w:r>
        <w:rPr>
          <w:rStyle w:val="79"/>
          <w:rFonts w:hint="eastAsia"/>
        </w:rPr>
        <w:t>食用农产品分类代码</w:t>
      </w:r>
      <w:r>
        <w:tab/>
      </w:r>
      <w:r>
        <w:fldChar w:fldCharType="begin"/>
      </w:r>
      <w:r>
        <w:instrText xml:space="preserve"> PAGEREF _Toc145069332 \h </w:instrText>
      </w:r>
      <w:r>
        <w:fldChar w:fldCharType="separate"/>
      </w:r>
      <w:r>
        <w:t>10</w:t>
      </w:r>
      <w:r>
        <w:fldChar w:fldCharType="end"/>
      </w:r>
      <w:r>
        <w:fldChar w:fldCharType="end"/>
      </w:r>
    </w:p>
    <w:p>
      <w:pPr>
        <w:pStyle w:val="46"/>
        <w:tabs>
          <w:tab w:val="right" w:leader="dot" w:pos="9344"/>
        </w:tabs>
        <w:rPr>
          <w:rFonts w:asciiTheme="minorHAnsi" w:hAnsiTheme="minorHAnsi" w:eastAsiaTheme="minorEastAsia" w:cstheme="minorBidi"/>
          <w:szCs w:val="22"/>
        </w:rPr>
      </w:pPr>
      <w:r>
        <w:fldChar w:fldCharType="begin"/>
      </w:r>
      <w:r>
        <w:instrText xml:space="preserve"> HYPERLINK \l "_Toc145069333" </w:instrText>
      </w:r>
      <w:r>
        <w:fldChar w:fldCharType="separate"/>
      </w:r>
      <w:r>
        <w:rPr>
          <w:rStyle w:val="79"/>
          <w:rFonts w:hint="eastAsia"/>
          <w:lang w:bidi="ar"/>
        </w:rPr>
        <w:t>附录B（规范性）</w:t>
      </w:r>
      <w:r>
        <w:rPr>
          <w:rStyle w:val="79"/>
          <w:lang w:bidi="ar"/>
        </w:rPr>
        <w:t xml:space="preserve">  </w:t>
      </w:r>
      <w:r>
        <w:rPr>
          <w:rStyle w:val="79"/>
          <w:rFonts w:hint="eastAsia"/>
          <w:lang w:bidi="ar"/>
        </w:rPr>
        <w:t>食品分类代码</w:t>
      </w:r>
      <w:r>
        <w:tab/>
      </w:r>
      <w:r>
        <w:fldChar w:fldCharType="begin"/>
      </w:r>
      <w:r>
        <w:instrText xml:space="preserve"> PAGEREF _Toc145069333 \h </w:instrText>
      </w:r>
      <w:r>
        <w:fldChar w:fldCharType="separate"/>
      </w:r>
      <w:r>
        <w:t>21</w:t>
      </w:r>
      <w:r>
        <w:fldChar w:fldCharType="end"/>
      </w:r>
      <w:r>
        <w:fldChar w:fldCharType="end"/>
      </w:r>
    </w:p>
    <w:p>
      <w:pPr>
        <w:pStyle w:val="46"/>
        <w:tabs>
          <w:tab w:val="right" w:leader="dot" w:pos="9344"/>
        </w:tabs>
        <w:rPr>
          <w:rFonts w:asciiTheme="minorHAnsi" w:hAnsiTheme="minorHAnsi" w:eastAsiaTheme="minorEastAsia" w:cstheme="minorBidi"/>
          <w:szCs w:val="22"/>
        </w:rPr>
      </w:pPr>
      <w:r>
        <w:fldChar w:fldCharType="begin"/>
      </w:r>
      <w:r>
        <w:instrText xml:space="preserve"> HYPERLINK \l "_Toc145069334" </w:instrText>
      </w:r>
      <w:r>
        <w:fldChar w:fldCharType="separate"/>
      </w:r>
      <w:r>
        <w:rPr>
          <w:rStyle w:val="79"/>
          <w:rFonts w:hint="eastAsia"/>
        </w:rPr>
        <w:t>参考文献</w:t>
      </w:r>
      <w:r>
        <w:tab/>
      </w:r>
      <w:r>
        <w:fldChar w:fldCharType="begin"/>
      </w:r>
      <w:r>
        <w:instrText xml:space="preserve"> PAGEREF _Toc145069334 \h </w:instrText>
      </w:r>
      <w:r>
        <w:fldChar w:fldCharType="separate"/>
      </w:r>
      <w:r>
        <w:t>1</w:t>
      </w:r>
      <w:r>
        <w:fldChar w:fldCharType="end"/>
      </w:r>
      <w:r>
        <w:fldChar w:fldCharType="end"/>
      </w:r>
    </w:p>
    <w:p>
      <w:pPr>
        <w:pStyle w:val="141"/>
        <w:spacing w:after="468"/>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0"/>
    <w:p>
      <w:pPr>
        <w:pStyle w:val="139"/>
        <w:spacing w:before="900" w:after="468"/>
      </w:pPr>
      <w:bookmarkStart w:id="22" w:name="_Toc145069320"/>
      <w:bookmarkStart w:id="23" w:name="BookMark2"/>
      <w:r>
        <w:rPr>
          <w:spacing w:val="320"/>
        </w:rPr>
        <w:t>前</w:t>
      </w:r>
      <w:r>
        <w:t>言</w:t>
      </w:r>
      <w:bookmarkEnd w:id="21"/>
      <w:bookmarkEnd w:id="22"/>
    </w:p>
    <w:p>
      <w:pPr>
        <w:pStyle w:val="106"/>
        <w:ind w:firstLine="420"/>
      </w:pPr>
      <w:r>
        <w:rPr>
          <w:rFonts w:hint="eastAsia"/>
        </w:rPr>
        <w:t xml:space="preserve">本文件按照 </w:t>
      </w:r>
      <w:r>
        <w:rPr>
          <w:rFonts w:ascii="Times New Roman"/>
        </w:rPr>
        <w:t>GB/T 1.1—2020</w:t>
      </w:r>
      <w:r>
        <w:rPr>
          <w:rFonts w:hint="eastAsia"/>
        </w:rPr>
        <w:t>《标准化工作导则</w:t>
      </w:r>
      <w:r>
        <w:t xml:space="preserve">  </w:t>
      </w:r>
      <w:r>
        <w:rPr>
          <w:rFonts w:hint="eastAsia"/>
        </w:rPr>
        <w:t>第</w:t>
      </w:r>
      <w:r>
        <w:rPr>
          <w:rFonts w:ascii="Times New Roman"/>
        </w:rPr>
        <w:t xml:space="preserve"> 1 </w:t>
      </w:r>
      <w:r>
        <w:rPr>
          <w:rFonts w:hint="eastAsia"/>
        </w:rPr>
        <w:t>部分：标准化文件的结构和起草规则》的规定起草。</w:t>
      </w:r>
    </w:p>
    <w:p>
      <w:pPr>
        <w:pStyle w:val="106"/>
        <w:ind w:firstLine="420"/>
      </w:pPr>
      <w:r>
        <w:rPr>
          <w:rFonts w:hint="eastAsia"/>
        </w:rPr>
        <w:t>本文件为</w:t>
      </w:r>
      <w:r>
        <w:t xml:space="preserve"> </w:t>
      </w:r>
      <w:r>
        <w:rPr>
          <w:rFonts w:ascii="Times New Roman"/>
        </w:rPr>
        <w:t>DB31/T 310XX</w:t>
      </w:r>
      <w:r>
        <w:rPr>
          <w:rFonts w:hint="eastAsia"/>
        </w:rPr>
        <w:t>《长三角地区食品和食用农产品信息追溯》的</w:t>
      </w:r>
      <w:r>
        <w:rPr>
          <w:rFonts w:hint="eastAsia" w:ascii="Times New Roman"/>
        </w:rPr>
        <w:t>第 2 部分</w:t>
      </w:r>
      <w:r>
        <w:rPr>
          <w:rFonts w:hint="eastAsia"/>
        </w:rPr>
        <w:t>。</w:t>
      </w:r>
      <w:r>
        <w:rPr>
          <w:rFonts w:ascii="Times New Roman"/>
        </w:rPr>
        <w:t>DB31/T 310XX</w:t>
      </w:r>
      <w:r>
        <w:rPr>
          <w:rFonts w:hint="eastAsia"/>
        </w:rPr>
        <w:t>已经发布了以下部分：</w:t>
      </w:r>
    </w:p>
    <w:p>
      <w:pPr>
        <w:pStyle w:val="182"/>
      </w:pPr>
      <w:r>
        <w:rPr>
          <w:rFonts w:hint="eastAsia"/>
        </w:rPr>
        <w:t>第</w:t>
      </w:r>
      <w:r>
        <w:rPr>
          <w:rFonts w:ascii="Times New Roman"/>
        </w:rPr>
        <w:t>1</w:t>
      </w:r>
      <w:r>
        <w:rPr>
          <w:rFonts w:hint="eastAsia"/>
        </w:rPr>
        <w:t>部分：通则；</w:t>
      </w:r>
    </w:p>
    <w:p>
      <w:pPr>
        <w:pStyle w:val="182"/>
      </w:pPr>
      <w:r>
        <w:rPr>
          <w:rFonts w:hint="eastAsia"/>
        </w:rPr>
        <w:t>第</w:t>
      </w:r>
      <w:r>
        <w:rPr>
          <w:rFonts w:ascii="Times New Roman"/>
        </w:rPr>
        <w:t>2</w:t>
      </w:r>
      <w:r>
        <w:rPr>
          <w:rFonts w:hint="eastAsia"/>
        </w:rPr>
        <w:t>部分：数据元；</w:t>
      </w:r>
    </w:p>
    <w:p>
      <w:pPr>
        <w:pStyle w:val="182"/>
      </w:pPr>
      <w:r>
        <w:rPr>
          <w:rFonts w:hint="eastAsia"/>
        </w:rPr>
        <w:t>第</w:t>
      </w:r>
      <w:r>
        <w:rPr>
          <w:rFonts w:ascii="Times New Roman"/>
        </w:rPr>
        <w:t>3</w:t>
      </w:r>
      <w:r>
        <w:rPr>
          <w:rFonts w:hint="eastAsia"/>
        </w:rPr>
        <w:t>部分：数据接口。</w:t>
      </w:r>
    </w:p>
    <w:p>
      <w:pPr>
        <w:pStyle w:val="106"/>
        <w:ind w:firstLine="420"/>
        <w:rPr>
          <w:szCs w:val="21"/>
        </w:rPr>
      </w:pPr>
      <w:r>
        <w:rPr>
          <w:rFonts w:hint="eastAsia"/>
          <w:szCs w:val="21"/>
        </w:rPr>
        <w:t>请注意本文件的某些内容可能涉及专利。本文件的发布机构不承担识别专利的责任。</w:t>
      </w:r>
    </w:p>
    <w:p>
      <w:pPr>
        <w:pStyle w:val="106"/>
        <w:ind w:firstLine="420"/>
      </w:pPr>
      <w:r>
        <w:rPr>
          <w:rFonts w:hint="eastAsia"/>
        </w:rPr>
        <w:t>本文件由上海市市场监督管理局、江苏省市场监督管理局、浙江省市场监督管理局、安徽省市场监督管理局联合提出并归口。</w:t>
      </w:r>
      <w:bookmarkStart w:id="330" w:name="_GoBack"/>
      <w:bookmarkEnd w:id="330"/>
    </w:p>
    <w:p>
      <w:pPr>
        <w:pStyle w:val="106"/>
        <w:ind w:firstLine="420"/>
      </w:pPr>
      <w:r>
        <w:rPr>
          <w:rFonts w:hint="eastAsia"/>
        </w:rPr>
        <w:t>本文件主要起草单位：上海市市场监督管理局、上海仪电溯源科技有限公司、上海市质量和标准化研究院、上海海关动植物与食品检验检疫技术中心、江苏省市场监督管理局、江苏省质量和标准化研究院、浙江省市场监督管理局、浙江省标准化研究院、浙江省市场监督管理数字传媒中心、</w:t>
      </w:r>
      <w:r>
        <w:rPr>
          <w:rFonts w:hint="eastAsia"/>
          <w:highlight w:val="none"/>
          <w:lang w:val="en-US" w:eastAsia="zh-CN"/>
        </w:rPr>
        <w:t>阿里云计算有限公司、</w:t>
      </w:r>
      <w:r>
        <w:rPr>
          <w:rFonts w:hint="eastAsia"/>
        </w:rPr>
        <w:t>安徽省市场监督管理局、安徽省质量和标准化研究院。</w:t>
      </w:r>
    </w:p>
    <w:p>
      <w:pPr>
        <w:pStyle w:val="106"/>
        <w:ind w:firstLine="420"/>
      </w:pPr>
      <w:r>
        <w:rPr>
          <w:rFonts w:hint="eastAsia"/>
        </w:rPr>
        <w:t>本文件主要起草人：陈艳、徐振、彭海涛、齐相峰、蔡丽华、邵逸超、石念、朱婕、那晶、郭德华、杨捷琳、朱殊瑶、陈志明、卜奎昊、于全才、管旭琳、章学周、侯月丽、杨博、任永斌、金技、阮丽芳、骆琳、</w:t>
      </w:r>
      <w:r>
        <w:rPr>
          <w:rFonts w:hint="eastAsia"/>
          <w:lang w:val="en-US" w:eastAsia="zh-CN"/>
        </w:rPr>
        <w:t>郭锐</w:t>
      </w:r>
      <w:r>
        <w:rPr>
          <w:rFonts w:hint="eastAsia"/>
        </w:rPr>
        <w:t>、闻天、丁炜、过李辉、柳凌、李博、安金林、陈寿赛、胡传鑫、程禹、鲁轮、周超群。</w:t>
      </w:r>
    </w:p>
    <w:p>
      <w:pPr>
        <w:pStyle w:val="106"/>
        <w:ind w:firstLine="420"/>
      </w:pPr>
    </w:p>
    <w:p>
      <w:pPr>
        <w:pStyle w:val="106"/>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type="lines" w:linePitch="312" w:charSpace="0"/>
        </w:sectPr>
      </w:pPr>
    </w:p>
    <w:bookmarkEnd w:id="23"/>
    <w:p>
      <w:pPr>
        <w:pStyle w:val="139"/>
        <w:spacing w:after="468"/>
      </w:pPr>
      <w:bookmarkStart w:id="24" w:name="_Toc145069321"/>
      <w:bookmarkStart w:id="25" w:name="_Toc145069301"/>
      <w:bookmarkStart w:id="26" w:name="BookMark3"/>
      <w:r>
        <w:rPr>
          <w:spacing w:val="320"/>
        </w:rPr>
        <w:t>引</w:t>
      </w:r>
      <w:r>
        <w:t>言</w:t>
      </w:r>
      <w:bookmarkEnd w:id="24"/>
      <w:bookmarkEnd w:id="25"/>
    </w:p>
    <w:p>
      <w:pPr>
        <w:pStyle w:val="106"/>
        <w:ind w:firstLine="420"/>
      </w:pPr>
    </w:p>
    <w:p>
      <w:pPr>
        <w:pStyle w:val="106"/>
        <w:ind w:firstLine="420"/>
      </w:pPr>
    </w:p>
    <w:p>
      <w:pPr>
        <w:pStyle w:val="106"/>
        <w:ind w:firstLine="420"/>
        <w:rPr>
          <w:rFonts w:ascii="Times New Roman"/>
          <w:szCs w:val="24"/>
        </w:rPr>
      </w:pPr>
      <w:r>
        <w:rPr>
          <w:rFonts w:hint="eastAsia"/>
        </w:rPr>
        <w:t>为全面贯彻“实施食品安全战略，让人民吃得放心”的要求和习近平总书记关于加强食品安全“四个最严”的一系列重要指示精神，落实长三角区域一体化发展国家战略，加强农产品质量安全追溯体系建设。上海市、江苏省、浙江省、安徽省食品（药品）安全委员会办公室共同协商签订了《长三角地区食品安全信息追溯体系建设战略合作协议》，坚持“以人民为中心”的发展思想，贯彻实施食品安全战略，进一步深化食品安全合作协调机制，推进建设“信息互通、监管互动、抽检互认、执法互助”的大食品安全工作格局。长三角地区充分利用现代科技手段，在全国率先构建区域联动的食品安全信息追溯体系，推动和促进长三角区域食品安全智能化治理水平提升，保障人民群众“舌尖上的安</w:t>
      </w:r>
      <w:r>
        <w:rPr>
          <w:rFonts w:hint="eastAsia" w:ascii="Times New Roman"/>
          <w:szCs w:val="24"/>
        </w:rPr>
        <w:t>全”。</w:t>
      </w:r>
    </w:p>
    <w:p>
      <w:pPr>
        <w:pStyle w:val="106"/>
        <w:ind w:firstLine="420"/>
        <w:rPr>
          <w:rFonts w:hAnsi="宋体"/>
        </w:rPr>
      </w:pPr>
      <w:r>
        <w:rPr>
          <w:rFonts w:ascii="Times New Roman"/>
        </w:rPr>
        <w:t>DB31/T 310XX</w:t>
      </w:r>
      <w:r>
        <w:rPr>
          <w:rFonts w:hAnsi="宋体"/>
        </w:rPr>
        <w:t xml:space="preserve"> </w:t>
      </w:r>
      <w:r>
        <w:rPr>
          <w:rFonts w:hint="eastAsia" w:hAnsi="宋体"/>
        </w:rPr>
        <w:t>拟由三个部分构成。</w:t>
      </w:r>
    </w:p>
    <w:p>
      <w:pPr>
        <w:pStyle w:val="182"/>
      </w:pPr>
      <w:r>
        <w:rPr>
          <w:rFonts w:hint="eastAsia" w:hAnsi="宋体"/>
        </w:rPr>
        <w:t>第</w:t>
      </w:r>
      <w:r>
        <w:rPr>
          <w:rFonts w:ascii="Times New Roman"/>
        </w:rPr>
        <w:t>1</w:t>
      </w:r>
      <w:r>
        <w:rPr>
          <w:rFonts w:hAnsi="宋体"/>
        </w:rPr>
        <w:t>部分：通则，目的在于确立适用于</w:t>
      </w:r>
      <w:r>
        <w:rPr>
          <w:rFonts w:hint="eastAsia"/>
        </w:rPr>
        <w:t>长三角地区食品和食用农产品信息追溯通用技术要求和相关原则</w:t>
      </w:r>
      <w:r>
        <w:rPr>
          <w:rFonts w:hint="eastAsia" w:hAnsi="宋体"/>
        </w:rPr>
        <w:t>。</w:t>
      </w:r>
    </w:p>
    <w:p>
      <w:pPr>
        <w:pStyle w:val="182"/>
        <w:rPr>
          <w:rFonts w:hAnsi="宋体"/>
        </w:rPr>
      </w:pPr>
      <w:r>
        <w:rPr>
          <w:rFonts w:hint="eastAsia" w:hAnsi="宋体"/>
        </w:rPr>
        <w:t>第</w:t>
      </w:r>
      <w:r>
        <w:rPr>
          <w:rFonts w:ascii="Times New Roman"/>
        </w:rPr>
        <w:t>2</w:t>
      </w:r>
      <w:r>
        <w:rPr>
          <w:rFonts w:hAnsi="宋体"/>
        </w:rPr>
        <w:t>部分：数据元，目的在于</w:t>
      </w:r>
      <w:r>
        <w:rPr>
          <w:rFonts w:hint="eastAsia" w:hAnsi="宋体"/>
        </w:rPr>
        <w:t>规定长三角地区</w:t>
      </w:r>
      <w:r>
        <w:rPr>
          <w:rFonts w:hint="eastAsia"/>
        </w:rPr>
        <w:t>食品和食用农产品追溯信息数据的数据元和数据元目录等</w:t>
      </w:r>
      <w:r>
        <w:rPr>
          <w:rFonts w:hint="eastAsia" w:hAnsi="宋体"/>
        </w:rPr>
        <w:t>。</w:t>
      </w:r>
    </w:p>
    <w:p>
      <w:pPr>
        <w:pStyle w:val="182"/>
      </w:pPr>
      <w:r>
        <w:rPr>
          <w:rFonts w:hint="eastAsia" w:hAnsi="宋体"/>
        </w:rPr>
        <w:t>第</w:t>
      </w:r>
      <w:r>
        <w:rPr>
          <w:rFonts w:ascii="Times New Roman"/>
        </w:rPr>
        <w:t>3</w:t>
      </w:r>
      <w:r>
        <w:rPr>
          <w:rFonts w:hAnsi="宋体"/>
        </w:rPr>
        <w:t>部分：数据接口，目的在于</w:t>
      </w:r>
      <w:r>
        <w:rPr>
          <w:rFonts w:hint="eastAsia" w:hAnsi="宋体"/>
        </w:rPr>
        <w:t>规定长三角地区食品和食用农产品追溯信息数据交换格式、传输协议和安全认证方法。</w:t>
      </w:r>
    </w:p>
    <w:p>
      <w:pPr>
        <w:pStyle w:val="106"/>
        <w:ind w:firstLine="420"/>
        <w:rPr>
          <w:highlight w:val="none"/>
        </w:rPr>
      </w:pPr>
      <w:r>
        <w:rPr>
          <w:rFonts w:hint="eastAsia"/>
          <w:highlight w:val="none"/>
        </w:rPr>
        <w:t>数据元被存储于信息追溯系统中，数据元信息数据项支持数据及其描述的共享，使用户能准确、无歧义地解释其所想要表达的意思。本文件旨在规范数据元的标准描述，促进对数据的一致理解，推动数据协同及标准化。</w:t>
      </w:r>
    </w:p>
    <w:p>
      <w:pPr>
        <w:pStyle w:val="106"/>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fmt="upperRoman"/>
          <w:cols w:space="425" w:num="1"/>
          <w:formProt w:val="0"/>
          <w:docGrid w:type="lines" w:linePitch="312" w:charSpace="0"/>
        </w:sectPr>
      </w:pPr>
      <w:r>
        <w:t xml:space="preserve"> </w:t>
      </w:r>
    </w:p>
    <w:bookmarkEnd w:id="26"/>
    <w:p>
      <w:pPr>
        <w:spacing w:line="20" w:lineRule="exact"/>
        <w:jc w:val="center"/>
        <w:rPr>
          <w:rFonts w:ascii="黑体" w:hAnsi="黑体" w:eastAsia="黑体"/>
          <w:sz w:val="32"/>
          <w:szCs w:val="32"/>
        </w:rPr>
      </w:pPr>
      <w:bookmarkStart w:id="27" w:name="BookMark4"/>
    </w:p>
    <w:p>
      <w:pPr>
        <w:spacing w:line="20" w:lineRule="exact"/>
        <w:jc w:val="center"/>
        <w:rPr>
          <w:rFonts w:ascii="黑体" w:hAnsi="黑体" w:eastAsia="黑体"/>
          <w:sz w:val="32"/>
          <w:szCs w:val="32"/>
        </w:rPr>
      </w:pPr>
    </w:p>
    <w:sdt>
      <w:sdtPr>
        <w:tag w:val="NEW_STAND_NAME"/>
        <w:id w:val="595910757"/>
        <w:lock w:val="sdtLocked"/>
        <w:placeholder>
          <w:docPart w:val="1F10BB6FEA2F4738980BC2BC7E4064B2"/>
        </w:placeholder>
      </w:sdtPr>
      <w:sdtContent>
        <w:p>
          <w:pPr>
            <w:pStyle w:val="227"/>
            <w:spacing w:before="3" w:beforeLines="1" w:after="3" w:afterLines="1"/>
          </w:pPr>
          <w:bookmarkStart w:id="28" w:name="NEW_STAND_NAME"/>
          <w:r>
            <w:rPr>
              <w:rFonts w:hint="eastAsia"/>
            </w:rPr>
            <w:t>长三角地区食品和食用农产品信息追溯</w:t>
          </w:r>
        </w:p>
        <w:p>
          <w:pPr>
            <w:pStyle w:val="227"/>
            <w:spacing w:before="3" w:beforeLines="1" w:after="680"/>
          </w:pPr>
          <w:r>
            <w:rPr>
              <w:rFonts w:hint="eastAsia"/>
            </w:rPr>
            <w:t>第</w:t>
          </w:r>
          <w:r>
            <w:t>2部分：数据元</w:t>
          </w:r>
        </w:p>
      </w:sdtContent>
    </w:sdt>
    <w:bookmarkEnd w:id="28"/>
    <w:p>
      <w:pPr>
        <w:pStyle w:val="154"/>
        <w:spacing w:before="312" w:after="312"/>
      </w:pPr>
      <w:bookmarkStart w:id="29" w:name="_Toc145069302"/>
      <w:bookmarkStart w:id="30" w:name="_Toc26986771"/>
      <w:bookmarkStart w:id="31" w:name="_Toc17233325"/>
      <w:bookmarkStart w:id="32" w:name="_Toc97191423"/>
      <w:bookmarkStart w:id="33" w:name="_Toc17233333"/>
      <w:bookmarkStart w:id="34" w:name="_Toc26648465"/>
      <w:bookmarkStart w:id="35" w:name="_Toc26718930"/>
      <w:bookmarkStart w:id="36" w:name="_Toc24884218"/>
      <w:bookmarkStart w:id="37" w:name="_Toc24884211"/>
      <w:bookmarkStart w:id="38" w:name="_Toc26986530"/>
      <w:bookmarkStart w:id="39" w:name="_Toc145069322"/>
      <w:r>
        <w:rPr>
          <w:rFonts w:hint="eastAsia"/>
        </w:rPr>
        <w:t>范围</w:t>
      </w:r>
      <w:bookmarkEnd w:id="29"/>
      <w:bookmarkEnd w:id="30"/>
      <w:bookmarkEnd w:id="31"/>
      <w:bookmarkEnd w:id="32"/>
      <w:bookmarkEnd w:id="33"/>
      <w:bookmarkEnd w:id="34"/>
      <w:bookmarkEnd w:id="35"/>
      <w:bookmarkEnd w:id="36"/>
      <w:bookmarkEnd w:id="37"/>
      <w:bookmarkEnd w:id="38"/>
      <w:bookmarkEnd w:id="39"/>
    </w:p>
    <w:p>
      <w:pPr>
        <w:pStyle w:val="106"/>
        <w:ind w:firstLine="420"/>
      </w:pPr>
      <w:bookmarkStart w:id="40" w:name="_Toc17233334"/>
      <w:bookmarkStart w:id="41" w:name="_Toc24884219"/>
      <w:bookmarkStart w:id="42" w:name="_Toc24884212"/>
      <w:bookmarkStart w:id="43" w:name="_Toc26648466"/>
      <w:bookmarkStart w:id="44" w:name="_Toc17233326"/>
      <w:r>
        <w:rPr>
          <w:rFonts w:hint="eastAsia"/>
        </w:rPr>
        <w:t>本文件规定了长三角地区食品和食用农产品信息追溯的数据元和数据元目录等内容。</w:t>
      </w:r>
    </w:p>
    <w:p>
      <w:pPr>
        <w:pStyle w:val="106"/>
        <w:ind w:firstLine="420"/>
      </w:pPr>
      <w:r>
        <w:rPr>
          <w:rFonts w:hint="eastAsia"/>
        </w:rPr>
        <w:t>本文件适用于长三角地区（上海市、江苏省、浙江省、安徽省）食品和食用农产品的跨省信息追溯平台追溯信息的采集处理及检索查询。</w:t>
      </w:r>
    </w:p>
    <w:p>
      <w:pPr>
        <w:pStyle w:val="154"/>
        <w:spacing w:before="312" w:after="312"/>
      </w:pPr>
      <w:bookmarkStart w:id="45" w:name="_Toc145069323"/>
      <w:bookmarkStart w:id="46" w:name="_Toc26986772"/>
      <w:bookmarkStart w:id="47" w:name="_Toc97191424"/>
      <w:bookmarkStart w:id="48" w:name="_Toc26986531"/>
      <w:bookmarkStart w:id="49" w:name="_Toc26718931"/>
      <w:bookmarkStart w:id="50" w:name="_Toc145069303"/>
      <w:r>
        <w:rPr>
          <w:rFonts w:hint="eastAsia"/>
        </w:rPr>
        <w:t>规范性引用文件</w:t>
      </w:r>
      <w:bookmarkEnd w:id="40"/>
      <w:bookmarkEnd w:id="41"/>
      <w:bookmarkEnd w:id="42"/>
      <w:bookmarkEnd w:id="43"/>
      <w:bookmarkEnd w:id="44"/>
      <w:bookmarkEnd w:id="45"/>
      <w:bookmarkEnd w:id="46"/>
      <w:bookmarkEnd w:id="47"/>
      <w:bookmarkEnd w:id="48"/>
      <w:bookmarkEnd w:id="49"/>
      <w:bookmarkEnd w:id="50"/>
    </w:p>
    <w:sdt>
      <w:sdtPr>
        <w:rPr>
          <w:rFonts w:hint="eastAsia"/>
        </w:rPr>
        <w:id w:val="715848253"/>
        <w:placeholder>
          <w:docPart w:val="283F285EDECE41C78D000A70A5B836A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10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106"/>
        <w:ind w:firstLine="420"/>
      </w:pPr>
      <w:r>
        <w:rPr>
          <w:rFonts w:ascii="Times New Roman"/>
        </w:rPr>
        <w:t>GB/T 7408</w:t>
      </w:r>
      <w:r>
        <w:rPr>
          <w:rFonts w:hint="eastAsia" w:ascii="Times New Roman"/>
        </w:rPr>
        <w:t>—</w:t>
      </w:r>
      <w:r>
        <w:rPr>
          <w:rFonts w:ascii="Times New Roman"/>
        </w:rPr>
        <w:t>2005</w:t>
      </w:r>
      <w:r>
        <w:rPr>
          <w:rFonts w:hint="eastAsia"/>
        </w:rPr>
        <w:t xml:space="preserve">  数据元和交换格式 信息交换 日期和时间表示法</w:t>
      </w:r>
    </w:p>
    <w:p>
      <w:pPr>
        <w:pStyle w:val="106"/>
        <w:ind w:firstLine="420"/>
      </w:pPr>
      <w:r>
        <w:rPr>
          <w:rFonts w:ascii="Times New Roman"/>
        </w:rPr>
        <w:t>GB 12904</w:t>
      </w:r>
      <w:r>
        <w:t xml:space="preserve">  </w:t>
      </w:r>
      <w:r>
        <w:rPr>
          <w:rFonts w:hint="eastAsia"/>
        </w:rPr>
        <w:t>商品条码</w:t>
      </w:r>
      <w:r>
        <w:t xml:space="preserve"> </w:t>
      </w:r>
      <w:r>
        <w:rPr>
          <w:rFonts w:hint="eastAsia"/>
        </w:rPr>
        <w:t>零售商品编码与条码表示</w:t>
      </w:r>
    </w:p>
    <w:p>
      <w:pPr>
        <w:pStyle w:val="106"/>
        <w:ind w:firstLine="420"/>
      </w:pPr>
      <w:r>
        <w:rPr>
          <w:rFonts w:ascii="Times New Roman"/>
        </w:rPr>
        <w:t>GB/T 18391.1</w:t>
      </w:r>
      <w:r>
        <w:rPr>
          <w:rFonts w:hint="eastAsia" w:ascii="Times New Roman"/>
        </w:rPr>
        <w:t>—</w:t>
      </w:r>
      <w:r>
        <w:rPr>
          <w:rFonts w:ascii="Times New Roman"/>
        </w:rPr>
        <w:t xml:space="preserve">2009 </w:t>
      </w:r>
      <w:r>
        <w:rPr>
          <w:rFonts w:hint="eastAsia"/>
        </w:rPr>
        <w:t xml:space="preserve"> 信息技术 元数据注册系统(MDR) 第 </w:t>
      </w:r>
      <w:r>
        <w:rPr>
          <w:rFonts w:ascii="Times New Roman"/>
        </w:rPr>
        <w:t>1</w:t>
      </w:r>
      <w:r>
        <w:rPr>
          <w:rFonts w:hint="eastAsia" w:ascii="Times New Roman"/>
        </w:rPr>
        <w:t xml:space="preserve"> </w:t>
      </w:r>
      <w:r>
        <w:rPr>
          <w:rFonts w:hint="eastAsia"/>
        </w:rPr>
        <w:t>部分：框架</w:t>
      </w:r>
    </w:p>
    <w:p>
      <w:pPr>
        <w:pStyle w:val="106"/>
        <w:ind w:firstLine="420"/>
      </w:pPr>
      <w:r>
        <w:rPr>
          <w:rFonts w:ascii="Times New Roman"/>
        </w:rPr>
        <w:t xml:space="preserve">GB 32100 </w:t>
      </w:r>
      <w:r>
        <w:rPr>
          <w:rFonts w:hint="eastAsia"/>
        </w:rPr>
        <w:t xml:space="preserve"> 法人和其他组织统一社会信用代码编码规则</w:t>
      </w:r>
    </w:p>
    <w:p>
      <w:pPr>
        <w:pStyle w:val="106"/>
        <w:ind w:firstLine="420"/>
      </w:pPr>
      <w:r>
        <w:rPr>
          <w:rFonts w:ascii="Times New Roman"/>
        </w:rPr>
        <w:t xml:space="preserve">DB31/T 310XX.1  </w:t>
      </w:r>
      <w:r>
        <w:rPr>
          <w:rFonts w:hint="eastAsia"/>
        </w:rPr>
        <w:t xml:space="preserve">长三角地区食品和食用农产品信息追溯 第 </w:t>
      </w:r>
      <w:r>
        <w:rPr>
          <w:rFonts w:ascii="Times New Roman"/>
        </w:rPr>
        <w:t>1</w:t>
      </w:r>
      <w:r>
        <w:rPr>
          <w:rFonts w:hint="eastAsia" w:ascii="Times New Roman"/>
        </w:rPr>
        <w:t xml:space="preserve"> </w:t>
      </w:r>
      <w:r>
        <w:rPr>
          <w:rFonts w:hint="eastAsia"/>
        </w:rPr>
        <w:t>部分：通则</w:t>
      </w:r>
    </w:p>
    <w:p>
      <w:pPr>
        <w:pStyle w:val="154"/>
        <w:spacing w:before="312" w:after="312"/>
      </w:pPr>
      <w:bookmarkStart w:id="51" w:name="_Toc145069304"/>
      <w:bookmarkStart w:id="52" w:name="_Toc97191425"/>
      <w:bookmarkStart w:id="53" w:name="_Toc145069324"/>
      <w:r>
        <w:rPr>
          <w:rFonts w:hint="eastAsia"/>
          <w:szCs w:val="21"/>
        </w:rPr>
        <w:t>术语和定义</w:t>
      </w:r>
      <w:bookmarkEnd w:id="51"/>
      <w:bookmarkEnd w:id="52"/>
      <w:bookmarkEnd w:id="53"/>
    </w:p>
    <w:sdt>
      <w:sdtPr>
        <w:rPr>
          <w:rFonts w:ascii="Times New Roman"/>
        </w:rPr>
        <w:id w:val="-1909835108"/>
        <w:placeholder>
          <w:docPart w:val="78368724053441908F9EB8F9FEAD87A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rPr>
      </w:sdtEndPr>
      <w:sdtContent>
        <w:p>
          <w:pPr>
            <w:pStyle w:val="106"/>
            <w:ind w:firstLine="420"/>
          </w:pPr>
          <w:bookmarkStart w:id="54" w:name="_Toc26986532"/>
          <w:bookmarkEnd w:id="54"/>
          <w:r>
            <w:rPr>
              <w:rFonts w:ascii="Times New Roman"/>
            </w:rPr>
            <w:t>GB/T 18391.1—2009界定的以及下列术语和定义适用于本文件。</w:t>
          </w:r>
        </w:p>
      </w:sdtContent>
    </w:sdt>
    <w:p>
      <w:pPr>
        <w:pStyle w:val="273"/>
        <w:ind w:left="420" w:hanging="420" w:hangingChars="200"/>
        <w:rPr>
          <w:rFonts w:ascii="黑体" w:hAnsi="黑体" w:eastAsia="黑体"/>
        </w:rPr>
      </w:pPr>
      <w:bookmarkStart w:id="55" w:name="_Toc46750554"/>
      <w:bookmarkStart w:id="56" w:name="_Toc447728681"/>
      <w:bookmarkStart w:id="57" w:name="_Toc410032198"/>
      <w:bookmarkStart w:id="58" w:name="_Toc43122331"/>
      <w:bookmarkStart w:id="59" w:name="_Toc448932129"/>
      <w:bookmarkStart w:id="60" w:name="_Toc46737080"/>
      <w:bookmarkStart w:id="61" w:name="_Toc459967171"/>
      <w:bookmarkStart w:id="62" w:name="_Toc444696896"/>
      <w:bookmarkStart w:id="63" w:name="_Toc47432655"/>
      <w:bookmarkStart w:id="64" w:name="_Toc447296675"/>
      <w:bookmarkStart w:id="65" w:name="_Toc46133468"/>
      <w:bookmarkStart w:id="66" w:name="_Toc78545953"/>
      <w:bookmarkStart w:id="67" w:name="_Toc44410964"/>
      <w:bookmarkStart w:id="68" w:name="_Toc410635478"/>
      <w:bookmarkStart w:id="69" w:name="_Toc447733640"/>
      <w:bookmarkStart w:id="70" w:name="_Toc51932469"/>
      <w:bookmarkStart w:id="71" w:name="_Toc46737004"/>
      <w:bookmarkStart w:id="72" w:name="_Toc76999503"/>
      <w:bookmarkStart w:id="73" w:name="_Toc19913"/>
      <w:bookmarkStart w:id="74" w:name="_Toc30084"/>
      <w:r>
        <w:rPr>
          <w:rFonts w:ascii="黑体" w:hAnsi="黑体" w:eastAsia="黑体"/>
        </w:rPr>
        <w:br w:type="textWrapping"/>
      </w:r>
      <w:r>
        <w:rPr>
          <w:rFonts w:hint="eastAsia" w:ascii="黑体" w:hAnsi="黑体" w:eastAsia="黑体"/>
        </w:rPr>
        <w:t xml:space="preserve">数据元  </w:t>
      </w:r>
      <w:r>
        <w:rPr>
          <w:rFonts w:ascii="Times New Roman" w:eastAsia="黑体"/>
        </w:rPr>
        <w:t>data element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pPr>
        <w:pStyle w:val="106"/>
        <w:ind w:firstLine="420"/>
      </w:pPr>
      <w:r>
        <w:rPr>
          <w:rFonts w:hint="eastAsia"/>
        </w:rPr>
        <w:t>由一组属性规定其定义、标识、表示和允许值的数据单元。</w:t>
      </w:r>
    </w:p>
    <w:p>
      <w:pPr>
        <w:pStyle w:val="106"/>
        <w:ind w:firstLine="420"/>
      </w:pPr>
      <w:r>
        <w:rPr>
          <w:rFonts w:hint="eastAsia"/>
        </w:rPr>
        <w:t>[来源：</w:t>
      </w:r>
      <w:r>
        <w:rPr>
          <w:rFonts w:ascii="Times New Roman"/>
        </w:rPr>
        <w:t>GB/T 18391.1—2009，3.3.8</w:t>
      </w:r>
      <w:r>
        <w:rPr>
          <w:rFonts w:hint="eastAsia"/>
        </w:rPr>
        <w:t>]</w:t>
      </w:r>
    </w:p>
    <w:p>
      <w:pPr>
        <w:pStyle w:val="273"/>
        <w:ind w:left="420" w:hanging="420" w:hangingChars="200"/>
        <w:rPr>
          <w:rFonts w:ascii="黑体" w:hAnsi="黑体" w:eastAsia="黑体"/>
        </w:rPr>
      </w:pPr>
      <w:r>
        <w:rPr>
          <w:rFonts w:ascii="黑体" w:hAnsi="黑体" w:eastAsia="黑体"/>
        </w:rPr>
        <w:br w:type="textWrapping"/>
      </w:r>
      <w:r>
        <w:rPr>
          <w:rFonts w:hint="eastAsia" w:ascii="黑体" w:hAnsi="黑体" w:eastAsia="黑体"/>
        </w:rPr>
        <w:t>数据类型</w:t>
      </w:r>
      <w:r>
        <w:rPr>
          <w:rFonts w:ascii="黑体" w:hAnsi="黑体" w:eastAsia="黑体"/>
        </w:rPr>
        <w:t xml:space="preserve">  </w:t>
      </w:r>
      <w:r>
        <w:rPr>
          <w:rFonts w:ascii="Times New Roman" w:eastAsia="黑体"/>
        </w:rPr>
        <w:t>data type</w:t>
      </w:r>
    </w:p>
    <w:p>
      <w:pPr>
        <w:pStyle w:val="106"/>
        <w:ind w:firstLine="420"/>
      </w:pPr>
      <w:r>
        <w:rPr>
          <w:rFonts w:hint="eastAsia"/>
        </w:rPr>
        <w:t>由数据元操作决定的用于采集字母、数字和(或)符号的格式，以描述数据元的值。</w:t>
      </w:r>
    </w:p>
    <w:p>
      <w:pPr>
        <w:pStyle w:val="154"/>
        <w:spacing w:before="312" w:after="312"/>
        <w:rPr>
          <w:b/>
        </w:rPr>
      </w:pPr>
      <w:bookmarkStart w:id="75" w:name="_Toc46133471"/>
      <w:bookmarkEnd w:id="75"/>
      <w:bookmarkStart w:id="76" w:name="_Toc47432656"/>
      <w:bookmarkEnd w:id="76"/>
      <w:bookmarkStart w:id="77" w:name="_Toc43122334"/>
      <w:bookmarkEnd w:id="77"/>
      <w:bookmarkStart w:id="78" w:name="_Toc43122332"/>
      <w:bookmarkEnd w:id="78"/>
      <w:bookmarkStart w:id="79" w:name="_Toc46750557"/>
      <w:bookmarkEnd w:id="79"/>
      <w:bookmarkStart w:id="80" w:name="_Toc44410965"/>
      <w:bookmarkEnd w:id="80"/>
      <w:bookmarkStart w:id="81" w:name="_Toc44410967"/>
      <w:bookmarkEnd w:id="81"/>
      <w:bookmarkStart w:id="82" w:name="_Toc9238"/>
      <w:bookmarkEnd w:id="82"/>
      <w:bookmarkStart w:id="83" w:name="_Toc448932130"/>
      <w:bookmarkEnd w:id="83"/>
      <w:bookmarkStart w:id="84" w:name="_Toc46737083"/>
      <w:bookmarkEnd w:id="84"/>
      <w:bookmarkStart w:id="85" w:name="_Toc76999506"/>
      <w:bookmarkEnd w:id="85"/>
      <w:bookmarkStart w:id="86" w:name="_Toc46133469"/>
      <w:bookmarkEnd w:id="86"/>
      <w:bookmarkStart w:id="87" w:name="_Toc78545956"/>
      <w:bookmarkEnd w:id="87"/>
      <w:bookmarkStart w:id="88" w:name="_Toc2966"/>
      <w:bookmarkEnd w:id="88"/>
      <w:bookmarkStart w:id="89" w:name="_Toc51932472"/>
      <w:bookmarkEnd w:id="89"/>
      <w:bookmarkStart w:id="90" w:name="_Toc459967172"/>
      <w:bookmarkEnd w:id="90"/>
      <w:bookmarkStart w:id="91" w:name="_Toc47432658"/>
      <w:bookmarkEnd w:id="91"/>
      <w:bookmarkStart w:id="92" w:name="_Toc46737081"/>
      <w:bookmarkEnd w:id="92"/>
      <w:bookmarkStart w:id="93" w:name="_Toc448932132"/>
      <w:bookmarkEnd w:id="93"/>
      <w:bookmarkStart w:id="94" w:name="_Toc46737005"/>
      <w:bookmarkEnd w:id="94"/>
      <w:bookmarkStart w:id="95" w:name="_Toc32336"/>
      <w:bookmarkEnd w:id="95"/>
      <w:bookmarkStart w:id="96" w:name="_Toc51932470"/>
      <w:bookmarkEnd w:id="96"/>
      <w:bookmarkStart w:id="97" w:name="_Toc459967174"/>
      <w:bookmarkEnd w:id="97"/>
      <w:bookmarkStart w:id="98" w:name="_Toc46737007"/>
      <w:bookmarkEnd w:id="98"/>
      <w:bookmarkStart w:id="99" w:name="_Toc46750555"/>
      <w:bookmarkEnd w:id="99"/>
      <w:bookmarkStart w:id="100" w:name="_Toc76999504"/>
      <w:bookmarkEnd w:id="100"/>
      <w:bookmarkStart w:id="101" w:name="_Toc78545954"/>
      <w:bookmarkEnd w:id="101"/>
      <w:bookmarkStart w:id="102" w:name="_Toc26910"/>
      <w:bookmarkEnd w:id="102"/>
      <w:bookmarkStart w:id="103" w:name="_Toc46737103"/>
      <w:bookmarkStart w:id="104" w:name="_Toc142055474"/>
      <w:bookmarkStart w:id="105" w:name="_Toc142055404"/>
      <w:bookmarkStart w:id="106" w:name="_Toc47432677"/>
      <w:bookmarkStart w:id="107" w:name="_Toc144991683"/>
      <w:bookmarkStart w:id="108" w:name="_Toc145069325"/>
      <w:bookmarkStart w:id="109" w:name="_Toc142055639"/>
      <w:bookmarkStart w:id="110" w:name="_Toc46737027"/>
      <w:bookmarkStart w:id="111" w:name="_Toc46750577"/>
      <w:bookmarkStart w:id="112" w:name="_Toc144991482"/>
      <w:bookmarkStart w:id="113" w:name="_Toc141355580"/>
      <w:bookmarkStart w:id="114" w:name="_Toc135382363"/>
      <w:bookmarkStart w:id="115" w:name="_Toc51932475"/>
      <w:bookmarkStart w:id="116" w:name="_Toc142055500"/>
      <w:bookmarkStart w:id="117" w:name="_Toc76999508"/>
      <w:bookmarkStart w:id="118" w:name="_Toc141343750"/>
      <w:bookmarkStart w:id="119" w:name="_Toc145069305"/>
      <w:bookmarkStart w:id="120" w:name="_Toc144991806"/>
      <w:bookmarkStart w:id="121" w:name="_Toc135382381"/>
      <w:bookmarkStart w:id="122" w:name="_Toc142055372"/>
      <w:bookmarkStart w:id="123" w:name="_Toc78545958"/>
      <w:bookmarkStart w:id="124" w:name="_Toc46133475"/>
      <w:bookmarkStart w:id="125" w:name="_Toc44410971"/>
      <w:r>
        <w:rPr>
          <w:rFonts w:hint="eastAsia"/>
        </w:rPr>
        <w:t>数据元</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Pr>
          <w:rFonts w:hint="eastAsia"/>
        </w:rPr>
        <w:t xml:space="preserve"> </w:t>
      </w:r>
      <w:r>
        <w:t xml:space="preserve">  </w:t>
      </w:r>
    </w:p>
    <w:p>
      <w:pPr>
        <w:pStyle w:val="155"/>
        <w:spacing w:before="156" w:after="156"/>
        <w:rPr>
          <w:b/>
        </w:rPr>
      </w:pPr>
      <w:bookmarkStart w:id="126" w:name="_Toc141355581"/>
      <w:bookmarkStart w:id="127" w:name="_Toc51932476"/>
      <w:bookmarkStart w:id="128" w:name="_Toc142055501"/>
      <w:bookmarkStart w:id="129" w:name="_Toc135382364"/>
      <w:bookmarkStart w:id="130" w:name="_Toc144991807"/>
      <w:bookmarkStart w:id="131" w:name="_Toc46737028"/>
      <w:bookmarkStart w:id="132" w:name="_Toc129090964"/>
      <w:bookmarkStart w:id="133" w:name="_Toc142055640"/>
      <w:bookmarkStart w:id="134" w:name="_Toc47432678"/>
      <w:bookmarkStart w:id="135" w:name="_Toc141343751"/>
      <w:bookmarkStart w:id="136" w:name="_Toc142055405"/>
      <w:bookmarkStart w:id="137" w:name="_Toc76999509"/>
      <w:bookmarkStart w:id="138" w:name="_Toc46750578"/>
      <w:bookmarkStart w:id="139" w:name="_Toc142055373"/>
      <w:bookmarkStart w:id="140" w:name="_Toc142055475"/>
      <w:bookmarkStart w:id="141" w:name="_Toc135382382"/>
      <w:bookmarkStart w:id="142" w:name="_Toc46737104"/>
      <w:bookmarkStart w:id="143" w:name="_Toc144991483"/>
      <w:bookmarkStart w:id="144" w:name="_Toc144991684"/>
      <w:bookmarkStart w:id="145" w:name="_Toc145069306"/>
      <w:bookmarkStart w:id="146" w:name="_Toc78545959"/>
      <w:r>
        <w:rPr>
          <w:rFonts w:hint="eastAsia"/>
        </w:rPr>
        <w:t>数据元的分类</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Pr>
          <w:rFonts w:hint="eastAsia"/>
        </w:rPr>
        <w:t xml:space="preserve"> </w:t>
      </w:r>
      <w:r>
        <w:t xml:space="preserve"> </w:t>
      </w:r>
    </w:p>
    <w:p>
      <w:pPr>
        <w:pStyle w:val="296"/>
      </w:pPr>
      <w:r>
        <w:rPr>
          <w:rFonts w:hint="eastAsia"/>
        </w:rPr>
        <w:t>数据元分为</w:t>
      </w:r>
      <w:r>
        <w:rPr>
          <w:rFonts w:hint="eastAsia" w:ascii="Times New Roman"/>
        </w:rPr>
        <w:t>六</w:t>
      </w:r>
      <w:r>
        <w:rPr>
          <w:rFonts w:hint="eastAsia"/>
        </w:rPr>
        <w:t>类信息：</w:t>
      </w:r>
    </w:p>
    <w:p>
      <w:pPr>
        <w:pStyle w:val="224"/>
      </w:pPr>
      <w:r>
        <w:rPr>
          <w:rFonts w:hint="eastAsia"/>
        </w:rPr>
        <w:t>食品和食用农产品追溯码信息；</w:t>
      </w:r>
    </w:p>
    <w:p>
      <w:pPr>
        <w:pStyle w:val="224"/>
      </w:pPr>
      <w:r>
        <w:rPr>
          <w:rFonts w:hint="eastAsia"/>
        </w:rPr>
        <w:t>食品和食用农产品生产经营者信息；</w:t>
      </w:r>
    </w:p>
    <w:p>
      <w:pPr>
        <w:pStyle w:val="224"/>
      </w:pPr>
      <w:r>
        <w:rPr>
          <w:rFonts w:hint="eastAsia"/>
        </w:rPr>
        <w:t>食品和食用农产品基础信息；</w:t>
      </w:r>
    </w:p>
    <w:p>
      <w:pPr>
        <w:pStyle w:val="224"/>
      </w:pPr>
      <w:r>
        <w:rPr>
          <w:rFonts w:hint="eastAsia"/>
        </w:rPr>
        <w:t>食品和食用农产品生产信息；</w:t>
      </w:r>
    </w:p>
    <w:p>
      <w:pPr>
        <w:pStyle w:val="224"/>
        <w:rPr>
          <w:highlight w:val="none"/>
        </w:rPr>
      </w:pPr>
      <w:r>
        <w:rPr>
          <w:rFonts w:hint="eastAsia"/>
        </w:rPr>
        <w:t>食品和食用农产品</w:t>
      </w:r>
      <w:r>
        <w:rPr>
          <w:rFonts w:hint="eastAsia"/>
          <w:highlight w:val="none"/>
        </w:rPr>
        <w:t>流通信息；</w:t>
      </w:r>
    </w:p>
    <w:p>
      <w:pPr>
        <w:pStyle w:val="224"/>
      </w:pPr>
      <w:r>
        <w:rPr>
          <w:rFonts w:hint="eastAsia"/>
        </w:rPr>
        <w:t>食品和食用农产品抽检信息。</w:t>
      </w:r>
    </w:p>
    <w:p>
      <w:pPr>
        <w:pStyle w:val="155"/>
        <w:spacing w:before="156" w:after="156"/>
      </w:pPr>
      <w:bookmarkStart w:id="147" w:name="_Toc141355582"/>
      <w:bookmarkStart w:id="148" w:name="_Toc46737029"/>
      <w:bookmarkStart w:id="149" w:name="_Toc51932477"/>
      <w:bookmarkStart w:id="150" w:name="_Toc141343752"/>
      <w:bookmarkStart w:id="151" w:name="_Toc142055374"/>
      <w:bookmarkStart w:id="152" w:name="_Toc142055406"/>
      <w:bookmarkStart w:id="153" w:name="_Toc129090965"/>
      <w:bookmarkStart w:id="154" w:name="_Toc47432679"/>
      <w:bookmarkStart w:id="155" w:name="_Toc142055502"/>
      <w:bookmarkStart w:id="156" w:name="_Toc144991808"/>
      <w:bookmarkStart w:id="157" w:name="_Toc46133476"/>
      <w:bookmarkStart w:id="158" w:name="_Toc135382383"/>
      <w:bookmarkStart w:id="159" w:name="_Toc46737105"/>
      <w:bookmarkStart w:id="160" w:name="_Toc144991685"/>
      <w:bookmarkStart w:id="161" w:name="_Toc145069307"/>
      <w:bookmarkStart w:id="162" w:name="_Toc144991484"/>
      <w:bookmarkStart w:id="163" w:name="_Toc142055476"/>
      <w:bookmarkStart w:id="164" w:name="_Toc142055641"/>
      <w:bookmarkStart w:id="165" w:name="_Toc135382365"/>
      <w:bookmarkStart w:id="166" w:name="_Toc78545960"/>
      <w:bookmarkStart w:id="167" w:name="_Toc76999510"/>
      <w:bookmarkStart w:id="168" w:name="_Toc46750579"/>
      <w:r>
        <w:rPr>
          <w:rFonts w:hint="eastAsia"/>
        </w:rPr>
        <w:t>数据元表示的属性结构</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Pr>
          <w:rFonts w:hint="eastAsia"/>
        </w:rPr>
        <w:t xml:space="preserve"> </w:t>
      </w:r>
      <w:r>
        <w:t xml:space="preserve">    </w:t>
      </w:r>
    </w:p>
    <w:p>
      <w:pPr>
        <w:pStyle w:val="106"/>
        <w:ind w:firstLine="420"/>
      </w:pPr>
      <w:r>
        <w:rPr>
          <w:rFonts w:hint="eastAsia"/>
        </w:rPr>
        <w:t>数据元的属性可分别描述为：</w:t>
      </w:r>
    </w:p>
    <w:p>
      <w:pPr>
        <w:pStyle w:val="224"/>
        <w:numPr>
          <w:ilvl w:val="0"/>
          <w:numId w:val="33"/>
        </w:numPr>
      </w:pPr>
      <w:r>
        <w:rPr>
          <w:rFonts w:hint="eastAsia"/>
        </w:rPr>
        <w:t>标识符；</w:t>
      </w:r>
    </w:p>
    <w:p>
      <w:pPr>
        <w:pStyle w:val="224"/>
      </w:pPr>
      <w:r>
        <w:rPr>
          <w:rFonts w:hint="eastAsia"/>
        </w:rPr>
        <w:t>名称；</w:t>
      </w:r>
    </w:p>
    <w:p>
      <w:pPr>
        <w:pStyle w:val="224"/>
      </w:pPr>
      <w:r>
        <w:rPr>
          <w:rFonts w:hint="eastAsia"/>
        </w:rPr>
        <w:t>英文名；</w:t>
      </w:r>
    </w:p>
    <w:p>
      <w:pPr>
        <w:pStyle w:val="224"/>
      </w:pPr>
      <w:r>
        <w:rPr>
          <w:rFonts w:hint="eastAsia"/>
        </w:rPr>
        <w:t>定义；</w:t>
      </w:r>
    </w:p>
    <w:p>
      <w:pPr>
        <w:pStyle w:val="224"/>
      </w:pPr>
      <w:r>
        <w:rPr>
          <w:rFonts w:hint="eastAsia"/>
        </w:rPr>
        <w:t>数据类型与格式；</w:t>
      </w:r>
    </w:p>
    <w:p>
      <w:pPr>
        <w:pStyle w:val="229"/>
      </w:pPr>
      <w:r>
        <w:rPr>
          <w:rFonts w:hint="eastAsia"/>
        </w:rPr>
        <w:t>数据元中数据类型与格式定义见表</w:t>
      </w:r>
      <w:r>
        <w:rPr>
          <w:rFonts w:ascii="Times New Roman"/>
        </w:rPr>
        <w:t>1</w:t>
      </w:r>
      <w:r>
        <w:rPr>
          <w:rFonts w:hint="eastAsia"/>
        </w:rPr>
        <w:t>。</w:t>
      </w:r>
    </w:p>
    <w:p>
      <w:pPr>
        <w:pStyle w:val="224"/>
      </w:pPr>
      <w:r>
        <w:rPr>
          <w:rFonts w:hint="eastAsia"/>
        </w:rPr>
        <w:t>约束（必选、可选、条件选）；</w:t>
      </w:r>
    </w:p>
    <w:p>
      <w:pPr>
        <w:pStyle w:val="224"/>
      </w:pPr>
      <w:r>
        <w:rPr>
          <w:rFonts w:hint="eastAsia"/>
        </w:rPr>
        <w:t>备注。</w:t>
      </w:r>
    </w:p>
    <w:p>
      <w:pPr>
        <w:pStyle w:val="162"/>
        <w:spacing w:before="156" w:after="156"/>
      </w:pPr>
      <w:r>
        <w:rPr>
          <w:rFonts w:hint="eastAsia"/>
        </w:rPr>
        <w:t>数据元中数据类型与格式定义</w:t>
      </w:r>
    </w:p>
    <w:tbl>
      <w:tblPr>
        <w:tblStyle w:val="68"/>
        <w:tblW w:w="937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278"/>
        <w:gridCol w:w="3261"/>
        <w:gridCol w:w="383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2278" w:type="dxa"/>
            <w:tcBorders>
              <w:top w:val="single" w:color="auto" w:sz="8" w:space="0"/>
              <w:bottom w:val="single" w:color="auto" w:sz="8" w:space="0"/>
            </w:tcBorders>
            <w:shd w:val="clear" w:color="auto" w:fill="auto"/>
            <w:vAlign w:val="center"/>
          </w:tcPr>
          <w:p>
            <w:pPr>
              <w:pStyle w:val="228"/>
              <w:rPr>
                <w:kern w:val="2"/>
                <w:szCs w:val="21"/>
              </w:rPr>
            </w:pPr>
            <w:r>
              <w:rPr>
                <w:rFonts w:hint="eastAsia"/>
              </w:rPr>
              <w:t>数据类型与格式</w:t>
            </w:r>
          </w:p>
        </w:tc>
        <w:tc>
          <w:tcPr>
            <w:tcW w:w="3261" w:type="dxa"/>
            <w:tcBorders>
              <w:top w:val="single" w:color="auto" w:sz="8" w:space="0"/>
              <w:bottom w:val="single" w:color="auto" w:sz="8" w:space="0"/>
            </w:tcBorders>
            <w:shd w:val="clear" w:color="auto" w:fill="auto"/>
            <w:vAlign w:val="center"/>
          </w:tcPr>
          <w:p>
            <w:pPr>
              <w:pStyle w:val="228"/>
            </w:pPr>
            <w:r>
              <w:rPr>
                <w:rFonts w:hint="eastAsia"/>
              </w:rPr>
              <w:t>类型描述</w:t>
            </w:r>
          </w:p>
        </w:tc>
        <w:tc>
          <w:tcPr>
            <w:tcW w:w="3835" w:type="dxa"/>
            <w:tcBorders>
              <w:top w:val="single" w:color="auto" w:sz="8" w:space="0"/>
              <w:bottom w:val="single" w:color="auto" w:sz="8" w:space="0"/>
            </w:tcBorders>
            <w:shd w:val="clear" w:color="auto" w:fill="auto"/>
            <w:vAlign w:val="center"/>
          </w:tcPr>
          <w:p>
            <w:pPr>
              <w:pStyle w:val="228"/>
            </w:pPr>
            <w:r>
              <w:rPr>
                <w:rFonts w:hint="eastAsia"/>
              </w:rPr>
              <w:t>类型说明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78" w:type="dxa"/>
            <w:tcBorders>
              <w:top w:val="single" w:color="auto" w:sz="8" w:space="0"/>
            </w:tcBorders>
            <w:shd w:val="clear" w:color="auto" w:fill="auto"/>
            <w:vAlign w:val="center"/>
          </w:tcPr>
          <w:p>
            <w:pPr>
              <w:pStyle w:val="228"/>
              <w:rPr>
                <w:kern w:val="2"/>
                <w:szCs w:val="21"/>
              </w:rPr>
            </w:pPr>
            <w:r>
              <w:t>C</w:t>
            </w:r>
          </w:p>
        </w:tc>
        <w:tc>
          <w:tcPr>
            <w:tcW w:w="3261" w:type="dxa"/>
            <w:tcBorders>
              <w:top w:val="single" w:color="auto" w:sz="8" w:space="0"/>
            </w:tcBorders>
            <w:shd w:val="clear" w:color="auto" w:fill="auto"/>
            <w:vAlign w:val="center"/>
          </w:tcPr>
          <w:p>
            <w:pPr>
              <w:pStyle w:val="228"/>
              <w:jc w:val="left"/>
              <w:rPr>
                <w:kern w:val="2"/>
                <w:szCs w:val="21"/>
              </w:rPr>
            </w:pPr>
            <w:r>
              <w:rPr>
                <w:rFonts w:hint="eastAsia"/>
              </w:rPr>
              <w:t>字符型</w:t>
            </w:r>
          </w:p>
        </w:tc>
        <w:tc>
          <w:tcPr>
            <w:tcW w:w="3835" w:type="dxa"/>
            <w:tcBorders>
              <w:top w:val="single" w:color="auto" w:sz="8" w:space="0"/>
            </w:tcBorders>
            <w:shd w:val="clear" w:color="auto" w:fill="auto"/>
            <w:vAlign w:val="center"/>
          </w:tcPr>
          <w:p>
            <w:pPr>
              <w:pStyle w:val="228"/>
              <w:widowControl w:val="0"/>
              <w:adjustRightInd w:val="0"/>
              <w:jc w:val="left"/>
              <w:rPr>
                <w:kern w:val="2"/>
                <w:szCs w:val="21"/>
              </w:rPr>
            </w:pPr>
            <w:r>
              <w:rPr>
                <w:rFonts w:hint="eastAsia"/>
              </w:rPr>
              <w:t>可以包括字母字符、数字字符或汉字等在内的任意字符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78" w:type="dxa"/>
            <w:shd w:val="clear" w:color="auto" w:fill="auto"/>
            <w:vAlign w:val="center"/>
          </w:tcPr>
          <w:p>
            <w:pPr>
              <w:pStyle w:val="228"/>
              <w:rPr>
                <w:kern w:val="2"/>
                <w:szCs w:val="21"/>
              </w:rPr>
            </w:pPr>
            <w:r>
              <w:t>N</w:t>
            </w:r>
          </w:p>
        </w:tc>
        <w:tc>
          <w:tcPr>
            <w:tcW w:w="3261" w:type="dxa"/>
            <w:shd w:val="clear" w:color="auto" w:fill="auto"/>
            <w:vAlign w:val="center"/>
          </w:tcPr>
          <w:p>
            <w:pPr>
              <w:pStyle w:val="228"/>
              <w:jc w:val="left"/>
              <w:rPr>
                <w:kern w:val="2"/>
                <w:szCs w:val="21"/>
              </w:rPr>
            </w:pPr>
            <w:r>
              <w:rPr>
                <w:rFonts w:hint="eastAsia"/>
              </w:rPr>
              <w:t>数值型</w:t>
            </w:r>
          </w:p>
        </w:tc>
        <w:tc>
          <w:tcPr>
            <w:tcW w:w="3835" w:type="dxa"/>
            <w:shd w:val="clear" w:color="auto" w:fill="auto"/>
            <w:vAlign w:val="center"/>
          </w:tcPr>
          <w:p>
            <w:pPr>
              <w:pStyle w:val="228"/>
              <w:widowControl w:val="0"/>
              <w:adjustRightInd w:val="0"/>
              <w:jc w:val="left"/>
              <w:rPr>
                <w:kern w:val="2"/>
                <w:szCs w:val="21"/>
              </w:rPr>
            </w:pPr>
            <w:r>
              <w:rPr>
                <w:rFonts w:hint="eastAsia"/>
              </w:rPr>
              <w:t>以实数表达的数据元值的类型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78" w:type="dxa"/>
            <w:shd w:val="clear" w:color="auto" w:fill="auto"/>
            <w:vAlign w:val="center"/>
          </w:tcPr>
          <w:p>
            <w:pPr>
              <w:pStyle w:val="228"/>
              <w:rPr>
                <w:kern w:val="2"/>
                <w:szCs w:val="21"/>
                <w:highlight w:val="none"/>
              </w:rPr>
            </w:pPr>
            <w:r>
              <w:rPr>
                <w:rFonts w:hint="eastAsia"/>
                <w:kern w:val="2"/>
                <w:szCs w:val="21"/>
                <w:highlight w:val="none"/>
              </w:rPr>
              <w:t>Date</w:t>
            </w:r>
          </w:p>
        </w:tc>
        <w:tc>
          <w:tcPr>
            <w:tcW w:w="3261" w:type="dxa"/>
            <w:shd w:val="clear" w:color="auto" w:fill="auto"/>
            <w:vAlign w:val="center"/>
          </w:tcPr>
          <w:p>
            <w:pPr>
              <w:pStyle w:val="228"/>
              <w:jc w:val="left"/>
              <w:rPr>
                <w:kern w:val="2"/>
                <w:szCs w:val="21"/>
                <w:highlight w:val="none"/>
              </w:rPr>
            </w:pPr>
            <w:r>
              <w:rPr>
                <w:rFonts w:hint="eastAsia"/>
                <w:highlight w:val="none"/>
              </w:rPr>
              <w:t>日期</w:t>
            </w:r>
          </w:p>
        </w:tc>
        <w:tc>
          <w:tcPr>
            <w:tcW w:w="3835" w:type="dxa"/>
            <w:shd w:val="clear" w:color="auto" w:fill="auto"/>
            <w:vAlign w:val="center"/>
          </w:tcPr>
          <w:p>
            <w:pPr>
              <w:pStyle w:val="228"/>
              <w:widowControl w:val="0"/>
              <w:adjustRightInd w:val="0"/>
              <w:jc w:val="left"/>
              <w:rPr>
                <w:kern w:val="2"/>
                <w:szCs w:val="21"/>
                <w:highlight w:val="none"/>
              </w:rPr>
            </w:pPr>
            <w:r>
              <w:rPr>
                <w:highlight w:val="none"/>
              </w:rPr>
              <w:t>YYYY-MM-DD</w:t>
            </w:r>
            <w:r>
              <w:rPr>
                <w:rFonts w:hint="eastAsia"/>
                <w:highlight w:val="none"/>
              </w:rPr>
              <w:t>符合GB/T</w:t>
            </w:r>
            <w:r>
              <w:rPr>
                <w:highlight w:val="none"/>
              </w:rPr>
              <w:t xml:space="preserve"> </w:t>
            </w:r>
            <w:r>
              <w:rPr>
                <w:rFonts w:hint="eastAsia"/>
                <w:highlight w:val="none"/>
              </w:rPr>
              <w:t>7408—2005。“YYYY”表示年份，“MM”表示月份，“DD”表示日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78" w:type="dxa"/>
            <w:shd w:val="clear" w:color="auto" w:fill="auto"/>
            <w:vAlign w:val="center"/>
          </w:tcPr>
          <w:p>
            <w:pPr>
              <w:pStyle w:val="228"/>
              <w:widowControl w:val="0"/>
              <w:adjustRightInd w:val="0"/>
              <w:rPr>
                <w:kern w:val="2"/>
                <w:szCs w:val="21"/>
              </w:rPr>
            </w:pPr>
            <w:r>
              <w:t>BY</w:t>
            </w:r>
          </w:p>
        </w:tc>
        <w:tc>
          <w:tcPr>
            <w:tcW w:w="3261" w:type="dxa"/>
            <w:shd w:val="clear" w:color="auto" w:fill="auto"/>
            <w:vAlign w:val="center"/>
          </w:tcPr>
          <w:p>
            <w:pPr>
              <w:pStyle w:val="228"/>
              <w:jc w:val="left"/>
              <w:rPr>
                <w:kern w:val="2"/>
                <w:szCs w:val="21"/>
              </w:rPr>
            </w:pPr>
            <w:r>
              <w:rPr>
                <w:rFonts w:hint="eastAsia"/>
              </w:rPr>
              <w:t>二进制流</w:t>
            </w:r>
          </w:p>
        </w:tc>
        <w:tc>
          <w:tcPr>
            <w:tcW w:w="3835" w:type="dxa"/>
            <w:shd w:val="clear" w:color="auto" w:fill="auto"/>
            <w:vAlign w:val="center"/>
          </w:tcPr>
          <w:p>
            <w:pPr>
              <w:pStyle w:val="228"/>
              <w:jc w:val="left"/>
              <w:rPr>
                <w:kern w:val="2"/>
                <w:szCs w:val="21"/>
              </w:rPr>
            </w:pPr>
            <w:r>
              <w:rPr>
                <w:rFonts w:hint="eastAsia"/>
              </w:rPr>
              <w:t>图象、音频、WAN、RM、AVI、MPEG等二进制流文件格式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78" w:type="dxa"/>
            <w:shd w:val="clear" w:color="auto" w:fill="auto"/>
            <w:vAlign w:val="center"/>
          </w:tcPr>
          <w:p>
            <w:pPr>
              <w:pStyle w:val="228"/>
              <w:widowControl w:val="0"/>
              <w:adjustRightInd w:val="0"/>
              <w:rPr>
                <w:highlight w:val="none"/>
              </w:rPr>
            </w:pPr>
            <w:r>
              <w:rPr>
                <w:rFonts w:hint="eastAsia"/>
                <w:highlight w:val="none"/>
              </w:rPr>
              <w:t>B</w:t>
            </w:r>
          </w:p>
        </w:tc>
        <w:tc>
          <w:tcPr>
            <w:tcW w:w="3261" w:type="dxa"/>
            <w:shd w:val="clear" w:color="auto" w:fill="auto"/>
            <w:vAlign w:val="center"/>
          </w:tcPr>
          <w:p>
            <w:pPr>
              <w:pStyle w:val="228"/>
              <w:jc w:val="left"/>
              <w:rPr>
                <w:highlight w:val="none"/>
              </w:rPr>
            </w:pPr>
            <w:r>
              <w:rPr>
                <w:rFonts w:hint="eastAsia"/>
                <w:highlight w:val="none"/>
              </w:rPr>
              <w:t>布尔型</w:t>
            </w:r>
          </w:p>
        </w:tc>
        <w:tc>
          <w:tcPr>
            <w:tcW w:w="3835" w:type="dxa"/>
            <w:shd w:val="clear" w:color="auto" w:fill="auto"/>
            <w:vAlign w:val="center"/>
          </w:tcPr>
          <w:p>
            <w:pPr>
              <w:spacing w:line="240" w:lineRule="auto"/>
              <w:jc w:val="left"/>
              <w:rPr>
                <w:sz w:val="18"/>
                <w:highlight w:val="none"/>
              </w:rPr>
            </w:pPr>
            <w:r>
              <w:rPr>
                <w:rStyle w:val="525"/>
                <w:highlight w:val="none"/>
              </w:rPr>
              <w:t>是/否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78" w:type="dxa"/>
            <w:tcBorders>
              <w:bottom w:val="single" w:color="auto" w:sz="8" w:space="0"/>
            </w:tcBorders>
            <w:shd w:val="clear" w:color="auto" w:fill="auto"/>
            <w:vAlign w:val="center"/>
          </w:tcPr>
          <w:p>
            <w:pPr>
              <w:pStyle w:val="228"/>
              <w:widowControl w:val="0"/>
              <w:adjustRightInd w:val="0"/>
              <w:rPr>
                <w:highlight w:val="none"/>
              </w:rPr>
            </w:pPr>
            <w:r>
              <w:rPr>
                <w:rFonts w:hint="eastAsia"/>
                <w:highlight w:val="none"/>
              </w:rPr>
              <w:t>CLOB</w:t>
            </w:r>
          </w:p>
        </w:tc>
        <w:tc>
          <w:tcPr>
            <w:tcW w:w="3261" w:type="dxa"/>
            <w:tcBorders>
              <w:bottom w:val="single" w:color="auto" w:sz="8" w:space="0"/>
            </w:tcBorders>
            <w:shd w:val="clear" w:color="auto" w:fill="auto"/>
            <w:vAlign w:val="center"/>
          </w:tcPr>
          <w:p>
            <w:pPr>
              <w:pStyle w:val="228"/>
              <w:jc w:val="left"/>
              <w:rPr>
                <w:highlight w:val="none"/>
              </w:rPr>
            </w:pPr>
            <w:r>
              <w:rPr>
                <w:rFonts w:hint="eastAsia"/>
                <w:highlight w:val="none"/>
              </w:rPr>
              <w:t>字符大对象类型</w:t>
            </w:r>
          </w:p>
        </w:tc>
        <w:tc>
          <w:tcPr>
            <w:tcW w:w="3835" w:type="dxa"/>
            <w:tcBorders>
              <w:bottom w:val="single" w:color="auto" w:sz="8" w:space="0"/>
            </w:tcBorders>
            <w:shd w:val="clear" w:color="auto" w:fill="auto"/>
            <w:vAlign w:val="center"/>
          </w:tcPr>
          <w:p>
            <w:pPr>
              <w:spacing w:line="240" w:lineRule="auto"/>
              <w:jc w:val="left"/>
              <w:rPr>
                <w:rStyle w:val="525"/>
                <w:rFonts w:hint="eastAsia"/>
                <w:highlight w:val="none"/>
              </w:rPr>
            </w:pPr>
            <w:r>
              <w:rPr>
                <w:rFonts w:hint="eastAsia"/>
                <w:color w:val="000000"/>
                <w:sz w:val="18"/>
                <w:szCs w:val="18"/>
                <w:highlight w:val="none"/>
              </w:rPr>
              <w:t>使用</w:t>
            </w:r>
            <w:r>
              <w:rPr>
                <w:rFonts w:ascii="Times New Roman" w:hAnsi="Times New Roman"/>
                <w:color w:val="000000"/>
                <w:sz w:val="18"/>
                <w:szCs w:val="18"/>
                <w:highlight w:val="none"/>
              </w:rPr>
              <w:t>Char</w:t>
            </w:r>
            <w:r>
              <w:rPr>
                <w:rFonts w:hint="eastAsia"/>
                <w:color w:val="000000"/>
                <w:sz w:val="18"/>
                <w:szCs w:val="18"/>
                <w:highlight w:val="none"/>
              </w:rPr>
              <w:t>保存大量数据所使用的数据类型</w:t>
            </w:r>
          </w:p>
        </w:tc>
      </w:tr>
    </w:tbl>
    <w:p>
      <w:pPr>
        <w:pStyle w:val="106"/>
        <w:ind w:firstLine="420"/>
      </w:pPr>
    </w:p>
    <w:p>
      <w:pPr>
        <w:pStyle w:val="106"/>
        <w:ind w:firstLine="420"/>
        <w:rPr>
          <w:highlight w:val="none"/>
        </w:rPr>
      </w:pPr>
      <w:r>
        <w:rPr>
          <w:rFonts w:hint="eastAsia"/>
          <w:highlight w:val="none"/>
        </w:rPr>
        <w:t xml:space="preserve">数据格式宜使用以下几种形式表达： </w:t>
      </w:r>
    </w:p>
    <w:p>
      <w:pPr>
        <w:pStyle w:val="106"/>
        <w:ind w:firstLine="420"/>
        <w:rPr>
          <w:highlight w:val="none"/>
        </w:rPr>
      </w:pPr>
      <w:r>
        <w:rPr>
          <w:rFonts w:hint="eastAsia"/>
          <w:highlight w:val="none"/>
        </w:rPr>
        <w:t xml:space="preserve">a) 数据类型后加一位数字表示定长格式； </w:t>
      </w:r>
    </w:p>
    <w:p>
      <w:pPr>
        <w:pStyle w:val="233"/>
        <w:rPr>
          <w:highlight w:val="none"/>
        </w:rPr>
      </w:pPr>
      <w:r>
        <w:rPr>
          <w:rFonts w:ascii="Times New Roman"/>
          <w:highlight w:val="none"/>
        </w:rPr>
        <w:t>C6</w:t>
      </w:r>
      <w:r>
        <w:rPr>
          <w:rFonts w:hint="eastAsia"/>
          <w:highlight w:val="none"/>
        </w:rPr>
        <w:t>表示该指标项是一个</w:t>
      </w:r>
      <w:r>
        <w:rPr>
          <w:rFonts w:ascii="Times New Roman"/>
          <w:highlight w:val="none"/>
        </w:rPr>
        <w:t>6</w:t>
      </w:r>
      <w:r>
        <w:rPr>
          <w:rFonts w:hint="eastAsia"/>
          <w:highlight w:val="none"/>
        </w:rPr>
        <w:t>位定长的字符，</w:t>
      </w:r>
      <w:r>
        <w:rPr>
          <w:rFonts w:ascii="Times New Roman"/>
          <w:highlight w:val="none"/>
        </w:rPr>
        <w:t>N6</w:t>
      </w:r>
      <w:r>
        <w:rPr>
          <w:rFonts w:hint="eastAsia"/>
          <w:highlight w:val="none"/>
        </w:rPr>
        <w:t>表示</w:t>
      </w:r>
      <w:r>
        <w:rPr>
          <w:rFonts w:ascii="Times New Roman"/>
          <w:highlight w:val="none"/>
        </w:rPr>
        <w:t>6</w:t>
      </w:r>
      <w:r>
        <w:rPr>
          <w:rFonts w:hint="eastAsia"/>
          <w:highlight w:val="none"/>
        </w:rPr>
        <w:t xml:space="preserve">位定长的数值型字符。 </w:t>
      </w:r>
    </w:p>
    <w:p>
      <w:pPr>
        <w:pStyle w:val="106"/>
        <w:ind w:firstLine="420"/>
        <w:rPr>
          <w:highlight w:val="none"/>
        </w:rPr>
      </w:pPr>
      <w:r>
        <w:rPr>
          <w:rFonts w:hint="eastAsia"/>
          <w:highlight w:val="none"/>
        </w:rPr>
        <w:t>b) 数据类型后加“</w:t>
      </w:r>
      <w:r>
        <w:rPr>
          <w:rFonts w:ascii="Times New Roman"/>
          <w:highlight w:val="none"/>
        </w:rPr>
        <w:t>x..y</w:t>
      </w:r>
      <w:r>
        <w:rPr>
          <w:rFonts w:hint="eastAsia"/>
          <w:highlight w:val="none"/>
        </w:rPr>
        <w:t xml:space="preserve">”表示从最小到最大长度的格式； </w:t>
      </w:r>
    </w:p>
    <w:p>
      <w:pPr>
        <w:pStyle w:val="233"/>
        <w:rPr>
          <w:highlight w:val="none"/>
        </w:rPr>
      </w:pPr>
      <w:r>
        <w:rPr>
          <w:rFonts w:ascii="Times New Roman"/>
          <w:highlight w:val="none"/>
        </w:rPr>
        <w:t xml:space="preserve">C1..10 </w:t>
      </w:r>
      <w:r>
        <w:rPr>
          <w:rFonts w:hint="eastAsia"/>
          <w:highlight w:val="none"/>
        </w:rPr>
        <w:t>表示该指标项是一个最短</w:t>
      </w:r>
      <w:r>
        <w:rPr>
          <w:rFonts w:ascii="Times New Roman"/>
          <w:highlight w:val="none"/>
        </w:rPr>
        <w:t>1</w:t>
      </w:r>
      <w:r>
        <w:rPr>
          <w:rFonts w:hint="eastAsia"/>
          <w:highlight w:val="none"/>
        </w:rPr>
        <w:t>位、最长</w:t>
      </w:r>
      <w:r>
        <w:rPr>
          <w:rFonts w:ascii="Times New Roman"/>
          <w:highlight w:val="none"/>
        </w:rPr>
        <w:t>10</w:t>
      </w:r>
      <w:r>
        <w:rPr>
          <w:rFonts w:hint="eastAsia"/>
          <w:highlight w:val="none"/>
        </w:rPr>
        <w:t>位的字符型格式；</w:t>
      </w:r>
      <w:r>
        <w:rPr>
          <w:rFonts w:ascii="Times New Roman"/>
          <w:highlight w:val="none"/>
        </w:rPr>
        <w:t>N..6</w:t>
      </w:r>
      <w:r>
        <w:rPr>
          <w:rFonts w:hint="eastAsia"/>
          <w:highlight w:val="none"/>
        </w:rPr>
        <w:t>表示该指标项是一个最长</w:t>
      </w:r>
      <w:r>
        <w:rPr>
          <w:rFonts w:ascii="Times New Roman"/>
          <w:highlight w:val="none"/>
        </w:rPr>
        <w:t>6</w:t>
      </w:r>
      <w:r>
        <w:rPr>
          <w:rFonts w:hint="eastAsia"/>
          <w:highlight w:val="none"/>
        </w:rPr>
        <w:t xml:space="preserve">位的数值型字符。 </w:t>
      </w:r>
    </w:p>
    <w:p>
      <w:pPr>
        <w:pStyle w:val="106"/>
        <w:ind w:firstLine="420"/>
        <w:rPr>
          <w:highlight w:val="none"/>
        </w:rPr>
      </w:pPr>
      <w:r>
        <w:rPr>
          <w:rFonts w:hint="eastAsia"/>
          <w:highlight w:val="none"/>
        </w:rPr>
        <w:t>c) 数据类型后加“</w:t>
      </w:r>
      <w:r>
        <w:rPr>
          <w:rFonts w:ascii="Times New Roman"/>
          <w:highlight w:val="none"/>
        </w:rPr>
        <w:t>..ul</w:t>
      </w:r>
      <w:r>
        <w:rPr>
          <w:rFonts w:hint="eastAsia"/>
          <w:highlight w:val="none"/>
        </w:rPr>
        <w:t xml:space="preserve">”表示长度不确定； </w:t>
      </w:r>
    </w:p>
    <w:p>
      <w:pPr>
        <w:pStyle w:val="233"/>
        <w:rPr>
          <w:highlight w:val="none"/>
        </w:rPr>
      </w:pPr>
      <w:r>
        <w:rPr>
          <w:rFonts w:ascii="Times New Roman"/>
          <w:highlight w:val="none"/>
        </w:rPr>
        <w:t xml:space="preserve">C..ul </w:t>
      </w:r>
      <w:r>
        <w:rPr>
          <w:rFonts w:hint="eastAsia"/>
          <w:highlight w:val="none"/>
        </w:rPr>
        <w:t xml:space="preserve">表示该指标是一个长度不确定的字符，一般为大量的文本内容。 </w:t>
      </w:r>
    </w:p>
    <w:p>
      <w:pPr>
        <w:pStyle w:val="233"/>
        <w:numPr>
          <w:ilvl w:val="0"/>
          <w:numId w:val="0"/>
        </w:numPr>
        <w:ind w:left="363"/>
        <w:rPr>
          <w:color w:val="auto"/>
          <w:sz w:val="21"/>
          <w:szCs w:val="20"/>
          <w:highlight w:val="none"/>
        </w:rPr>
      </w:pPr>
      <w:r>
        <w:rPr>
          <w:sz w:val="21"/>
          <w:szCs w:val="20"/>
          <w:highlight w:val="none"/>
        </w:rPr>
        <w:t xml:space="preserve">d) </w:t>
      </w:r>
      <w:r>
        <w:rPr>
          <w:rFonts w:hint="eastAsia"/>
          <w:sz w:val="21"/>
          <w:szCs w:val="20"/>
          <w:highlight w:val="none"/>
        </w:rPr>
        <w:t>数值型（N）后加“</w:t>
      </w:r>
      <w:r>
        <w:rPr>
          <w:sz w:val="21"/>
          <w:szCs w:val="20"/>
          <w:highlight w:val="none"/>
        </w:rPr>
        <w:t>x,y</w:t>
      </w:r>
      <w:r>
        <w:rPr>
          <w:rFonts w:hint="eastAsia"/>
          <w:sz w:val="21"/>
          <w:szCs w:val="20"/>
          <w:highlight w:val="none"/>
        </w:rPr>
        <w:t>”，</w:t>
      </w:r>
      <w:r>
        <w:rPr>
          <w:rFonts w:hint="eastAsia"/>
          <w:color w:val="auto"/>
          <w:sz w:val="21"/>
          <w:szCs w:val="20"/>
          <w:highlight w:val="none"/>
        </w:rPr>
        <w:t xml:space="preserve">x表示总长度，y表示小数位数； </w:t>
      </w:r>
    </w:p>
    <w:p>
      <w:pPr>
        <w:pStyle w:val="233"/>
        <w:rPr>
          <w:rFonts w:hAnsi="宋体"/>
          <w:sz w:val="24"/>
          <w:szCs w:val="24"/>
          <w:highlight w:val="none"/>
        </w:rPr>
      </w:pPr>
      <w:r>
        <w:rPr>
          <w:rFonts w:ascii="Times New Roman"/>
          <w:highlight w:val="none"/>
        </w:rPr>
        <w:t xml:space="preserve">N..17,2 </w:t>
      </w:r>
      <w:r>
        <w:rPr>
          <w:rFonts w:hint="eastAsia"/>
          <w:highlight w:val="none"/>
        </w:rPr>
        <w:t>是一个最长</w:t>
      </w:r>
      <w:r>
        <w:rPr>
          <w:rFonts w:ascii="Times New Roman"/>
          <w:highlight w:val="none"/>
        </w:rPr>
        <w:t xml:space="preserve"> 17 </w:t>
      </w:r>
      <w:r>
        <w:rPr>
          <w:rFonts w:hint="eastAsia"/>
          <w:highlight w:val="none"/>
        </w:rPr>
        <w:t xml:space="preserve">位、小数点后两位的一个数值。 </w:t>
      </w:r>
    </w:p>
    <w:p>
      <w:pPr>
        <w:pStyle w:val="233"/>
        <w:numPr>
          <w:ilvl w:val="0"/>
          <w:numId w:val="0"/>
        </w:numPr>
        <w:ind w:left="363"/>
        <w:rPr>
          <w:sz w:val="21"/>
          <w:szCs w:val="20"/>
          <w:highlight w:val="none"/>
        </w:rPr>
      </w:pPr>
      <w:r>
        <w:rPr>
          <w:rFonts w:hint="eastAsia"/>
          <w:sz w:val="21"/>
          <w:szCs w:val="20"/>
          <w:highlight w:val="none"/>
        </w:rPr>
        <w:t xml:space="preserve">e) 二进制流（BY）后加具体的媒体格式。 </w:t>
      </w:r>
    </w:p>
    <w:p>
      <w:pPr>
        <w:pStyle w:val="233"/>
        <w:ind w:firstLine="360"/>
        <w:rPr>
          <w:highlight w:val="none"/>
        </w:rPr>
      </w:pPr>
      <w:r>
        <w:rPr>
          <w:rFonts w:ascii="Times New Roman"/>
          <w:highlight w:val="none"/>
        </w:rPr>
        <w:t xml:space="preserve">BY-JPEG </w:t>
      </w:r>
      <w:r>
        <w:rPr>
          <w:rFonts w:hint="eastAsia"/>
          <w:highlight w:val="none"/>
        </w:rPr>
        <w:t>表示该指标是一个“</w:t>
      </w:r>
      <w:r>
        <w:rPr>
          <w:rFonts w:ascii="Times New Roman"/>
          <w:highlight w:val="none"/>
        </w:rPr>
        <w:t>JPEG</w:t>
      </w:r>
      <w:r>
        <w:rPr>
          <w:rFonts w:hint="eastAsia"/>
          <w:highlight w:val="none"/>
        </w:rPr>
        <w:t>”格式的文件。</w:t>
      </w:r>
      <w:r>
        <w:rPr>
          <w:highlight w:val="none"/>
        </w:rPr>
        <w:br w:type="page"/>
      </w:r>
    </w:p>
    <w:p>
      <w:pPr>
        <w:pStyle w:val="154"/>
        <w:spacing w:before="312" w:after="312"/>
      </w:pPr>
      <w:bookmarkStart w:id="169" w:name="_Toc135382366"/>
      <w:bookmarkEnd w:id="169"/>
      <w:bookmarkStart w:id="170" w:name="_Toc135382384"/>
      <w:bookmarkEnd w:id="170"/>
      <w:bookmarkStart w:id="171" w:name="_Toc142055408"/>
      <w:bookmarkStart w:id="172" w:name="_Toc142055643"/>
      <w:bookmarkStart w:id="173" w:name="_Toc145069326"/>
      <w:bookmarkStart w:id="174" w:name="_Toc135382385"/>
      <w:bookmarkStart w:id="175" w:name="_Toc144991686"/>
      <w:bookmarkStart w:id="176" w:name="_Toc144991809"/>
      <w:bookmarkStart w:id="177" w:name="_Toc141355584"/>
      <w:bookmarkStart w:id="178" w:name="_Toc144991485"/>
      <w:bookmarkStart w:id="179" w:name="_Toc145069308"/>
      <w:bookmarkStart w:id="180" w:name="_Toc135382367"/>
      <w:bookmarkStart w:id="181" w:name="_Toc142055376"/>
      <w:bookmarkStart w:id="182" w:name="_Toc141343754"/>
      <w:bookmarkStart w:id="183" w:name="_Toc142055504"/>
      <w:bookmarkStart w:id="184" w:name="_Toc142055478"/>
      <w:bookmarkStart w:id="185" w:name="_Toc135313021"/>
      <w:r>
        <w:rPr>
          <w:rFonts w:hint="eastAsia"/>
        </w:rPr>
        <w:t>食品和食用农产品追溯码信息</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pPr>
        <w:pStyle w:val="106"/>
        <w:ind w:firstLine="420"/>
      </w:pPr>
      <w:r>
        <w:rPr>
          <w:rFonts w:hint="eastAsia"/>
        </w:rPr>
        <w:t>食品和食用农产品追溯码信息数据项见表</w:t>
      </w:r>
      <w:r>
        <w:rPr>
          <w:rFonts w:ascii="Times New Roman"/>
        </w:rPr>
        <w:t>2</w:t>
      </w:r>
      <w:r>
        <w:rPr>
          <w:rFonts w:hint="eastAsia"/>
        </w:rPr>
        <w:t>。</w:t>
      </w:r>
    </w:p>
    <w:p>
      <w:pPr>
        <w:pStyle w:val="162"/>
        <w:spacing w:before="156" w:after="156"/>
      </w:pPr>
      <w:r>
        <w:rPr>
          <w:rFonts w:hint="eastAsia"/>
        </w:rPr>
        <w:t>食品和食用农产品追溯码信息数据项</w:t>
      </w:r>
    </w:p>
    <w:tbl>
      <w:tblPr>
        <w:tblStyle w:val="67"/>
        <w:tblW w:w="8954" w:type="dxa"/>
        <w:tblInd w:w="128" w:type="dxa"/>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
      <w:tblGrid>
        <w:gridCol w:w="1063"/>
        <w:gridCol w:w="785"/>
        <w:gridCol w:w="1585"/>
        <w:gridCol w:w="1707"/>
        <w:gridCol w:w="1496"/>
        <w:gridCol w:w="1033"/>
        <w:gridCol w:w="128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trHeight w:val="514" w:hRule="atLeast"/>
          <w:tblHeader/>
        </w:trPr>
        <w:tc>
          <w:tcPr>
            <w:tcW w:w="1063" w:type="dxa"/>
            <w:shd w:val="clear" w:color="auto" w:fill="auto"/>
            <w:noWrap/>
            <w:vAlign w:val="center"/>
          </w:tcPr>
          <w:p>
            <w:pPr>
              <w:spacing w:line="240" w:lineRule="auto"/>
              <w:jc w:val="center"/>
              <w:rPr>
                <w:rFonts w:ascii="宋体" w:hAnsi="宋体"/>
                <w:sz w:val="18"/>
              </w:rPr>
            </w:pPr>
            <w:r>
              <w:rPr>
                <w:rFonts w:hint="eastAsia" w:ascii="宋体" w:hAnsi="宋体"/>
                <w:sz w:val="18"/>
              </w:rPr>
              <w:t>标识符</w:t>
            </w:r>
          </w:p>
        </w:tc>
        <w:tc>
          <w:tcPr>
            <w:tcW w:w="785" w:type="dxa"/>
            <w:shd w:val="clear" w:color="auto" w:fill="auto"/>
            <w:noWrap/>
            <w:vAlign w:val="center"/>
          </w:tcPr>
          <w:p>
            <w:pPr>
              <w:spacing w:line="240" w:lineRule="auto"/>
              <w:jc w:val="center"/>
              <w:rPr>
                <w:rFonts w:ascii="宋体" w:hAnsi="宋体"/>
                <w:sz w:val="18"/>
              </w:rPr>
            </w:pPr>
            <w:r>
              <w:rPr>
                <w:rFonts w:hint="eastAsia" w:ascii="宋体" w:hAnsi="宋体"/>
                <w:sz w:val="18"/>
              </w:rPr>
              <w:t>名称</w:t>
            </w:r>
          </w:p>
        </w:tc>
        <w:tc>
          <w:tcPr>
            <w:tcW w:w="1585" w:type="dxa"/>
            <w:shd w:val="clear" w:color="auto" w:fill="auto"/>
            <w:vAlign w:val="center"/>
          </w:tcPr>
          <w:p>
            <w:pPr>
              <w:spacing w:line="240" w:lineRule="auto"/>
              <w:jc w:val="center"/>
              <w:rPr>
                <w:rFonts w:ascii="宋体" w:hAnsi="宋体"/>
                <w:sz w:val="18"/>
              </w:rPr>
            </w:pPr>
            <w:r>
              <w:rPr>
                <w:rFonts w:hint="eastAsia" w:ascii="宋体" w:hAnsi="宋体"/>
                <w:sz w:val="18"/>
              </w:rPr>
              <w:t>英文名</w:t>
            </w:r>
          </w:p>
        </w:tc>
        <w:tc>
          <w:tcPr>
            <w:tcW w:w="1707" w:type="dxa"/>
            <w:shd w:val="clear" w:color="auto" w:fill="auto"/>
            <w:vAlign w:val="center"/>
          </w:tcPr>
          <w:p>
            <w:pPr>
              <w:spacing w:line="240" w:lineRule="auto"/>
              <w:jc w:val="center"/>
              <w:rPr>
                <w:rFonts w:ascii="宋体" w:hAnsi="宋体"/>
                <w:sz w:val="18"/>
              </w:rPr>
            </w:pPr>
            <w:r>
              <w:rPr>
                <w:rFonts w:hint="eastAsia" w:ascii="宋体" w:hAnsi="宋体"/>
                <w:sz w:val="18"/>
              </w:rPr>
              <w:t>定义</w:t>
            </w:r>
          </w:p>
        </w:tc>
        <w:tc>
          <w:tcPr>
            <w:tcW w:w="1496" w:type="dxa"/>
            <w:shd w:val="clear" w:color="auto" w:fill="auto"/>
            <w:vAlign w:val="center"/>
          </w:tcPr>
          <w:p>
            <w:pPr>
              <w:spacing w:line="240" w:lineRule="auto"/>
              <w:jc w:val="center"/>
              <w:rPr>
                <w:rFonts w:ascii="宋体" w:hAnsi="宋体"/>
                <w:sz w:val="18"/>
              </w:rPr>
            </w:pPr>
            <w:r>
              <w:rPr>
                <w:rFonts w:hint="eastAsia" w:ascii="宋体" w:hAnsi="宋体"/>
                <w:sz w:val="18"/>
              </w:rPr>
              <w:t>数据类型及格式</w:t>
            </w:r>
          </w:p>
        </w:tc>
        <w:tc>
          <w:tcPr>
            <w:tcW w:w="1033" w:type="dxa"/>
            <w:shd w:val="clear" w:color="auto" w:fill="auto"/>
            <w:vAlign w:val="center"/>
          </w:tcPr>
          <w:p>
            <w:pPr>
              <w:spacing w:line="240" w:lineRule="auto"/>
              <w:jc w:val="center"/>
              <w:rPr>
                <w:rFonts w:ascii="宋体" w:hAnsi="宋体"/>
                <w:sz w:val="18"/>
              </w:rPr>
            </w:pPr>
            <w:r>
              <w:rPr>
                <w:rFonts w:hint="eastAsia" w:ascii="宋体" w:hAnsi="宋体" w:cs="宋体"/>
                <w:kern w:val="0"/>
                <w:sz w:val="18"/>
                <w:szCs w:val="18"/>
              </w:rPr>
              <w:t>约束</w:t>
            </w:r>
          </w:p>
        </w:tc>
        <w:tc>
          <w:tcPr>
            <w:tcW w:w="1285" w:type="dxa"/>
            <w:shd w:val="clear" w:color="auto" w:fill="auto"/>
            <w:noWrap/>
            <w:vAlign w:val="center"/>
          </w:tcPr>
          <w:p>
            <w:pPr>
              <w:spacing w:line="240" w:lineRule="auto"/>
              <w:jc w:val="center"/>
              <w:rPr>
                <w:rFonts w:ascii="宋体" w:hAnsi="宋体"/>
                <w:sz w:val="18"/>
              </w:rPr>
            </w:pPr>
            <w:r>
              <w:rPr>
                <w:rFonts w:hint="eastAsia" w:ascii="宋体" w:hAnsi="宋体"/>
                <w:sz w:val="18"/>
              </w:rPr>
              <w:t>备注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trHeight w:val="382" w:hRule="atLeast"/>
          <w:tblHeader/>
        </w:trPr>
        <w:tc>
          <w:tcPr>
            <w:tcW w:w="1063" w:type="dxa"/>
            <w:shd w:val="clear" w:color="auto" w:fill="auto"/>
            <w:noWrap/>
            <w:vAlign w:val="center"/>
          </w:tcPr>
          <w:p>
            <w:pPr>
              <w:spacing w:line="240" w:lineRule="auto"/>
              <w:jc w:val="center"/>
              <w:rPr>
                <w:rFonts w:ascii="宋体" w:hAnsi="宋体"/>
                <w:sz w:val="18"/>
              </w:rPr>
            </w:pPr>
            <w:r>
              <w:rPr>
                <w:rFonts w:ascii="宋体" w:hAnsi="宋体"/>
                <w:sz w:val="18"/>
              </w:rPr>
              <w:t>01001</w:t>
            </w:r>
          </w:p>
        </w:tc>
        <w:tc>
          <w:tcPr>
            <w:tcW w:w="785" w:type="dxa"/>
            <w:shd w:val="clear" w:color="auto" w:fill="auto"/>
            <w:noWrap/>
            <w:vAlign w:val="center"/>
          </w:tcPr>
          <w:p>
            <w:pPr>
              <w:spacing w:line="240" w:lineRule="auto"/>
              <w:jc w:val="center"/>
              <w:rPr>
                <w:rFonts w:ascii="宋体" w:hAnsi="宋体"/>
                <w:sz w:val="18"/>
              </w:rPr>
            </w:pPr>
            <w:r>
              <w:rPr>
                <w:rFonts w:hint="eastAsia" w:ascii="宋体" w:hAnsi="宋体"/>
                <w:sz w:val="18"/>
              </w:rPr>
              <w:t>追溯码</w:t>
            </w:r>
          </w:p>
        </w:tc>
        <w:tc>
          <w:tcPr>
            <w:tcW w:w="1585" w:type="dxa"/>
            <w:shd w:val="clear" w:color="auto" w:fill="auto"/>
            <w:vAlign w:val="center"/>
          </w:tcPr>
          <w:p>
            <w:pPr>
              <w:spacing w:line="240" w:lineRule="auto"/>
              <w:jc w:val="center"/>
              <w:rPr>
                <w:rFonts w:ascii="宋体" w:hAnsi="宋体"/>
                <w:sz w:val="18"/>
              </w:rPr>
            </w:pPr>
            <w:r>
              <w:rPr>
                <w:rFonts w:ascii="宋体" w:hAnsi="宋体"/>
                <w:sz w:val="18"/>
              </w:rPr>
              <w:t>traceCode</w:t>
            </w:r>
          </w:p>
        </w:tc>
        <w:tc>
          <w:tcPr>
            <w:tcW w:w="1707" w:type="dxa"/>
            <w:shd w:val="clear" w:color="auto" w:fill="auto"/>
            <w:vAlign w:val="center"/>
          </w:tcPr>
          <w:p>
            <w:pPr>
              <w:spacing w:line="240" w:lineRule="auto"/>
              <w:rPr>
                <w:rFonts w:ascii="宋体" w:hAnsi="宋体"/>
                <w:sz w:val="18"/>
              </w:rPr>
            </w:pPr>
            <w:r>
              <w:rPr>
                <w:rFonts w:hint="eastAsia" w:ascii="宋体" w:hAnsi="宋体"/>
                <w:sz w:val="18"/>
              </w:rPr>
              <w:t>追溯系统中对追溯单元进行唯一标识的代码</w:t>
            </w:r>
          </w:p>
        </w:tc>
        <w:tc>
          <w:tcPr>
            <w:tcW w:w="1496" w:type="dxa"/>
            <w:shd w:val="clear" w:color="auto" w:fill="auto"/>
            <w:vAlign w:val="center"/>
          </w:tcPr>
          <w:p>
            <w:pPr>
              <w:spacing w:line="240" w:lineRule="auto"/>
              <w:jc w:val="center"/>
              <w:rPr>
                <w:rFonts w:ascii="宋体" w:hAnsi="宋体"/>
                <w:sz w:val="18"/>
              </w:rPr>
            </w:pPr>
            <w:r>
              <w:rPr>
                <w:rFonts w:ascii="宋体" w:hAnsi="宋体"/>
                <w:sz w:val="18"/>
              </w:rPr>
              <w:t>C..128</w:t>
            </w:r>
          </w:p>
        </w:tc>
        <w:tc>
          <w:tcPr>
            <w:tcW w:w="1033" w:type="dxa"/>
            <w:shd w:val="clear" w:color="auto" w:fill="auto"/>
            <w:vAlign w:val="center"/>
          </w:tcPr>
          <w:p>
            <w:pPr>
              <w:spacing w:line="240" w:lineRule="auto"/>
              <w:jc w:val="center"/>
              <w:rPr>
                <w:rFonts w:ascii="宋体" w:hAnsi="宋体"/>
                <w:sz w:val="18"/>
              </w:rPr>
            </w:pPr>
            <w:r>
              <w:rPr>
                <w:rFonts w:hint="eastAsia" w:ascii="宋体" w:hAnsi="宋体" w:cs="宋体"/>
                <w:kern w:val="0"/>
                <w:sz w:val="18"/>
                <w:szCs w:val="18"/>
              </w:rPr>
              <w:t>必选</w:t>
            </w:r>
          </w:p>
        </w:tc>
        <w:tc>
          <w:tcPr>
            <w:tcW w:w="1285" w:type="dxa"/>
            <w:shd w:val="clear" w:color="auto" w:fill="auto"/>
            <w:noWrap/>
            <w:vAlign w:val="center"/>
          </w:tcPr>
          <w:p>
            <w:pPr>
              <w:spacing w:line="240" w:lineRule="auto"/>
              <w:jc w:val="left"/>
              <w:rPr>
                <w:rFonts w:ascii="宋体" w:hAnsi="宋体"/>
                <w:sz w:val="18"/>
              </w:rPr>
            </w:pPr>
            <w:r>
              <w:rPr>
                <w:rFonts w:hint="eastAsia" w:ascii="宋体" w:hAnsi="宋体"/>
                <w:sz w:val="18"/>
              </w:rPr>
              <w:t>应符合</w:t>
            </w:r>
            <w:r>
              <w:rPr>
                <w:rFonts w:ascii="宋体" w:hAnsi="宋体"/>
                <w:sz w:val="18"/>
              </w:rPr>
              <w:t>DB31/T 310XX.1的规定</w:t>
            </w:r>
          </w:p>
        </w:tc>
      </w:tr>
    </w:tbl>
    <w:p>
      <w:pPr>
        <w:pStyle w:val="248"/>
        <w:numPr>
          <w:ilvl w:val="0"/>
          <w:numId w:val="34"/>
        </w:numPr>
        <w:ind w:firstLine="0"/>
      </w:pPr>
    </w:p>
    <w:p>
      <w:pPr>
        <w:pStyle w:val="249"/>
        <w:numPr>
          <w:ilvl w:val="0"/>
          <w:numId w:val="35"/>
        </w:numPr>
        <w:ind w:firstLine="0"/>
      </w:pPr>
    </w:p>
    <w:p>
      <w:pPr>
        <w:pStyle w:val="154"/>
        <w:spacing w:before="312" w:after="312"/>
      </w:pPr>
      <w:bookmarkStart w:id="186" w:name="_Toc141343755"/>
      <w:bookmarkStart w:id="187" w:name="_Toc142055644"/>
      <w:bookmarkStart w:id="188" w:name="_Toc144991687"/>
      <w:bookmarkStart w:id="189" w:name="_Toc145069309"/>
      <w:bookmarkStart w:id="190" w:name="_Toc135313022"/>
      <w:bookmarkStart w:id="191" w:name="_Toc135382386"/>
      <w:bookmarkStart w:id="192" w:name="_Toc141355585"/>
      <w:bookmarkStart w:id="193" w:name="_Toc135382368"/>
      <w:bookmarkStart w:id="194" w:name="_Toc142055505"/>
      <w:bookmarkStart w:id="195" w:name="_Toc144991486"/>
      <w:bookmarkStart w:id="196" w:name="_Toc145069327"/>
      <w:bookmarkStart w:id="197" w:name="_Toc142055409"/>
      <w:bookmarkStart w:id="198" w:name="_Toc142055377"/>
      <w:bookmarkStart w:id="199" w:name="_Toc142055479"/>
      <w:bookmarkStart w:id="200" w:name="_Toc144991810"/>
      <w:r>
        <w:rPr>
          <w:rFonts w:hint="eastAsia"/>
        </w:rPr>
        <w:t>食品和食用农产品生产经营者信息</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pPr>
        <w:pStyle w:val="106"/>
        <w:ind w:firstLine="420"/>
      </w:pPr>
      <w:r>
        <w:rPr>
          <w:rFonts w:hint="eastAsia"/>
        </w:rPr>
        <w:t>食品和食用农产品生产经营者信息数据项见表</w:t>
      </w:r>
      <w:r>
        <w:rPr>
          <w:rFonts w:hint="eastAsia" w:ascii="Times New Roman"/>
        </w:rPr>
        <w:t>3</w:t>
      </w:r>
      <w:r>
        <w:rPr>
          <w:rFonts w:hint="eastAsia"/>
        </w:rPr>
        <w:t>。</w:t>
      </w:r>
    </w:p>
    <w:p>
      <w:pPr>
        <w:pStyle w:val="162"/>
        <w:spacing w:before="156" w:after="156"/>
      </w:pPr>
      <w:r>
        <w:rPr>
          <w:rFonts w:hint="eastAsia"/>
        </w:rPr>
        <w:t>食品和食用农产品生产经营者信息数据项</w:t>
      </w:r>
    </w:p>
    <w:p>
      <w:pPr>
        <w:pStyle w:val="249"/>
        <w:numPr>
          <w:ilvl w:val="0"/>
          <w:numId w:val="35"/>
        </w:numPr>
        <w:ind w:firstLine="0"/>
        <w:rPr>
          <w:sz w:val="18"/>
        </w:rPr>
      </w:pPr>
    </w:p>
    <w:tbl>
      <w:tblPr>
        <w:tblStyle w:val="67"/>
        <w:tblpPr w:leftFromText="180" w:rightFromText="180" w:vertAnchor="text" w:horzAnchor="page" w:tblpX="1577" w:tblpY="198"/>
        <w:tblOverlap w:val="never"/>
        <w:tblW w:w="8940" w:type="dxa"/>
        <w:tblInd w:w="0" w:type="dxa"/>
        <w:tblLayout w:type="fixed"/>
        <w:tblCellMar>
          <w:top w:w="0" w:type="dxa"/>
          <w:left w:w="0" w:type="dxa"/>
          <w:bottom w:w="0" w:type="dxa"/>
          <w:right w:w="0" w:type="dxa"/>
        </w:tblCellMar>
      </w:tblPr>
      <w:tblGrid>
        <w:gridCol w:w="720"/>
        <w:gridCol w:w="1557"/>
        <w:gridCol w:w="1136"/>
        <w:gridCol w:w="2266"/>
        <w:gridCol w:w="993"/>
        <w:gridCol w:w="871"/>
        <w:gridCol w:w="1397"/>
      </w:tblGrid>
      <w:tr>
        <w:tblPrEx>
          <w:tblCellMar>
            <w:top w:w="0" w:type="dxa"/>
            <w:left w:w="0" w:type="dxa"/>
            <w:bottom w:w="0" w:type="dxa"/>
            <w:right w:w="0" w:type="dxa"/>
          </w:tblCellMar>
        </w:tblPrEx>
        <w:trPr>
          <w:trHeight w:val="364" w:hRule="atLeast"/>
          <w:tblHeader/>
        </w:trPr>
        <w:tc>
          <w:tcPr>
            <w:tcW w:w="720" w:type="dxa"/>
            <w:tcBorders>
              <w:top w:val="single" w:color="auto" w:sz="8" w:space="0"/>
              <w:left w:val="single" w:color="auto" w:sz="8" w:space="0"/>
              <w:bottom w:val="single" w:color="auto" w:sz="8" w:space="0"/>
              <w:right w:val="single" w:color="auto" w:sz="4" w:space="0"/>
            </w:tcBorders>
            <w:shd w:val="clear" w:color="auto" w:fill="auto"/>
            <w:noWrap/>
            <w:vAlign w:val="center"/>
          </w:tcPr>
          <w:p>
            <w:pPr>
              <w:widowControl/>
              <w:snapToGrid w:val="0"/>
              <w:spacing w:line="240" w:lineRule="auto"/>
              <w:jc w:val="center"/>
              <w:rPr>
                <w:rFonts w:ascii="宋体" w:hAnsi="宋体" w:cs="宋体"/>
                <w:kern w:val="0"/>
                <w:sz w:val="18"/>
                <w:szCs w:val="18"/>
              </w:rPr>
            </w:pPr>
            <w:bookmarkStart w:id="201" w:name="_Toc135313023"/>
            <w:r>
              <w:rPr>
                <w:sz w:val="18"/>
              </w:rPr>
              <w:br w:type="page"/>
            </w:r>
            <w:r>
              <w:rPr>
                <w:rFonts w:hint="eastAsia" w:ascii="宋体" w:hAnsi="宋体" w:cs="宋体"/>
                <w:kern w:val="0"/>
                <w:sz w:val="18"/>
                <w:szCs w:val="18"/>
              </w:rPr>
              <w:t>标识符</w:t>
            </w:r>
          </w:p>
        </w:tc>
        <w:tc>
          <w:tcPr>
            <w:tcW w:w="1557" w:type="dxa"/>
            <w:tcBorders>
              <w:top w:val="single" w:color="auto" w:sz="8" w:space="0"/>
              <w:left w:val="single" w:color="auto" w:sz="4" w:space="0"/>
              <w:bottom w:val="single" w:color="auto" w:sz="8" w:space="0"/>
              <w:right w:val="single" w:color="auto" w:sz="4" w:space="0"/>
            </w:tcBorders>
            <w:shd w:val="clear" w:color="auto" w:fill="auto"/>
            <w:noWrap/>
            <w:vAlign w:val="center"/>
          </w:tcPr>
          <w:p>
            <w:pPr>
              <w:widowControl/>
              <w:snapToGrid w:val="0"/>
              <w:spacing w:line="240" w:lineRule="auto"/>
              <w:jc w:val="center"/>
              <w:rPr>
                <w:rFonts w:ascii="宋体" w:hAnsi="宋体" w:cs="宋体"/>
                <w:kern w:val="0"/>
                <w:sz w:val="18"/>
                <w:szCs w:val="18"/>
              </w:rPr>
            </w:pPr>
            <w:r>
              <w:rPr>
                <w:rFonts w:hint="eastAsia" w:ascii="宋体" w:hAnsi="宋体" w:cs="宋体"/>
                <w:kern w:val="0"/>
                <w:sz w:val="18"/>
                <w:szCs w:val="18"/>
              </w:rPr>
              <w:t>名称</w:t>
            </w:r>
          </w:p>
        </w:tc>
        <w:tc>
          <w:tcPr>
            <w:tcW w:w="1136"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snapToGrid w:val="0"/>
              <w:spacing w:line="240" w:lineRule="auto"/>
              <w:jc w:val="center"/>
              <w:rPr>
                <w:rFonts w:ascii="宋体" w:hAnsi="宋体" w:cs="宋体"/>
                <w:kern w:val="0"/>
                <w:sz w:val="18"/>
                <w:szCs w:val="18"/>
              </w:rPr>
            </w:pPr>
            <w:r>
              <w:rPr>
                <w:rFonts w:hint="eastAsia" w:ascii="宋体" w:hAnsi="宋体" w:cs="宋体"/>
                <w:kern w:val="0"/>
                <w:sz w:val="18"/>
                <w:szCs w:val="18"/>
              </w:rPr>
              <w:t>英文名</w:t>
            </w:r>
          </w:p>
        </w:tc>
        <w:tc>
          <w:tcPr>
            <w:tcW w:w="2266"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snapToGrid w:val="0"/>
              <w:spacing w:line="240" w:lineRule="auto"/>
              <w:jc w:val="center"/>
              <w:rPr>
                <w:rFonts w:ascii="宋体" w:hAnsi="宋体" w:cs="宋体"/>
                <w:kern w:val="0"/>
                <w:sz w:val="18"/>
                <w:szCs w:val="18"/>
              </w:rPr>
            </w:pPr>
            <w:r>
              <w:rPr>
                <w:rFonts w:hint="eastAsia" w:ascii="宋体" w:hAnsi="宋体" w:cs="宋体"/>
                <w:kern w:val="0"/>
                <w:sz w:val="18"/>
                <w:szCs w:val="18"/>
              </w:rPr>
              <w:t>定义</w:t>
            </w:r>
          </w:p>
        </w:tc>
        <w:tc>
          <w:tcPr>
            <w:tcW w:w="993"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snapToGrid w:val="0"/>
              <w:spacing w:line="240" w:lineRule="auto"/>
              <w:jc w:val="center"/>
              <w:rPr>
                <w:rFonts w:ascii="宋体" w:hAnsi="宋体" w:cs="宋体"/>
                <w:kern w:val="0"/>
                <w:sz w:val="18"/>
                <w:szCs w:val="18"/>
              </w:rPr>
            </w:pPr>
            <w:r>
              <w:rPr>
                <w:rFonts w:hint="eastAsia" w:ascii="宋体" w:hAnsi="宋体" w:cs="宋体"/>
                <w:kern w:val="0"/>
                <w:sz w:val="18"/>
                <w:szCs w:val="18"/>
              </w:rPr>
              <w:t>数据类型及格式</w:t>
            </w:r>
          </w:p>
        </w:tc>
        <w:tc>
          <w:tcPr>
            <w:tcW w:w="871"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spacing w:line="240" w:lineRule="auto"/>
              <w:jc w:val="center"/>
              <w:rPr>
                <w:rFonts w:ascii="宋体" w:hAnsi="宋体" w:cs="宋体"/>
                <w:kern w:val="0"/>
                <w:sz w:val="18"/>
                <w:szCs w:val="18"/>
              </w:rPr>
            </w:pPr>
            <w:r>
              <w:rPr>
                <w:rFonts w:hint="eastAsia" w:ascii="宋体" w:hAnsi="宋体" w:cs="宋体"/>
                <w:kern w:val="0"/>
                <w:sz w:val="18"/>
                <w:szCs w:val="18"/>
              </w:rPr>
              <w:t>约束</w:t>
            </w:r>
          </w:p>
        </w:tc>
        <w:tc>
          <w:tcPr>
            <w:tcW w:w="1397" w:type="dxa"/>
            <w:tcBorders>
              <w:top w:val="single" w:color="auto" w:sz="8" w:space="0"/>
              <w:left w:val="single" w:color="auto" w:sz="4" w:space="0"/>
              <w:bottom w:val="single" w:color="auto" w:sz="8" w:space="0"/>
              <w:right w:val="single" w:color="auto" w:sz="8" w:space="0"/>
            </w:tcBorders>
            <w:shd w:val="clear" w:color="auto" w:fill="auto"/>
            <w:noWrap/>
            <w:vAlign w:val="center"/>
          </w:tcPr>
          <w:p>
            <w:pPr>
              <w:widowControl/>
              <w:spacing w:line="240" w:lineRule="auto"/>
              <w:jc w:val="center"/>
              <w:rPr>
                <w:rFonts w:ascii="宋体" w:hAnsi="宋体" w:cs="宋体"/>
                <w:kern w:val="0"/>
                <w:sz w:val="18"/>
                <w:szCs w:val="18"/>
              </w:rPr>
            </w:pPr>
            <w:r>
              <w:rPr>
                <w:rFonts w:hint="eastAsia" w:ascii="宋体" w:hAnsi="宋体" w:cs="宋体"/>
                <w:kern w:val="0"/>
                <w:sz w:val="18"/>
                <w:szCs w:val="18"/>
              </w:rPr>
              <w:t>备注</w:t>
            </w:r>
          </w:p>
        </w:tc>
      </w:tr>
      <w:tr>
        <w:tblPrEx>
          <w:tblCellMar>
            <w:top w:w="0" w:type="dxa"/>
            <w:left w:w="0" w:type="dxa"/>
            <w:bottom w:w="0" w:type="dxa"/>
            <w:right w:w="0" w:type="dxa"/>
          </w:tblCellMar>
        </w:tblPrEx>
        <w:trPr>
          <w:trHeight w:val="364" w:hRule="atLeast"/>
          <w:tblHeader/>
        </w:trPr>
        <w:tc>
          <w:tcPr>
            <w:tcW w:w="720" w:type="dxa"/>
            <w:tcBorders>
              <w:top w:val="single" w:color="auto" w:sz="8" w:space="0"/>
              <w:left w:val="single" w:color="auto" w:sz="8" w:space="0"/>
              <w:bottom w:val="single" w:color="auto" w:sz="4" w:space="0"/>
              <w:right w:val="single" w:color="auto" w:sz="4" w:space="0"/>
            </w:tcBorders>
            <w:shd w:val="clear" w:color="auto" w:fill="auto"/>
            <w:noWrap/>
            <w:vAlign w:val="center"/>
          </w:tcPr>
          <w:p>
            <w:pPr>
              <w:snapToGrid w:val="0"/>
              <w:spacing w:line="240" w:lineRule="auto"/>
              <w:jc w:val="center"/>
              <w:rPr>
                <w:rFonts w:ascii="宋体" w:hAnsi="宋体"/>
                <w:sz w:val="18"/>
                <w:szCs w:val="18"/>
                <w:highlight w:val="none"/>
              </w:rPr>
            </w:pPr>
            <w:r>
              <w:rPr>
                <w:rFonts w:ascii="宋体" w:hAnsi="宋体"/>
                <w:sz w:val="18"/>
                <w:szCs w:val="18"/>
                <w:highlight w:val="none"/>
              </w:rPr>
              <w:t>02001</w:t>
            </w:r>
          </w:p>
        </w:tc>
        <w:tc>
          <w:tcPr>
            <w:tcW w:w="1557" w:type="dxa"/>
            <w:tcBorders>
              <w:top w:val="single" w:color="auto" w:sz="8" w:space="0"/>
              <w:left w:val="single" w:color="auto" w:sz="4" w:space="0"/>
              <w:bottom w:val="single" w:color="auto" w:sz="4" w:space="0"/>
              <w:right w:val="single" w:color="auto" w:sz="4" w:space="0"/>
            </w:tcBorders>
            <w:shd w:val="clear" w:color="auto" w:fill="auto"/>
            <w:noWrap/>
            <w:vAlign w:val="center"/>
          </w:tcPr>
          <w:p>
            <w:pPr>
              <w:widowControl/>
              <w:snapToGrid w:val="0"/>
              <w:spacing w:line="240" w:lineRule="auto"/>
              <w:jc w:val="left"/>
              <w:rPr>
                <w:rFonts w:ascii="宋体" w:hAnsi="宋体" w:cs="宋体"/>
                <w:kern w:val="0"/>
                <w:sz w:val="18"/>
                <w:szCs w:val="18"/>
                <w:highlight w:val="none"/>
              </w:rPr>
            </w:pPr>
            <w:r>
              <w:rPr>
                <w:rFonts w:hint="eastAsia" w:ascii="宋体" w:hAnsi="宋体"/>
                <w:sz w:val="18"/>
                <w:szCs w:val="18"/>
                <w:highlight w:val="none"/>
              </w:rPr>
              <w:t>生产经营者名称</w:t>
            </w:r>
          </w:p>
        </w:tc>
        <w:tc>
          <w:tcPr>
            <w:tcW w:w="1136" w:type="dxa"/>
            <w:tcBorders>
              <w:top w:val="single" w:color="auto" w:sz="8" w:space="0"/>
              <w:left w:val="single" w:color="auto" w:sz="4" w:space="0"/>
              <w:bottom w:val="single" w:color="auto" w:sz="4" w:space="0"/>
              <w:right w:val="single" w:color="auto" w:sz="4" w:space="0"/>
            </w:tcBorders>
            <w:shd w:val="clear" w:color="auto" w:fill="auto"/>
            <w:vAlign w:val="center"/>
          </w:tcPr>
          <w:p>
            <w:pPr>
              <w:widowControl/>
              <w:snapToGrid w:val="0"/>
              <w:spacing w:line="240" w:lineRule="auto"/>
              <w:jc w:val="left"/>
              <w:rPr>
                <w:rFonts w:ascii="宋体" w:hAnsi="宋体" w:cs="宋体"/>
                <w:kern w:val="0"/>
                <w:sz w:val="18"/>
                <w:szCs w:val="18"/>
                <w:highlight w:val="none"/>
              </w:rPr>
            </w:pPr>
            <w:r>
              <w:rPr>
                <w:rFonts w:ascii="宋体" w:hAnsi="宋体"/>
                <w:sz w:val="18"/>
                <w:szCs w:val="18"/>
                <w:highlight w:val="none"/>
              </w:rPr>
              <w:t>enterpriseName</w:t>
            </w:r>
          </w:p>
        </w:tc>
        <w:tc>
          <w:tcPr>
            <w:tcW w:w="2266" w:type="dxa"/>
            <w:tcBorders>
              <w:top w:val="single" w:color="auto" w:sz="8" w:space="0"/>
              <w:left w:val="single" w:color="auto" w:sz="4" w:space="0"/>
              <w:bottom w:val="single" w:color="auto" w:sz="4" w:space="0"/>
              <w:right w:val="single" w:color="auto" w:sz="4" w:space="0"/>
            </w:tcBorders>
            <w:shd w:val="clear" w:color="auto" w:fill="auto"/>
            <w:vAlign w:val="center"/>
          </w:tcPr>
          <w:p>
            <w:pPr>
              <w:widowControl/>
              <w:snapToGrid w:val="0"/>
              <w:spacing w:line="240" w:lineRule="auto"/>
              <w:jc w:val="left"/>
              <w:rPr>
                <w:rFonts w:ascii="宋体" w:hAnsi="宋体" w:cs="宋体"/>
                <w:kern w:val="0"/>
                <w:sz w:val="18"/>
                <w:szCs w:val="18"/>
                <w:highlight w:val="none"/>
              </w:rPr>
            </w:pPr>
            <w:r>
              <w:rPr>
                <w:rFonts w:hint="eastAsia" w:ascii="宋体" w:hAnsi="宋体"/>
                <w:sz w:val="18"/>
                <w:szCs w:val="18"/>
                <w:highlight w:val="none"/>
              </w:rPr>
              <w:t>生产经营者的名称</w:t>
            </w:r>
          </w:p>
        </w:tc>
        <w:tc>
          <w:tcPr>
            <w:tcW w:w="993" w:type="dxa"/>
            <w:tcBorders>
              <w:top w:val="single" w:color="auto" w:sz="8" w:space="0"/>
              <w:left w:val="single" w:color="auto" w:sz="4" w:space="0"/>
              <w:bottom w:val="single" w:color="auto" w:sz="4" w:space="0"/>
              <w:right w:val="single" w:color="auto" w:sz="4" w:space="0"/>
            </w:tcBorders>
            <w:shd w:val="clear" w:color="auto" w:fill="auto"/>
            <w:vAlign w:val="center"/>
          </w:tcPr>
          <w:p>
            <w:pPr>
              <w:widowControl/>
              <w:snapToGrid w:val="0"/>
              <w:spacing w:line="240" w:lineRule="auto"/>
              <w:jc w:val="left"/>
              <w:rPr>
                <w:rFonts w:ascii="宋体" w:hAnsi="宋体" w:cs="宋体"/>
                <w:kern w:val="0"/>
                <w:sz w:val="18"/>
                <w:szCs w:val="18"/>
                <w:highlight w:val="none"/>
              </w:rPr>
            </w:pPr>
            <w:r>
              <w:rPr>
                <w:rFonts w:ascii="宋体" w:hAnsi="宋体"/>
                <w:sz w:val="18"/>
                <w:szCs w:val="18"/>
                <w:highlight w:val="none"/>
              </w:rPr>
              <w:t>C..200</w:t>
            </w:r>
          </w:p>
        </w:tc>
        <w:tc>
          <w:tcPr>
            <w:tcW w:w="871" w:type="dxa"/>
            <w:tcBorders>
              <w:top w:val="single" w:color="auto" w:sz="8" w:space="0"/>
              <w:left w:val="single" w:color="auto" w:sz="4" w:space="0"/>
              <w:bottom w:val="single" w:color="auto" w:sz="4" w:space="0"/>
              <w:right w:val="single" w:color="auto" w:sz="4" w:space="0"/>
            </w:tcBorders>
            <w:shd w:val="clear" w:color="auto" w:fill="auto"/>
            <w:vAlign w:val="center"/>
          </w:tcPr>
          <w:p>
            <w:pPr>
              <w:widowControl/>
              <w:snapToGrid w:val="0"/>
              <w:spacing w:line="240" w:lineRule="auto"/>
              <w:jc w:val="center"/>
              <w:rPr>
                <w:rFonts w:ascii="宋体" w:hAnsi="宋体" w:cs="宋体"/>
                <w:kern w:val="0"/>
                <w:sz w:val="18"/>
                <w:szCs w:val="18"/>
                <w:highlight w:val="none"/>
              </w:rPr>
            </w:pPr>
            <w:r>
              <w:rPr>
                <w:rFonts w:hint="eastAsia" w:ascii="宋体" w:hAnsi="宋体" w:cs="宋体"/>
                <w:kern w:val="0"/>
                <w:sz w:val="18"/>
                <w:szCs w:val="18"/>
                <w:highlight w:val="none"/>
              </w:rPr>
              <w:t>必选</w:t>
            </w:r>
          </w:p>
        </w:tc>
        <w:tc>
          <w:tcPr>
            <w:tcW w:w="1397" w:type="dxa"/>
            <w:tcBorders>
              <w:top w:val="single" w:color="auto" w:sz="8" w:space="0"/>
              <w:left w:val="single" w:color="auto" w:sz="4" w:space="0"/>
              <w:bottom w:val="single" w:color="auto" w:sz="4" w:space="0"/>
              <w:right w:val="single" w:color="auto" w:sz="8" w:space="0"/>
            </w:tcBorders>
            <w:shd w:val="clear" w:color="auto" w:fill="auto"/>
            <w:noWrap/>
            <w:vAlign w:val="center"/>
          </w:tcPr>
          <w:p>
            <w:pPr>
              <w:widowControl/>
              <w:snapToGrid w:val="0"/>
              <w:spacing w:line="240" w:lineRule="auto"/>
              <w:jc w:val="left"/>
              <w:rPr>
                <w:rFonts w:ascii="宋体" w:hAnsi="宋体" w:cs="宋体"/>
                <w:kern w:val="0"/>
                <w:sz w:val="18"/>
                <w:szCs w:val="18"/>
                <w:highlight w:val="none"/>
              </w:rPr>
            </w:pPr>
            <w:r>
              <w:rPr>
                <w:rFonts w:hint="eastAsia" w:ascii="宋体" w:hAnsi="宋体"/>
                <w:sz w:val="18"/>
                <w:szCs w:val="18"/>
                <w:highlight w:val="none"/>
              </w:rPr>
              <w:t>行政相对人（企业）名称</w:t>
            </w:r>
          </w:p>
        </w:tc>
      </w:tr>
      <w:tr>
        <w:tblPrEx>
          <w:tblCellMar>
            <w:top w:w="0" w:type="dxa"/>
            <w:left w:w="0" w:type="dxa"/>
            <w:bottom w:w="0" w:type="dxa"/>
            <w:right w:w="0" w:type="dxa"/>
          </w:tblCellMar>
        </w:tblPrEx>
        <w:trPr>
          <w:trHeight w:val="364" w:hRule="atLeast"/>
          <w:tblHeader/>
        </w:trPr>
        <w:tc>
          <w:tcPr>
            <w:tcW w:w="720" w:type="dxa"/>
            <w:tcBorders>
              <w:top w:val="single" w:color="auto" w:sz="4" w:space="0"/>
              <w:left w:val="single" w:color="auto" w:sz="8" w:space="0"/>
              <w:bottom w:val="single" w:color="auto" w:sz="4" w:space="0"/>
              <w:right w:val="single" w:color="auto" w:sz="4" w:space="0"/>
            </w:tcBorders>
            <w:shd w:val="clear" w:color="auto" w:fill="auto"/>
            <w:noWrap/>
            <w:vAlign w:val="center"/>
          </w:tcPr>
          <w:p>
            <w:pPr>
              <w:snapToGrid w:val="0"/>
              <w:spacing w:line="240" w:lineRule="auto"/>
              <w:jc w:val="center"/>
              <w:rPr>
                <w:rFonts w:ascii="宋体" w:hAnsi="宋体"/>
                <w:sz w:val="18"/>
                <w:szCs w:val="18"/>
                <w:highlight w:val="none"/>
              </w:rPr>
            </w:pPr>
            <w:r>
              <w:rPr>
                <w:rFonts w:ascii="宋体" w:hAnsi="宋体"/>
                <w:sz w:val="18"/>
                <w:szCs w:val="18"/>
                <w:highlight w:val="none"/>
              </w:rPr>
              <w:t>02002</w:t>
            </w:r>
          </w:p>
        </w:tc>
        <w:tc>
          <w:tcPr>
            <w:tcW w:w="155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napToGrid w:val="0"/>
              <w:spacing w:line="240" w:lineRule="auto"/>
              <w:jc w:val="left"/>
              <w:rPr>
                <w:rFonts w:ascii="宋体" w:hAnsi="宋体" w:cs="宋体"/>
                <w:kern w:val="0"/>
                <w:sz w:val="18"/>
                <w:szCs w:val="18"/>
                <w:highlight w:val="none"/>
              </w:rPr>
            </w:pPr>
            <w:r>
              <w:rPr>
                <w:rFonts w:hint="eastAsia" w:ascii="宋体" w:hAnsi="宋体"/>
                <w:sz w:val="18"/>
                <w:szCs w:val="18"/>
                <w:highlight w:val="none"/>
              </w:rPr>
              <w:t>生产经营者字号</w:t>
            </w: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240" w:lineRule="auto"/>
              <w:jc w:val="left"/>
              <w:rPr>
                <w:rFonts w:ascii="宋体" w:hAnsi="宋体" w:cs="宋体"/>
                <w:kern w:val="0"/>
                <w:sz w:val="18"/>
                <w:szCs w:val="18"/>
                <w:highlight w:val="none"/>
              </w:rPr>
            </w:pPr>
            <w:r>
              <w:rPr>
                <w:rFonts w:ascii="宋体" w:hAnsi="宋体"/>
                <w:sz w:val="18"/>
                <w:szCs w:val="18"/>
                <w:highlight w:val="none"/>
              </w:rPr>
              <w:t>enterpriseTrademark</w:t>
            </w:r>
          </w:p>
        </w:tc>
        <w:tc>
          <w:tcPr>
            <w:tcW w:w="22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napToGrid w:val="0"/>
              <w:spacing w:line="240" w:lineRule="auto"/>
              <w:jc w:val="left"/>
              <w:rPr>
                <w:rFonts w:ascii="宋体" w:hAnsi="宋体" w:cs="宋体"/>
                <w:kern w:val="0"/>
                <w:sz w:val="18"/>
                <w:szCs w:val="18"/>
                <w:highlight w:val="none"/>
              </w:rPr>
            </w:pPr>
            <w:r>
              <w:rPr>
                <w:rFonts w:hint="eastAsia" w:ascii="宋体" w:hAnsi="宋体"/>
                <w:sz w:val="18"/>
                <w:szCs w:val="18"/>
                <w:highlight w:val="none"/>
              </w:rPr>
              <w:t>生产经营者的商号，俗称“花名”，是表明生产经营者识别特征的主要标志</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240" w:lineRule="auto"/>
              <w:jc w:val="left"/>
              <w:rPr>
                <w:rFonts w:ascii="宋体" w:hAnsi="宋体" w:cs="宋体"/>
                <w:kern w:val="0"/>
                <w:sz w:val="18"/>
                <w:szCs w:val="18"/>
                <w:highlight w:val="none"/>
              </w:rPr>
            </w:pPr>
            <w:r>
              <w:rPr>
                <w:rFonts w:ascii="宋体" w:hAnsi="宋体"/>
                <w:sz w:val="18"/>
                <w:szCs w:val="18"/>
                <w:highlight w:val="none"/>
              </w:rPr>
              <w:t>C..40</w:t>
            </w:r>
          </w:p>
        </w:tc>
        <w:tc>
          <w:tcPr>
            <w:tcW w:w="8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240" w:lineRule="auto"/>
              <w:jc w:val="center"/>
              <w:rPr>
                <w:rFonts w:ascii="宋体" w:hAnsi="宋体" w:cs="宋体"/>
                <w:kern w:val="0"/>
                <w:sz w:val="18"/>
                <w:szCs w:val="18"/>
                <w:highlight w:val="none"/>
              </w:rPr>
            </w:pPr>
            <w:r>
              <w:rPr>
                <w:rFonts w:hint="eastAsia" w:ascii="宋体" w:hAnsi="宋体" w:cs="宋体"/>
                <w:kern w:val="0"/>
                <w:sz w:val="18"/>
                <w:szCs w:val="18"/>
                <w:highlight w:val="none"/>
              </w:rPr>
              <w:t>可选</w:t>
            </w:r>
          </w:p>
        </w:tc>
        <w:tc>
          <w:tcPr>
            <w:tcW w:w="1397" w:type="dxa"/>
            <w:tcBorders>
              <w:top w:val="single" w:color="auto" w:sz="4" w:space="0"/>
              <w:left w:val="single" w:color="auto" w:sz="4" w:space="0"/>
              <w:bottom w:val="single" w:color="auto" w:sz="4" w:space="0"/>
              <w:right w:val="single" w:color="auto" w:sz="8" w:space="0"/>
            </w:tcBorders>
            <w:shd w:val="clear" w:color="auto" w:fill="auto"/>
            <w:noWrap/>
            <w:vAlign w:val="center"/>
          </w:tcPr>
          <w:p>
            <w:pPr>
              <w:widowControl/>
              <w:snapToGrid w:val="0"/>
              <w:spacing w:line="240" w:lineRule="auto"/>
              <w:jc w:val="left"/>
              <w:rPr>
                <w:rFonts w:ascii="宋体" w:hAnsi="宋体" w:cs="宋体"/>
                <w:kern w:val="0"/>
                <w:sz w:val="18"/>
                <w:szCs w:val="18"/>
                <w:highlight w:val="none"/>
              </w:rPr>
            </w:pPr>
            <w:r>
              <w:rPr>
                <w:rFonts w:hint="eastAsia" w:ascii="宋体" w:hAnsi="宋体"/>
                <w:sz w:val="18"/>
                <w:szCs w:val="18"/>
                <w:highlight w:val="none"/>
              </w:rPr>
              <w:t>　</w:t>
            </w:r>
          </w:p>
        </w:tc>
      </w:tr>
      <w:tr>
        <w:tblPrEx>
          <w:tblCellMar>
            <w:top w:w="0" w:type="dxa"/>
            <w:left w:w="0" w:type="dxa"/>
            <w:bottom w:w="0" w:type="dxa"/>
            <w:right w:w="0" w:type="dxa"/>
          </w:tblCellMar>
        </w:tblPrEx>
        <w:trPr>
          <w:trHeight w:val="364" w:hRule="atLeast"/>
          <w:tblHeader/>
        </w:trPr>
        <w:tc>
          <w:tcPr>
            <w:tcW w:w="720" w:type="dxa"/>
            <w:tcBorders>
              <w:top w:val="single" w:color="auto" w:sz="4" w:space="0"/>
              <w:left w:val="single" w:color="auto" w:sz="8" w:space="0"/>
              <w:bottom w:val="single" w:color="auto" w:sz="4" w:space="0"/>
              <w:right w:val="single" w:color="auto" w:sz="4" w:space="0"/>
            </w:tcBorders>
            <w:shd w:val="clear" w:color="auto" w:fill="auto"/>
            <w:noWrap/>
            <w:vAlign w:val="center"/>
          </w:tcPr>
          <w:p>
            <w:pPr>
              <w:snapToGrid w:val="0"/>
              <w:spacing w:line="240" w:lineRule="auto"/>
              <w:jc w:val="center"/>
              <w:rPr>
                <w:rFonts w:ascii="宋体" w:hAnsi="宋体"/>
                <w:sz w:val="18"/>
                <w:szCs w:val="18"/>
                <w:highlight w:val="none"/>
              </w:rPr>
            </w:pPr>
            <w:r>
              <w:rPr>
                <w:rFonts w:ascii="宋体" w:hAnsi="宋体"/>
                <w:sz w:val="18"/>
                <w:szCs w:val="18"/>
                <w:highlight w:val="none"/>
              </w:rPr>
              <w:t>02003</w:t>
            </w:r>
          </w:p>
        </w:tc>
        <w:tc>
          <w:tcPr>
            <w:tcW w:w="155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napToGrid w:val="0"/>
              <w:spacing w:line="240" w:lineRule="auto"/>
              <w:jc w:val="left"/>
              <w:rPr>
                <w:rFonts w:ascii="宋体" w:hAnsi="宋体" w:cs="宋体"/>
                <w:kern w:val="0"/>
                <w:sz w:val="18"/>
                <w:szCs w:val="18"/>
                <w:highlight w:val="none"/>
              </w:rPr>
            </w:pPr>
            <w:r>
              <w:rPr>
                <w:rFonts w:hint="eastAsia" w:ascii="宋体" w:hAnsi="宋体"/>
                <w:sz w:val="18"/>
                <w:szCs w:val="18"/>
                <w:highlight w:val="none"/>
              </w:rPr>
              <w:t>生产经营者类型</w:t>
            </w: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240" w:lineRule="auto"/>
              <w:jc w:val="left"/>
              <w:rPr>
                <w:rFonts w:ascii="宋体" w:hAnsi="宋体" w:cs="宋体"/>
                <w:kern w:val="0"/>
                <w:sz w:val="18"/>
                <w:szCs w:val="18"/>
                <w:highlight w:val="none"/>
              </w:rPr>
            </w:pPr>
            <w:r>
              <w:rPr>
                <w:rFonts w:ascii="宋体" w:hAnsi="宋体"/>
                <w:sz w:val="18"/>
                <w:szCs w:val="18"/>
                <w:highlight w:val="none"/>
              </w:rPr>
              <w:t>enterpriseType</w:t>
            </w:r>
          </w:p>
        </w:tc>
        <w:tc>
          <w:tcPr>
            <w:tcW w:w="22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240" w:lineRule="auto"/>
              <w:jc w:val="left"/>
              <w:rPr>
                <w:rFonts w:ascii="宋体" w:hAnsi="宋体" w:cs="宋体"/>
                <w:kern w:val="0"/>
                <w:sz w:val="18"/>
                <w:szCs w:val="18"/>
                <w:highlight w:val="none"/>
              </w:rPr>
            </w:pPr>
            <w:r>
              <w:rPr>
                <w:rFonts w:hint="eastAsia" w:ascii="宋体" w:hAnsi="宋体"/>
                <w:sz w:val="18"/>
                <w:szCs w:val="18"/>
                <w:highlight w:val="none"/>
              </w:rPr>
              <w:t>食品和食用农产中生产经营者的类型</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240" w:lineRule="auto"/>
              <w:jc w:val="left"/>
              <w:rPr>
                <w:rFonts w:ascii="宋体" w:hAnsi="宋体" w:cs="宋体"/>
                <w:kern w:val="0"/>
                <w:sz w:val="18"/>
                <w:szCs w:val="18"/>
                <w:highlight w:val="none"/>
              </w:rPr>
            </w:pPr>
            <w:r>
              <w:rPr>
                <w:rFonts w:hint="eastAsia" w:ascii="宋体" w:hAnsi="宋体"/>
                <w:sz w:val="18"/>
                <w:szCs w:val="18"/>
                <w:highlight w:val="none"/>
              </w:rPr>
              <w:t>N2</w:t>
            </w:r>
          </w:p>
        </w:tc>
        <w:tc>
          <w:tcPr>
            <w:tcW w:w="8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240" w:lineRule="auto"/>
              <w:jc w:val="center"/>
              <w:rPr>
                <w:rFonts w:ascii="宋体" w:hAnsi="宋体" w:cs="宋体"/>
                <w:kern w:val="0"/>
                <w:sz w:val="18"/>
                <w:szCs w:val="18"/>
                <w:highlight w:val="none"/>
              </w:rPr>
            </w:pPr>
            <w:r>
              <w:rPr>
                <w:rFonts w:hint="eastAsia" w:ascii="宋体" w:hAnsi="宋体" w:cs="宋体"/>
                <w:kern w:val="0"/>
                <w:sz w:val="18"/>
                <w:szCs w:val="18"/>
                <w:highlight w:val="none"/>
              </w:rPr>
              <w:t>必选</w:t>
            </w:r>
          </w:p>
        </w:tc>
        <w:tc>
          <w:tcPr>
            <w:tcW w:w="1397" w:type="dxa"/>
            <w:tcBorders>
              <w:top w:val="single" w:color="auto" w:sz="4" w:space="0"/>
              <w:left w:val="single" w:color="auto" w:sz="4" w:space="0"/>
              <w:bottom w:val="single" w:color="auto" w:sz="4" w:space="0"/>
              <w:right w:val="single" w:color="auto" w:sz="8" w:space="0"/>
            </w:tcBorders>
            <w:shd w:val="clear" w:color="auto" w:fill="auto"/>
            <w:noWrap/>
            <w:vAlign w:val="center"/>
          </w:tcPr>
          <w:p>
            <w:pPr>
              <w:widowControl/>
              <w:snapToGrid w:val="0"/>
              <w:spacing w:line="240" w:lineRule="auto"/>
              <w:jc w:val="left"/>
              <w:rPr>
                <w:rFonts w:ascii="宋体" w:hAnsi="宋体" w:cs="宋体"/>
                <w:kern w:val="0"/>
                <w:sz w:val="18"/>
                <w:szCs w:val="18"/>
                <w:highlight w:val="none"/>
              </w:rPr>
            </w:pPr>
            <w:r>
              <w:rPr>
                <w:rFonts w:ascii="宋体" w:hAnsi="宋体"/>
                <w:sz w:val="18"/>
                <w:szCs w:val="18"/>
                <w:highlight w:val="none"/>
              </w:rPr>
              <w:t>0</w:t>
            </w:r>
            <w:r>
              <w:rPr>
                <w:rFonts w:hint="eastAsia" w:ascii="宋体" w:hAnsi="宋体"/>
                <w:sz w:val="18"/>
                <w:szCs w:val="18"/>
                <w:highlight w:val="none"/>
              </w:rPr>
              <w:t>食品生产者，</w:t>
            </w:r>
            <w:r>
              <w:rPr>
                <w:rFonts w:ascii="宋体" w:hAnsi="宋体"/>
                <w:sz w:val="18"/>
                <w:szCs w:val="18"/>
                <w:highlight w:val="none"/>
              </w:rPr>
              <w:t>1</w:t>
            </w:r>
            <w:r>
              <w:rPr>
                <w:rFonts w:hint="eastAsia" w:ascii="宋体" w:hAnsi="宋体"/>
                <w:sz w:val="18"/>
                <w:szCs w:val="18"/>
                <w:highlight w:val="none"/>
              </w:rPr>
              <w:t>食用农产品生产者，</w:t>
            </w:r>
            <w:r>
              <w:rPr>
                <w:rFonts w:ascii="宋体" w:hAnsi="宋体"/>
                <w:sz w:val="18"/>
                <w:szCs w:val="18"/>
                <w:highlight w:val="none"/>
              </w:rPr>
              <w:t>2</w:t>
            </w:r>
            <w:r>
              <w:rPr>
                <w:rFonts w:hint="eastAsia" w:ascii="宋体" w:hAnsi="宋体"/>
                <w:sz w:val="18"/>
                <w:szCs w:val="18"/>
                <w:highlight w:val="none"/>
              </w:rPr>
              <w:t>食品和食用农产品经营者，</w:t>
            </w:r>
            <w:r>
              <w:rPr>
                <w:rFonts w:ascii="宋体" w:hAnsi="宋体"/>
                <w:sz w:val="18"/>
                <w:szCs w:val="18"/>
                <w:highlight w:val="none"/>
              </w:rPr>
              <w:t>3</w:t>
            </w:r>
            <w:r>
              <w:rPr>
                <w:rFonts w:hint="eastAsia" w:ascii="宋体" w:hAnsi="宋体"/>
                <w:sz w:val="18"/>
                <w:szCs w:val="18"/>
                <w:highlight w:val="none"/>
              </w:rPr>
              <w:t>餐饮服务提供者</w:t>
            </w:r>
            <w:r>
              <w:rPr>
                <w:rFonts w:hint="eastAsia" w:ascii="宋体" w:hAnsi="宋体" w:cs="宋体"/>
                <w:kern w:val="0"/>
                <w:sz w:val="18"/>
                <w:szCs w:val="18"/>
                <w:highlight w:val="none"/>
              </w:rPr>
              <w:t>.</w:t>
            </w:r>
          </w:p>
        </w:tc>
      </w:tr>
      <w:tr>
        <w:tblPrEx>
          <w:tblCellMar>
            <w:top w:w="0" w:type="dxa"/>
            <w:left w:w="0" w:type="dxa"/>
            <w:bottom w:w="0" w:type="dxa"/>
            <w:right w:w="0" w:type="dxa"/>
          </w:tblCellMar>
        </w:tblPrEx>
        <w:trPr>
          <w:trHeight w:val="667" w:hRule="atLeast"/>
          <w:tblHeader/>
        </w:trPr>
        <w:tc>
          <w:tcPr>
            <w:tcW w:w="720" w:type="dxa"/>
            <w:tcBorders>
              <w:top w:val="single" w:color="auto" w:sz="4" w:space="0"/>
              <w:left w:val="single" w:color="auto" w:sz="8" w:space="0"/>
              <w:bottom w:val="single" w:color="auto" w:sz="4" w:space="0"/>
              <w:right w:val="single" w:color="auto" w:sz="4" w:space="0"/>
            </w:tcBorders>
            <w:shd w:val="clear" w:color="auto" w:fill="auto"/>
            <w:noWrap/>
            <w:vAlign w:val="center"/>
          </w:tcPr>
          <w:p>
            <w:pPr>
              <w:snapToGrid w:val="0"/>
              <w:spacing w:line="240" w:lineRule="auto"/>
              <w:jc w:val="center"/>
              <w:rPr>
                <w:rFonts w:ascii="宋体" w:hAnsi="宋体"/>
                <w:sz w:val="18"/>
                <w:szCs w:val="18"/>
                <w:highlight w:val="none"/>
              </w:rPr>
            </w:pPr>
            <w:r>
              <w:rPr>
                <w:rFonts w:ascii="宋体" w:hAnsi="宋体"/>
                <w:sz w:val="18"/>
                <w:szCs w:val="18"/>
                <w:highlight w:val="none"/>
              </w:rPr>
              <w:t>02004</w:t>
            </w:r>
          </w:p>
        </w:tc>
        <w:tc>
          <w:tcPr>
            <w:tcW w:w="155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napToGrid w:val="0"/>
              <w:spacing w:line="240" w:lineRule="auto"/>
              <w:jc w:val="left"/>
              <w:rPr>
                <w:rFonts w:ascii="宋体" w:hAnsi="宋体" w:cs="宋体"/>
                <w:kern w:val="0"/>
                <w:sz w:val="18"/>
                <w:szCs w:val="18"/>
                <w:highlight w:val="none"/>
              </w:rPr>
            </w:pPr>
            <w:r>
              <w:rPr>
                <w:rFonts w:hint="eastAsia" w:ascii="宋体" w:hAnsi="宋体"/>
                <w:sz w:val="18"/>
                <w:szCs w:val="18"/>
                <w:highlight w:val="none"/>
              </w:rPr>
              <w:t>统一社会信用代码</w:t>
            </w: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240" w:lineRule="auto"/>
              <w:jc w:val="left"/>
              <w:rPr>
                <w:rFonts w:ascii="宋体" w:hAnsi="宋体" w:cs="宋体"/>
                <w:kern w:val="0"/>
                <w:sz w:val="18"/>
                <w:szCs w:val="18"/>
                <w:highlight w:val="none"/>
              </w:rPr>
            </w:pPr>
            <w:r>
              <w:rPr>
                <w:rFonts w:ascii="宋体" w:hAnsi="宋体"/>
                <w:sz w:val="18"/>
                <w:szCs w:val="18"/>
                <w:highlight w:val="none"/>
              </w:rPr>
              <w:t>uniSCID</w:t>
            </w:r>
          </w:p>
        </w:tc>
        <w:tc>
          <w:tcPr>
            <w:tcW w:w="22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240" w:lineRule="auto"/>
              <w:jc w:val="left"/>
              <w:rPr>
                <w:rFonts w:ascii="宋体" w:hAnsi="宋体" w:cs="宋体"/>
                <w:kern w:val="0"/>
                <w:sz w:val="18"/>
                <w:szCs w:val="18"/>
                <w:highlight w:val="none"/>
              </w:rPr>
            </w:pPr>
            <w:r>
              <w:rPr>
                <w:rFonts w:hint="eastAsia" w:ascii="宋体" w:hAnsi="宋体"/>
                <w:sz w:val="18"/>
                <w:szCs w:val="18"/>
                <w:highlight w:val="none"/>
              </w:rPr>
              <w:t>法人和其他组织的唯一编码</w:t>
            </w:r>
            <w:r>
              <w:rPr>
                <w:rFonts w:ascii="宋体" w:hAnsi="宋体" w:cs="宋体"/>
                <w:kern w:val="0"/>
                <w:sz w:val="18"/>
                <w:szCs w:val="18"/>
                <w:highlight w:val="none"/>
              </w:rPr>
              <w:t xml:space="preserve"> </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240" w:lineRule="auto"/>
              <w:jc w:val="left"/>
              <w:rPr>
                <w:rFonts w:ascii="宋体" w:hAnsi="宋体" w:cs="宋体"/>
                <w:kern w:val="0"/>
                <w:sz w:val="18"/>
                <w:szCs w:val="18"/>
                <w:highlight w:val="none"/>
              </w:rPr>
            </w:pPr>
            <w:r>
              <w:rPr>
                <w:rFonts w:ascii="宋体" w:hAnsi="宋体"/>
                <w:sz w:val="18"/>
                <w:szCs w:val="18"/>
                <w:highlight w:val="none"/>
              </w:rPr>
              <w:t>C18</w:t>
            </w:r>
          </w:p>
        </w:tc>
        <w:tc>
          <w:tcPr>
            <w:tcW w:w="8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240" w:lineRule="auto"/>
              <w:jc w:val="center"/>
              <w:rPr>
                <w:rFonts w:ascii="宋体" w:hAnsi="宋体" w:cs="宋体"/>
                <w:kern w:val="0"/>
                <w:sz w:val="18"/>
                <w:szCs w:val="18"/>
                <w:highlight w:val="none"/>
              </w:rPr>
            </w:pPr>
            <w:r>
              <w:rPr>
                <w:rFonts w:hint="eastAsia" w:ascii="宋体" w:hAnsi="宋体" w:cs="宋体"/>
                <w:kern w:val="0"/>
                <w:sz w:val="18"/>
                <w:szCs w:val="18"/>
                <w:highlight w:val="none"/>
              </w:rPr>
              <w:t>必选</w:t>
            </w:r>
          </w:p>
        </w:tc>
        <w:tc>
          <w:tcPr>
            <w:tcW w:w="1397" w:type="dxa"/>
            <w:tcBorders>
              <w:top w:val="single" w:color="auto" w:sz="4" w:space="0"/>
              <w:left w:val="single" w:color="auto" w:sz="4" w:space="0"/>
              <w:bottom w:val="single" w:color="auto" w:sz="4" w:space="0"/>
              <w:right w:val="single" w:color="auto" w:sz="8" w:space="0"/>
            </w:tcBorders>
            <w:shd w:val="clear" w:color="auto" w:fill="auto"/>
            <w:noWrap/>
            <w:vAlign w:val="center"/>
          </w:tcPr>
          <w:p>
            <w:pPr>
              <w:widowControl/>
              <w:snapToGrid w:val="0"/>
              <w:spacing w:line="240" w:lineRule="auto"/>
              <w:jc w:val="left"/>
              <w:rPr>
                <w:rFonts w:ascii="宋体" w:hAnsi="宋体" w:cs="宋体"/>
                <w:kern w:val="0"/>
                <w:sz w:val="18"/>
                <w:szCs w:val="18"/>
                <w:highlight w:val="none"/>
              </w:rPr>
            </w:pPr>
            <w:r>
              <w:rPr>
                <w:rFonts w:hint="eastAsia" w:ascii="宋体" w:hAnsi="宋体"/>
                <w:sz w:val="18"/>
                <w:szCs w:val="18"/>
                <w:highlight w:val="none"/>
              </w:rPr>
              <w:t>应符合</w:t>
            </w:r>
            <w:r>
              <w:rPr>
                <w:rFonts w:ascii="宋体" w:hAnsi="宋体"/>
                <w:sz w:val="18"/>
                <w:szCs w:val="18"/>
                <w:highlight w:val="none"/>
              </w:rPr>
              <w:t>GB 32100</w:t>
            </w:r>
            <w:r>
              <w:rPr>
                <w:rFonts w:hint="eastAsia" w:ascii="宋体" w:hAnsi="宋体"/>
                <w:sz w:val="18"/>
                <w:szCs w:val="18"/>
                <w:highlight w:val="none"/>
              </w:rPr>
              <w:t>的规定</w:t>
            </w:r>
          </w:p>
        </w:tc>
      </w:tr>
      <w:tr>
        <w:tblPrEx>
          <w:tblCellMar>
            <w:top w:w="0" w:type="dxa"/>
            <w:left w:w="0" w:type="dxa"/>
            <w:bottom w:w="0" w:type="dxa"/>
            <w:right w:w="0" w:type="dxa"/>
          </w:tblCellMar>
        </w:tblPrEx>
        <w:trPr>
          <w:trHeight w:val="364" w:hRule="atLeast"/>
          <w:tblHeader/>
        </w:trPr>
        <w:tc>
          <w:tcPr>
            <w:tcW w:w="720" w:type="dxa"/>
            <w:tcBorders>
              <w:top w:val="single" w:color="auto" w:sz="4" w:space="0"/>
              <w:left w:val="single" w:color="auto" w:sz="8" w:space="0"/>
              <w:bottom w:val="single" w:color="auto" w:sz="4" w:space="0"/>
              <w:right w:val="single" w:color="auto" w:sz="4" w:space="0"/>
            </w:tcBorders>
            <w:shd w:val="clear" w:color="auto" w:fill="auto"/>
            <w:noWrap/>
            <w:vAlign w:val="center"/>
          </w:tcPr>
          <w:p>
            <w:pPr>
              <w:snapToGrid w:val="0"/>
              <w:spacing w:line="240" w:lineRule="auto"/>
              <w:jc w:val="center"/>
              <w:rPr>
                <w:rFonts w:ascii="宋体" w:hAnsi="宋体"/>
                <w:sz w:val="18"/>
                <w:szCs w:val="18"/>
              </w:rPr>
            </w:pPr>
            <w:r>
              <w:rPr>
                <w:rFonts w:ascii="宋体" w:hAnsi="宋体"/>
                <w:sz w:val="18"/>
                <w:szCs w:val="18"/>
              </w:rPr>
              <w:t>02005</w:t>
            </w:r>
          </w:p>
        </w:tc>
        <w:tc>
          <w:tcPr>
            <w:tcW w:w="155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napToGrid w:val="0"/>
              <w:spacing w:line="240" w:lineRule="auto"/>
              <w:jc w:val="left"/>
              <w:rPr>
                <w:rFonts w:ascii="宋体" w:hAnsi="宋体" w:cs="宋体"/>
                <w:kern w:val="0"/>
                <w:sz w:val="18"/>
                <w:szCs w:val="18"/>
              </w:rPr>
            </w:pPr>
            <w:r>
              <w:rPr>
                <w:rFonts w:hint="eastAsia" w:ascii="宋体" w:hAnsi="宋体"/>
                <w:sz w:val="18"/>
                <w:szCs w:val="18"/>
              </w:rPr>
              <w:t>许可证编号</w:t>
            </w: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240" w:lineRule="auto"/>
              <w:jc w:val="left"/>
              <w:rPr>
                <w:rFonts w:ascii="宋体" w:hAnsi="宋体" w:cs="宋体"/>
                <w:kern w:val="0"/>
                <w:sz w:val="18"/>
                <w:szCs w:val="18"/>
              </w:rPr>
            </w:pPr>
            <w:r>
              <w:rPr>
                <w:rFonts w:ascii="宋体" w:hAnsi="宋体"/>
                <w:sz w:val="18"/>
                <w:szCs w:val="18"/>
              </w:rPr>
              <w:t>licNo</w:t>
            </w:r>
          </w:p>
        </w:tc>
        <w:tc>
          <w:tcPr>
            <w:tcW w:w="22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240" w:lineRule="auto"/>
              <w:jc w:val="left"/>
              <w:rPr>
                <w:rFonts w:ascii="宋体" w:hAnsi="宋体" w:cs="宋体"/>
                <w:kern w:val="0"/>
                <w:sz w:val="18"/>
                <w:szCs w:val="18"/>
              </w:rPr>
            </w:pPr>
            <w:r>
              <w:rPr>
                <w:rFonts w:hint="eastAsia" w:ascii="宋体" w:hAnsi="宋体"/>
                <w:sz w:val="18"/>
                <w:szCs w:val="18"/>
              </w:rPr>
              <w:t>从事具体业务的许可证编号</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240" w:lineRule="auto"/>
              <w:jc w:val="left"/>
              <w:rPr>
                <w:rFonts w:ascii="宋体" w:hAnsi="宋体" w:cs="宋体"/>
                <w:kern w:val="0"/>
                <w:sz w:val="18"/>
                <w:szCs w:val="18"/>
              </w:rPr>
            </w:pPr>
            <w:r>
              <w:rPr>
                <w:rFonts w:ascii="宋体" w:hAnsi="宋体"/>
                <w:sz w:val="18"/>
                <w:szCs w:val="18"/>
              </w:rPr>
              <w:t>C..200</w:t>
            </w:r>
          </w:p>
        </w:tc>
        <w:tc>
          <w:tcPr>
            <w:tcW w:w="8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240" w:lineRule="auto"/>
              <w:jc w:val="center"/>
              <w:rPr>
                <w:rFonts w:ascii="宋体" w:hAnsi="宋体" w:cs="宋体"/>
                <w:kern w:val="0"/>
                <w:sz w:val="18"/>
                <w:szCs w:val="18"/>
              </w:rPr>
            </w:pPr>
            <w:r>
              <w:rPr>
                <w:rFonts w:hint="eastAsia" w:ascii="宋体" w:hAnsi="宋体" w:cs="宋体"/>
                <w:kern w:val="0"/>
                <w:sz w:val="18"/>
                <w:szCs w:val="18"/>
              </w:rPr>
              <w:t>可选</w:t>
            </w:r>
          </w:p>
        </w:tc>
        <w:tc>
          <w:tcPr>
            <w:tcW w:w="1397" w:type="dxa"/>
            <w:tcBorders>
              <w:top w:val="single" w:color="auto" w:sz="4" w:space="0"/>
              <w:left w:val="single" w:color="auto" w:sz="4" w:space="0"/>
              <w:bottom w:val="single" w:color="auto" w:sz="4" w:space="0"/>
              <w:right w:val="single" w:color="auto" w:sz="8" w:space="0"/>
            </w:tcBorders>
            <w:shd w:val="clear" w:color="auto" w:fill="auto"/>
            <w:noWrap/>
            <w:vAlign w:val="center"/>
          </w:tcPr>
          <w:p>
            <w:pPr>
              <w:widowControl/>
              <w:snapToGrid w:val="0"/>
              <w:spacing w:line="240" w:lineRule="auto"/>
              <w:jc w:val="left"/>
              <w:rPr>
                <w:rFonts w:ascii="宋体" w:hAnsi="宋体" w:cs="宋体"/>
                <w:kern w:val="0"/>
                <w:sz w:val="18"/>
                <w:szCs w:val="18"/>
              </w:rPr>
            </w:pPr>
          </w:p>
        </w:tc>
      </w:tr>
      <w:tr>
        <w:tblPrEx>
          <w:tblCellMar>
            <w:top w:w="0" w:type="dxa"/>
            <w:left w:w="0" w:type="dxa"/>
            <w:bottom w:w="0" w:type="dxa"/>
            <w:right w:w="0" w:type="dxa"/>
          </w:tblCellMar>
        </w:tblPrEx>
        <w:trPr>
          <w:trHeight w:val="364" w:hRule="atLeast"/>
          <w:tblHeader/>
        </w:trPr>
        <w:tc>
          <w:tcPr>
            <w:tcW w:w="720" w:type="dxa"/>
            <w:tcBorders>
              <w:top w:val="single" w:color="auto" w:sz="4" w:space="0"/>
              <w:left w:val="single" w:color="auto" w:sz="8" w:space="0"/>
              <w:bottom w:val="single" w:color="auto" w:sz="4" w:space="0"/>
              <w:right w:val="single" w:color="auto" w:sz="4" w:space="0"/>
            </w:tcBorders>
            <w:shd w:val="clear" w:color="auto" w:fill="auto"/>
            <w:noWrap/>
            <w:vAlign w:val="center"/>
          </w:tcPr>
          <w:p>
            <w:pPr>
              <w:snapToGrid w:val="0"/>
              <w:spacing w:line="240" w:lineRule="auto"/>
              <w:jc w:val="center"/>
              <w:rPr>
                <w:rFonts w:ascii="宋体" w:hAnsi="宋体"/>
                <w:sz w:val="18"/>
                <w:szCs w:val="18"/>
                <w:highlight w:val="none"/>
              </w:rPr>
            </w:pPr>
            <w:r>
              <w:rPr>
                <w:rFonts w:ascii="宋体" w:hAnsi="宋体"/>
                <w:sz w:val="18"/>
                <w:szCs w:val="18"/>
                <w:highlight w:val="none"/>
              </w:rPr>
              <w:t>0200</w:t>
            </w:r>
            <w:r>
              <w:rPr>
                <w:rFonts w:hint="eastAsia" w:ascii="宋体" w:hAnsi="宋体"/>
                <w:sz w:val="18"/>
                <w:szCs w:val="18"/>
                <w:highlight w:val="none"/>
              </w:rPr>
              <w:t>6</w:t>
            </w:r>
          </w:p>
        </w:tc>
        <w:tc>
          <w:tcPr>
            <w:tcW w:w="155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napToGrid w:val="0"/>
              <w:spacing w:line="240" w:lineRule="auto"/>
              <w:jc w:val="left"/>
              <w:rPr>
                <w:rFonts w:ascii="宋体" w:hAnsi="宋体"/>
                <w:sz w:val="18"/>
                <w:szCs w:val="18"/>
                <w:highlight w:val="none"/>
              </w:rPr>
            </w:pPr>
            <w:r>
              <w:rPr>
                <w:rFonts w:hint="eastAsia" w:ascii="宋体" w:hAnsi="宋体"/>
                <w:sz w:val="18"/>
                <w:szCs w:val="18"/>
                <w:highlight w:val="none"/>
              </w:rPr>
              <w:t>许可证照</w:t>
            </w: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240" w:lineRule="auto"/>
              <w:jc w:val="left"/>
              <w:rPr>
                <w:rFonts w:ascii="宋体" w:hAnsi="宋体"/>
                <w:sz w:val="18"/>
                <w:szCs w:val="18"/>
                <w:highlight w:val="none"/>
              </w:rPr>
            </w:pPr>
            <w:r>
              <w:rPr>
                <w:rFonts w:ascii="宋体" w:hAnsi="宋体"/>
                <w:sz w:val="18"/>
                <w:szCs w:val="18"/>
                <w:highlight w:val="none"/>
              </w:rPr>
              <w:t xml:space="preserve">certPicture </w:t>
            </w:r>
          </w:p>
        </w:tc>
        <w:tc>
          <w:tcPr>
            <w:tcW w:w="22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240" w:lineRule="auto"/>
              <w:jc w:val="left"/>
              <w:rPr>
                <w:rFonts w:ascii="宋体" w:hAnsi="宋体" w:cs="宋体"/>
                <w:kern w:val="0"/>
                <w:sz w:val="18"/>
                <w:szCs w:val="18"/>
                <w:highlight w:val="none"/>
              </w:rPr>
            </w:pPr>
            <w:r>
              <w:rPr>
                <w:rFonts w:hint="eastAsia" w:ascii="宋体" w:hAnsi="宋体" w:cs="Courier New"/>
                <w:sz w:val="18"/>
                <w:szCs w:val="18"/>
                <w:highlight w:val="none"/>
              </w:rPr>
              <w:t>食品生产经营者的许可证扫描件</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240" w:lineRule="auto"/>
              <w:jc w:val="left"/>
              <w:rPr>
                <w:rFonts w:ascii="宋体" w:hAnsi="宋体" w:cs="宋体"/>
                <w:kern w:val="0"/>
                <w:sz w:val="18"/>
                <w:szCs w:val="18"/>
                <w:highlight w:val="none"/>
              </w:rPr>
            </w:pPr>
            <w:r>
              <w:rPr>
                <w:rFonts w:ascii="宋体" w:hAnsi="宋体"/>
                <w:sz w:val="18"/>
                <w:szCs w:val="18"/>
                <w:highlight w:val="none"/>
              </w:rPr>
              <w:t>BY</w:t>
            </w:r>
          </w:p>
        </w:tc>
        <w:tc>
          <w:tcPr>
            <w:tcW w:w="8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可选</w:t>
            </w:r>
          </w:p>
        </w:tc>
        <w:tc>
          <w:tcPr>
            <w:tcW w:w="1397" w:type="dxa"/>
            <w:tcBorders>
              <w:top w:val="single" w:color="auto" w:sz="4" w:space="0"/>
              <w:left w:val="single" w:color="auto" w:sz="4" w:space="0"/>
              <w:bottom w:val="single" w:color="auto" w:sz="4" w:space="0"/>
              <w:right w:val="single" w:color="auto" w:sz="8" w:space="0"/>
            </w:tcBorders>
            <w:shd w:val="clear" w:color="auto" w:fill="auto"/>
            <w:noWrap/>
            <w:vAlign w:val="center"/>
          </w:tcPr>
          <w:p>
            <w:pPr>
              <w:widowControl/>
              <w:snapToGrid w:val="0"/>
              <w:spacing w:line="240" w:lineRule="auto"/>
              <w:jc w:val="left"/>
              <w:rPr>
                <w:rFonts w:ascii="宋体" w:hAnsi="宋体" w:cs="宋体"/>
                <w:color w:val="auto"/>
                <w:kern w:val="0"/>
                <w:sz w:val="18"/>
                <w:szCs w:val="18"/>
                <w:highlight w:val="none"/>
              </w:rPr>
            </w:pPr>
            <w:r>
              <w:rPr>
                <w:rFonts w:hint="eastAsia" w:ascii="宋体" w:hAnsi="宋体"/>
                <w:color w:val="auto"/>
                <w:sz w:val="18"/>
                <w:szCs w:val="18"/>
                <w:highlight w:val="none"/>
              </w:rPr>
              <w:t>填报了0</w:t>
            </w:r>
            <w:r>
              <w:rPr>
                <w:rFonts w:ascii="宋体" w:hAnsi="宋体"/>
                <w:color w:val="auto"/>
                <w:sz w:val="18"/>
                <w:szCs w:val="18"/>
                <w:highlight w:val="none"/>
              </w:rPr>
              <w:t>2005</w:t>
            </w:r>
            <w:r>
              <w:rPr>
                <w:rFonts w:hint="eastAsia" w:ascii="宋体" w:hAnsi="宋体"/>
                <w:color w:val="auto"/>
                <w:sz w:val="18"/>
                <w:szCs w:val="18"/>
                <w:highlight w:val="none"/>
              </w:rPr>
              <w:t>许可证编号可上传许可证照（最大</w:t>
            </w:r>
            <w:r>
              <w:rPr>
                <w:rFonts w:ascii="宋体" w:hAnsi="宋体"/>
                <w:color w:val="auto"/>
                <w:sz w:val="18"/>
                <w:szCs w:val="18"/>
                <w:highlight w:val="none"/>
              </w:rPr>
              <w:t>2MB</w:t>
            </w:r>
            <w:r>
              <w:rPr>
                <w:rFonts w:hint="eastAsia" w:ascii="宋体" w:hAnsi="宋体"/>
                <w:color w:val="auto"/>
                <w:sz w:val="18"/>
                <w:szCs w:val="18"/>
                <w:highlight w:val="none"/>
              </w:rPr>
              <w:t>的</w:t>
            </w:r>
            <w:r>
              <w:rPr>
                <w:rFonts w:ascii="宋体" w:hAnsi="宋体"/>
                <w:color w:val="auto"/>
                <w:sz w:val="18"/>
                <w:szCs w:val="18"/>
                <w:highlight w:val="none"/>
              </w:rPr>
              <w:t>JPG/PNG/</w:t>
            </w:r>
            <w:r>
              <w:rPr>
                <w:rFonts w:hint="eastAsia" w:ascii="宋体" w:hAnsi="宋体"/>
                <w:color w:val="auto"/>
                <w:sz w:val="18"/>
                <w:szCs w:val="18"/>
                <w:highlight w:val="none"/>
              </w:rPr>
              <w:t>PDF格式文件）</w:t>
            </w:r>
          </w:p>
        </w:tc>
      </w:tr>
      <w:tr>
        <w:tblPrEx>
          <w:tblCellMar>
            <w:top w:w="0" w:type="dxa"/>
            <w:left w:w="0" w:type="dxa"/>
            <w:bottom w:w="0" w:type="dxa"/>
            <w:right w:w="0" w:type="dxa"/>
          </w:tblCellMar>
        </w:tblPrEx>
        <w:trPr>
          <w:trHeight w:val="364" w:hRule="atLeast"/>
          <w:tblHeader/>
        </w:trPr>
        <w:tc>
          <w:tcPr>
            <w:tcW w:w="720" w:type="dxa"/>
            <w:tcBorders>
              <w:top w:val="single" w:color="auto" w:sz="4" w:space="0"/>
              <w:left w:val="single" w:color="auto" w:sz="8" w:space="0"/>
              <w:bottom w:val="single" w:color="auto" w:sz="4" w:space="0"/>
              <w:right w:val="single" w:color="auto" w:sz="4" w:space="0"/>
            </w:tcBorders>
            <w:shd w:val="clear" w:color="auto" w:fill="auto"/>
            <w:noWrap/>
            <w:vAlign w:val="center"/>
          </w:tcPr>
          <w:p>
            <w:pPr>
              <w:snapToGrid w:val="0"/>
              <w:spacing w:line="240" w:lineRule="auto"/>
              <w:jc w:val="center"/>
              <w:rPr>
                <w:rFonts w:ascii="宋体" w:hAnsi="宋体"/>
                <w:sz w:val="18"/>
                <w:szCs w:val="18"/>
                <w:highlight w:val="none"/>
              </w:rPr>
            </w:pPr>
            <w:r>
              <w:rPr>
                <w:rFonts w:ascii="宋体" w:hAnsi="宋体"/>
                <w:sz w:val="18"/>
                <w:szCs w:val="18"/>
                <w:highlight w:val="none"/>
              </w:rPr>
              <w:t>0200</w:t>
            </w:r>
            <w:r>
              <w:rPr>
                <w:rFonts w:hint="eastAsia" w:ascii="宋体" w:hAnsi="宋体"/>
                <w:sz w:val="18"/>
                <w:szCs w:val="18"/>
                <w:highlight w:val="none"/>
              </w:rPr>
              <w:t>7</w:t>
            </w:r>
          </w:p>
        </w:tc>
        <w:tc>
          <w:tcPr>
            <w:tcW w:w="1557" w:type="dxa"/>
            <w:tcBorders>
              <w:top w:val="single" w:color="auto" w:sz="4" w:space="0"/>
              <w:left w:val="single" w:color="auto" w:sz="4" w:space="0"/>
              <w:bottom w:val="single" w:color="auto" w:sz="4" w:space="0"/>
              <w:right w:val="single" w:color="auto" w:sz="4" w:space="0"/>
            </w:tcBorders>
            <w:shd w:val="clear" w:color="auto" w:fill="auto"/>
            <w:noWrap/>
            <w:vAlign w:val="center"/>
          </w:tcPr>
          <w:p>
            <w:pPr>
              <w:snapToGrid w:val="0"/>
              <w:spacing w:line="240" w:lineRule="auto"/>
              <w:jc w:val="left"/>
              <w:rPr>
                <w:rFonts w:ascii="宋体" w:hAnsi="宋体"/>
                <w:sz w:val="18"/>
                <w:szCs w:val="18"/>
                <w:highlight w:val="none"/>
              </w:rPr>
            </w:pPr>
            <w:r>
              <w:rPr>
                <w:rFonts w:hint="eastAsia" w:ascii="宋体" w:hAnsi="宋体"/>
                <w:sz w:val="18"/>
                <w:szCs w:val="18"/>
                <w:highlight w:val="none"/>
              </w:rPr>
              <w:t>许可证照有效期开始日期</w:t>
            </w: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kern w:val="0"/>
                <w:sz w:val="18"/>
                <w:szCs w:val="18"/>
                <w:highlight w:val="none"/>
              </w:rPr>
            </w:pPr>
            <w:r>
              <w:rPr>
                <w:rFonts w:ascii="宋体" w:hAnsi="宋体"/>
                <w:sz w:val="18"/>
                <w:szCs w:val="18"/>
                <w:highlight w:val="none"/>
              </w:rPr>
              <w:t>certEffectiveDate</w:t>
            </w:r>
          </w:p>
        </w:tc>
        <w:tc>
          <w:tcPr>
            <w:tcW w:w="2266"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sz w:val="18"/>
                <w:szCs w:val="18"/>
                <w:highlight w:val="none"/>
              </w:rPr>
            </w:pPr>
            <w:r>
              <w:rPr>
                <w:rFonts w:hint="eastAsia" w:ascii="宋体" w:hAnsi="宋体"/>
                <w:sz w:val="18"/>
                <w:szCs w:val="18"/>
                <w:highlight w:val="none"/>
              </w:rPr>
              <w:t>生产经营者许可证照有效期开始日期</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sz w:val="18"/>
                <w:szCs w:val="18"/>
                <w:highlight w:val="none"/>
              </w:rPr>
            </w:pPr>
            <w:r>
              <w:rPr>
                <w:rFonts w:hint="eastAsia" w:ascii="宋体" w:hAnsi="宋体"/>
                <w:sz w:val="18"/>
                <w:szCs w:val="18"/>
                <w:highlight w:val="none"/>
              </w:rPr>
              <w:t>Date</w:t>
            </w:r>
          </w:p>
        </w:tc>
        <w:tc>
          <w:tcPr>
            <w:tcW w:w="871"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center"/>
              <w:rPr>
                <w:rFonts w:ascii="宋体" w:hAnsi="宋体"/>
                <w:sz w:val="18"/>
                <w:szCs w:val="18"/>
                <w:highlight w:val="none"/>
              </w:rPr>
            </w:pPr>
            <w:r>
              <w:rPr>
                <w:rFonts w:hint="eastAsia" w:ascii="宋体" w:hAnsi="宋体" w:cs="宋体"/>
                <w:kern w:val="0"/>
                <w:sz w:val="18"/>
                <w:szCs w:val="18"/>
                <w:highlight w:val="none"/>
              </w:rPr>
              <w:t>条件选</w:t>
            </w:r>
          </w:p>
        </w:tc>
        <w:tc>
          <w:tcPr>
            <w:tcW w:w="1397" w:type="dxa"/>
            <w:tcBorders>
              <w:top w:val="single" w:color="auto" w:sz="4" w:space="0"/>
              <w:left w:val="single" w:color="auto" w:sz="4" w:space="0"/>
              <w:bottom w:val="single" w:color="auto" w:sz="4" w:space="0"/>
              <w:right w:val="single" w:color="auto" w:sz="8" w:space="0"/>
            </w:tcBorders>
            <w:shd w:val="clear" w:color="auto" w:fill="auto"/>
            <w:noWrap/>
            <w:vAlign w:val="center"/>
          </w:tcPr>
          <w:p>
            <w:pPr>
              <w:widowControl/>
              <w:snapToGrid w:val="0"/>
              <w:spacing w:line="240" w:lineRule="auto"/>
              <w:jc w:val="left"/>
              <w:rPr>
                <w:rFonts w:ascii="宋体" w:hAnsi="宋体"/>
                <w:sz w:val="18"/>
                <w:szCs w:val="18"/>
                <w:highlight w:val="none"/>
              </w:rPr>
            </w:pPr>
            <w:r>
              <w:rPr>
                <w:rFonts w:hint="eastAsia" w:ascii="宋体" w:hAnsi="宋体"/>
                <w:sz w:val="18"/>
                <w:szCs w:val="18"/>
                <w:highlight w:val="none"/>
              </w:rPr>
              <w:t>填报了0</w:t>
            </w:r>
            <w:r>
              <w:rPr>
                <w:rFonts w:ascii="宋体" w:hAnsi="宋体"/>
                <w:sz w:val="18"/>
                <w:szCs w:val="18"/>
                <w:highlight w:val="none"/>
              </w:rPr>
              <w:t>2005</w:t>
            </w:r>
            <w:r>
              <w:rPr>
                <w:rFonts w:hint="eastAsia" w:ascii="宋体" w:hAnsi="宋体"/>
                <w:sz w:val="18"/>
                <w:szCs w:val="18"/>
                <w:highlight w:val="none"/>
              </w:rPr>
              <w:t>许可证编号应填报</w:t>
            </w:r>
          </w:p>
        </w:tc>
      </w:tr>
      <w:tr>
        <w:tblPrEx>
          <w:tblCellMar>
            <w:top w:w="0" w:type="dxa"/>
            <w:left w:w="0" w:type="dxa"/>
            <w:bottom w:w="0" w:type="dxa"/>
            <w:right w:w="0" w:type="dxa"/>
          </w:tblCellMar>
        </w:tblPrEx>
        <w:trPr>
          <w:trHeight w:val="364" w:hRule="atLeast"/>
          <w:tblHeader/>
        </w:trPr>
        <w:tc>
          <w:tcPr>
            <w:tcW w:w="720" w:type="dxa"/>
            <w:tcBorders>
              <w:top w:val="single" w:color="auto" w:sz="4" w:space="0"/>
              <w:left w:val="single" w:color="auto" w:sz="8" w:space="0"/>
              <w:bottom w:val="single" w:color="auto" w:sz="4" w:space="0"/>
              <w:right w:val="single" w:color="auto" w:sz="4" w:space="0"/>
            </w:tcBorders>
            <w:shd w:val="clear" w:color="auto" w:fill="auto"/>
            <w:noWrap/>
            <w:vAlign w:val="center"/>
          </w:tcPr>
          <w:p>
            <w:pPr>
              <w:snapToGrid w:val="0"/>
              <w:spacing w:line="240" w:lineRule="auto"/>
              <w:jc w:val="center"/>
              <w:rPr>
                <w:rFonts w:ascii="宋体" w:hAnsi="宋体"/>
                <w:sz w:val="18"/>
                <w:szCs w:val="18"/>
                <w:highlight w:val="none"/>
              </w:rPr>
            </w:pPr>
            <w:r>
              <w:rPr>
                <w:rFonts w:ascii="宋体" w:hAnsi="宋体"/>
                <w:sz w:val="18"/>
                <w:szCs w:val="18"/>
                <w:highlight w:val="none"/>
              </w:rPr>
              <w:t>0200</w:t>
            </w:r>
            <w:r>
              <w:rPr>
                <w:rFonts w:hint="eastAsia" w:ascii="宋体" w:hAnsi="宋体"/>
                <w:sz w:val="18"/>
                <w:szCs w:val="18"/>
                <w:highlight w:val="none"/>
              </w:rPr>
              <w:t>8</w:t>
            </w:r>
          </w:p>
        </w:tc>
        <w:tc>
          <w:tcPr>
            <w:tcW w:w="1557" w:type="dxa"/>
            <w:tcBorders>
              <w:top w:val="single" w:color="auto" w:sz="4" w:space="0"/>
              <w:left w:val="single" w:color="auto" w:sz="4" w:space="0"/>
              <w:bottom w:val="single" w:color="auto" w:sz="4" w:space="0"/>
              <w:right w:val="single" w:color="auto" w:sz="4" w:space="0"/>
            </w:tcBorders>
            <w:shd w:val="clear" w:color="auto" w:fill="auto"/>
            <w:noWrap/>
            <w:vAlign w:val="center"/>
          </w:tcPr>
          <w:p>
            <w:pPr>
              <w:snapToGrid w:val="0"/>
              <w:spacing w:line="240" w:lineRule="auto"/>
              <w:jc w:val="left"/>
              <w:rPr>
                <w:rFonts w:ascii="宋体" w:hAnsi="宋体"/>
                <w:sz w:val="18"/>
                <w:szCs w:val="18"/>
                <w:highlight w:val="none"/>
              </w:rPr>
            </w:pPr>
            <w:r>
              <w:rPr>
                <w:rFonts w:hint="eastAsia" w:ascii="宋体" w:hAnsi="宋体"/>
                <w:sz w:val="18"/>
                <w:szCs w:val="18"/>
                <w:highlight w:val="none"/>
              </w:rPr>
              <w:t>许可证照有效期截止日期</w:t>
            </w: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kern w:val="0"/>
                <w:sz w:val="18"/>
                <w:szCs w:val="18"/>
                <w:highlight w:val="none"/>
              </w:rPr>
            </w:pPr>
            <w:r>
              <w:rPr>
                <w:rFonts w:ascii="宋体" w:hAnsi="宋体"/>
                <w:sz w:val="18"/>
                <w:szCs w:val="18"/>
                <w:highlight w:val="none"/>
              </w:rPr>
              <w:t>certExpiryDate</w:t>
            </w:r>
          </w:p>
        </w:tc>
        <w:tc>
          <w:tcPr>
            <w:tcW w:w="2266"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sz w:val="18"/>
                <w:szCs w:val="18"/>
                <w:highlight w:val="none"/>
              </w:rPr>
            </w:pPr>
            <w:r>
              <w:rPr>
                <w:rFonts w:hint="eastAsia" w:ascii="宋体" w:hAnsi="宋体"/>
                <w:sz w:val="18"/>
                <w:szCs w:val="18"/>
                <w:highlight w:val="none"/>
              </w:rPr>
              <w:t>生产经营者许可证照有效期截止日期</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sz w:val="18"/>
                <w:szCs w:val="18"/>
                <w:highlight w:val="none"/>
              </w:rPr>
            </w:pPr>
            <w:r>
              <w:rPr>
                <w:rFonts w:hint="eastAsia" w:ascii="宋体" w:hAnsi="宋体"/>
                <w:sz w:val="18"/>
                <w:szCs w:val="18"/>
                <w:highlight w:val="none"/>
              </w:rPr>
              <w:t>Date</w:t>
            </w:r>
          </w:p>
        </w:tc>
        <w:tc>
          <w:tcPr>
            <w:tcW w:w="871"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center"/>
              <w:rPr>
                <w:rFonts w:ascii="宋体" w:hAnsi="宋体"/>
                <w:sz w:val="18"/>
                <w:szCs w:val="18"/>
                <w:highlight w:val="none"/>
              </w:rPr>
            </w:pPr>
            <w:r>
              <w:rPr>
                <w:rFonts w:hint="eastAsia" w:ascii="宋体" w:hAnsi="宋体" w:cs="宋体"/>
                <w:kern w:val="0"/>
                <w:sz w:val="18"/>
                <w:szCs w:val="18"/>
                <w:highlight w:val="none"/>
              </w:rPr>
              <w:t>条件选</w:t>
            </w:r>
          </w:p>
        </w:tc>
        <w:tc>
          <w:tcPr>
            <w:tcW w:w="1397" w:type="dxa"/>
            <w:tcBorders>
              <w:top w:val="single" w:color="auto" w:sz="4" w:space="0"/>
              <w:left w:val="single" w:color="auto" w:sz="4" w:space="0"/>
              <w:bottom w:val="single" w:color="auto" w:sz="4" w:space="0"/>
              <w:right w:val="single" w:color="auto" w:sz="8" w:space="0"/>
            </w:tcBorders>
            <w:shd w:val="clear" w:color="auto" w:fill="auto"/>
            <w:noWrap/>
            <w:vAlign w:val="center"/>
          </w:tcPr>
          <w:p>
            <w:pPr>
              <w:widowControl/>
              <w:snapToGrid w:val="0"/>
              <w:spacing w:line="240" w:lineRule="auto"/>
              <w:jc w:val="left"/>
              <w:rPr>
                <w:rFonts w:ascii="宋体" w:hAnsi="宋体"/>
                <w:sz w:val="18"/>
                <w:szCs w:val="18"/>
                <w:highlight w:val="none"/>
              </w:rPr>
            </w:pPr>
            <w:r>
              <w:rPr>
                <w:rFonts w:hint="eastAsia" w:ascii="宋体" w:hAnsi="宋体"/>
                <w:sz w:val="18"/>
                <w:szCs w:val="18"/>
                <w:highlight w:val="none"/>
              </w:rPr>
              <w:t>填报了0</w:t>
            </w:r>
            <w:r>
              <w:rPr>
                <w:rFonts w:ascii="宋体" w:hAnsi="宋体"/>
                <w:sz w:val="18"/>
                <w:szCs w:val="18"/>
                <w:highlight w:val="none"/>
              </w:rPr>
              <w:t>2005</w:t>
            </w:r>
            <w:r>
              <w:rPr>
                <w:rFonts w:hint="eastAsia" w:ascii="宋体" w:hAnsi="宋体"/>
                <w:sz w:val="18"/>
                <w:szCs w:val="18"/>
                <w:highlight w:val="none"/>
              </w:rPr>
              <w:t>许可证编号应填报</w:t>
            </w:r>
          </w:p>
        </w:tc>
      </w:tr>
      <w:tr>
        <w:tblPrEx>
          <w:tblCellMar>
            <w:top w:w="0" w:type="dxa"/>
            <w:left w:w="0" w:type="dxa"/>
            <w:bottom w:w="0" w:type="dxa"/>
            <w:right w:w="0" w:type="dxa"/>
          </w:tblCellMar>
        </w:tblPrEx>
        <w:trPr>
          <w:trHeight w:val="364" w:hRule="atLeast"/>
          <w:tblHeader/>
        </w:trPr>
        <w:tc>
          <w:tcPr>
            <w:tcW w:w="720" w:type="dxa"/>
            <w:tcBorders>
              <w:top w:val="single" w:color="auto" w:sz="4" w:space="0"/>
              <w:left w:val="single" w:color="auto" w:sz="8" w:space="0"/>
              <w:bottom w:val="single" w:color="auto" w:sz="4" w:space="0"/>
              <w:right w:val="single" w:color="auto" w:sz="4" w:space="0"/>
            </w:tcBorders>
            <w:shd w:val="clear" w:color="auto" w:fill="auto"/>
            <w:noWrap/>
            <w:vAlign w:val="center"/>
          </w:tcPr>
          <w:p>
            <w:pPr>
              <w:snapToGrid w:val="0"/>
              <w:spacing w:line="240" w:lineRule="auto"/>
              <w:jc w:val="center"/>
              <w:rPr>
                <w:rFonts w:ascii="宋体" w:hAnsi="宋体"/>
                <w:sz w:val="18"/>
                <w:szCs w:val="18"/>
                <w:highlight w:val="none"/>
              </w:rPr>
            </w:pPr>
            <w:r>
              <w:rPr>
                <w:rFonts w:hint="eastAsia" w:ascii="宋体" w:hAnsi="宋体"/>
                <w:sz w:val="18"/>
                <w:szCs w:val="18"/>
                <w:highlight w:val="none"/>
              </w:rPr>
              <w:t>02009</w:t>
            </w:r>
          </w:p>
        </w:tc>
        <w:tc>
          <w:tcPr>
            <w:tcW w:w="155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napToGrid w:val="0"/>
              <w:spacing w:line="240" w:lineRule="auto"/>
              <w:jc w:val="left"/>
              <w:rPr>
                <w:rFonts w:ascii="宋体" w:hAnsi="宋体"/>
                <w:sz w:val="18"/>
                <w:szCs w:val="18"/>
                <w:highlight w:val="none"/>
              </w:rPr>
            </w:pPr>
            <w:r>
              <w:rPr>
                <w:rFonts w:hint="eastAsia" w:ascii="宋体" w:hAnsi="宋体"/>
                <w:sz w:val="18"/>
                <w:szCs w:val="18"/>
                <w:highlight w:val="none"/>
              </w:rPr>
              <w:t>备案号</w:t>
            </w: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240" w:lineRule="auto"/>
              <w:jc w:val="left"/>
              <w:rPr>
                <w:rFonts w:ascii="宋体" w:hAnsi="宋体"/>
                <w:sz w:val="18"/>
                <w:szCs w:val="18"/>
                <w:highlight w:val="none"/>
              </w:rPr>
            </w:pPr>
            <w:r>
              <w:rPr>
                <w:rFonts w:ascii="宋体" w:hAnsi="宋体"/>
                <w:sz w:val="18"/>
                <w:szCs w:val="18"/>
                <w:highlight w:val="none"/>
              </w:rPr>
              <w:t>certNo</w:t>
            </w:r>
          </w:p>
        </w:tc>
        <w:tc>
          <w:tcPr>
            <w:tcW w:w="22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240" w:lineRule="auto"/>
              <w:jc w:val="left"/>
              <w:rPr>
                <w:rFonts w:ascii="宋体" w:hAnsi="宋体"/>
                <w:sz w:val="18"/>
                <w:szCs w:val="18"/>
                <w:highlight w:val="none"/>
              </w:rPr>
            </w:pPr>
            <w:r>
              <w:rPr>
                <w:rFonts w:hint="eastAsia" w:ascii="宋体" w:hAnsi="宋体"/>
                <w:sz w:val="18"/>
                <w:szCs w:val="18"/>
                <w:highlight w:val="none"/>
              </w:rPr>
              <w:t>生产经营者许可证的备案编号</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240" w:lineRule="auto"/>
              <w:jc w:val="left"/>
              <w:rPr>
                <w:rFonts w:ascii="宋体" w:hAnsi="宋体"/>
                <w:sz w:val="18"/>
                <w:szCs w:val="18"/>
                <w:highlight w:val="none"/>
              </w:rPr>
            </w:pPr>
            <w:r>
              <w:rPr>
                <w:rFonts w:ascii="宋体" w:hAnsi="宋体"/>
                <w:sz w:val="18"/>
                <w:szCs w:val="18"/>
                <w:highlight w:val="none"/>
              </w:rPr>
              <w:t>C..200</w:t>
            </w:r>
          </w:p>
        </w:tc>
        <w:tc>
          <w:tcPr>
            <w:tcW w:w="8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240" w:lineRule="auto"/>
              <w:jc w:val="center"/>
              <w:rPr>
                <w:rFonts w:ascii="宋体" w:hAnsi="宋体" w:cs="宋体"/>
                <w:kern w:val="0"/>
                <w:sz w:val="18"/>
                <w:szCs w:val="18"/>
                <w:highlight w:val="none"/>
              </w:rPr>
            </w:pPr>
            <w:r>
              <w:rPr>
                <w:rFonts w:hint="eastAsia" w:ascii="宋体" w:hAnsi="宋体" w:cs="宋体"/>
                <w:kern w:val="0"/>
                <w:sz w:val="18"/>
                <w:szCs w:val="18"/>
                <w:highlight w:val="none"/>
              </w:rPr>
              <w:t>可选</w:t>
            </w:r>
          </w:p>
        </w:tc>
        <w:tc>
          <w:tcPr>
            <w:tcW w:w="1397" w:type="dxa"/>
            <w:tcBorders>
              <w:top w:val="single" w:color="auto" w:sz="4" w:space="0"/>
              <w:left w:val="single" w:color="auto" w:sz="4" w:space="0"/>
              <w:bottom w:val="single" w:color="auto" w:sz="4" w:space="0"/>
              <w:right w:val="single" w:color="auto" w:sz="8" w:space="0"/>
            </w:tcBorders>
            <w:shd w:val="clear" w:color="auto" w:fill="auto"/>
            <w:noWrap/>
            <w:vAlign w:val="center"/>
          </w:tcPr>
          <w:p>
            <w:pPr>
              <w:widowControl/>
              <w:snapToGrid w:val="0"/>
              <w:spacing w:line="240" w:lineRule="auto"/>
              <w:jc w:val="left"/>
              <w:rPr>
                <w:rFonts w:ascii="宋体" w:hAnsi="宋体"/>
                <w:sz w:val="18"/>
                <w:szCs w:val="18"/>
                <w:highlight w:val="none"/>
              </w:rPr>
            </w:pPr>
            <w:r>
              <w:rPr>
                <w:rFonts w:hint="eastAsia" w:ascii="宋体" w:hAnsi="宋体"/>
                <w:sz w:val="18"/>
                <w:szCs w:val="18"/>
                <w:highlight w:val="none"/>
              </w:rPr>
              <w:t>生产经营者许可证信息备案后获得的备案编号</w:t>
            </w:r>
          </w:p>
        </w:tc>
      </w:tr>
      <w:tr>
        <w:tblPrEx>
          <w:tblCellMar>
            <w:top w:w="0" w:type="dxa"/>
            <w:left w:w="0" w:type="dxa"/>
            <w:bottom w:w="0" w:type="dxa"/>
            <w:right w:w="0" w:type="dxa"/>
          </w:tblCellMar>
        </w:tblPrEx>
        <w:trPr>
          <w:trHeight w:val="364" w:hRule="atLeast"/>
          <w:tblHeader/>
        </w:trPr>
        <w:tc>
          <w:tcPr>
            <w:tcW w:w="720" w:type="dxa"/>
            <w:tcBorders>
              <w:top w:val="single" w:color="auto" w:sz="4" w:space="0"/>
              <w:left w:val="single" w:color="auto" w:sz="8" w:space="0"/>
              <w:bottom w:val="single" w:color="auto" w:sz="8" w:space="0"/>
              <w:right w:val="single" w:color="auto" w:sz="4" w:space="0"/>
            </w:tcBorders>
            <w:shd w:val="clear" w:color="auto" w:fill="auto"/>
            <w:noWrap/>
            <w:vAlign w:val="center"/>
          </w:tcPr>
          <w:p>
            <w:pPr>
              <w:snapToGrid w:val="0"/>
              <w:spacing w:line="240" w:lineRule="auto"/>
              <w:jc w:val="center"/>
              <w:rPr>
                <w:rFonts w:ascii="宋体" w:hAnsi="宋体"/>
                <w:sz w:val="18"/>
                <w:szCs w:val="18"/>
                <w:highlight w:val="none"/>
              </w:rPr>
            </w:pPr>
            <w:r>
              <w:rPr>
                <w:rFonts w:ascii="宋体" w:hAnsi="宋体"/>
                <w:sz w:val="18"/>
                <w:szCs w:val="18"/>
                <w:highlight w:val="none"/>
              </w:rPr>
              <w:t>020</w:t>
            </w:r>
            <w:r>
              <w:rPr>
                <w:rFonts w:hint="eastAsia" w:ascii="宋体" w:hAnsi="宋体"/>
                <w:sz w:val="18"/>
                <w:szCs w:val="18"/>
                <w:highlight w:val="none"/>
              </w:rPr>
              <w:t>10</w:t>
            </w:r>
          </w:p>
        </w:tc>
        <w:tc>
          <w:tcPr>
            <w:tcW w:w="1557" w:type="dxa"/>
            <w:tcBorders>
              <w:top w:val="single" w:color="auto" w:sz="4" w:space="0"/>
              <w:left w:val="single" w:color="auto" w:sz="4" w:space="0"/>
              <w:bottom w:val="single" w:color="auto" w:sz="8" w:space="0"/>
              <w:right w:val="single" w:color="auto" w:sz="4" w:space="0"/>
            </w:tcBorders>
            <w:shd w:val="clear" w:color="auto" w:fill="auto"/>
            <w:noWrap/>
            <w:vAlign w:val="center"/>
          </w:tcPr>
          <w:p>
            <w:pPr>
              <w:widowControl/>
              <w:snapToGrid w:val="0"/>
              <w:spacing w:line="240" w:lineRule="auto"/>
              <w:jc w:val="left"/>
              <w:rPr>
                <w:rFonts w:ascii="宋体" w:hAnsi="宋体" w:cs="宋体"/>
                <w:kern w:val="0"/>
                <w:sz w:val="18"/>
                <w:szCs w:val="18"/>
                <w:highlight w:val="none"/>
              </w:rPr>
            </w:pPr>
            <w:r>
              <w:rPr>
                <w:rFonts w:hint="eastAsia" w:ascii="宋体" w:hAnsi="宋体"/>
                <w:sz w:val="18"/>
                <w:szCs w:val="18"/>
                <w:highlight w:val="none"/>
              </w:rPr>
              <w:t>法定代表人</w:t>
            </w:r>
          </w:p>
        </w:tc>
        <w:tc>
          <w:tcPr>
            <w:tcW w:w="1136" w:type="dxa"/>
            <w:tcBorders>
              <w:top w:val="single" w:color="auto" w:sz="4" w:space="0"/>
              <w:left w:val="single" w:color="auto" w:sz="4" w:space="0"/>
              <w:bottom w:val="single" w:color="auto" w:sz="8" w:space="0"/>
              <w:right w:val="single" w:color="auto" w:sz="4" w:space="0"/>
            </w:tcBorders>
            <w:shd w:val="clear" w:color="auto" w:fill="auto"/>
            <w:vAlign w:val="center"/>
          </w:tcPr>
          <w:p>
            <w:pPr>
              <w:widowControl/>
              <w:snapToGrid w:val="0"/>
              <w:spacing w:line="240" w:lineRule="auto"/>
              <w:jc w:val="left"/>
              <w:rPr>
                <w:rFonts w:ascii="宋体" w:hAnsi="宋体" w:cs="宋体"/>
                <w:kern w:val="0"/>
                <w:sz w:val="18"/>
                <w:szCs w:val="18"/>
                <w:highlight w:val="none"/>
              </w:rPr>
            </w:pPr>
            <w:r>
              <w:rPr>
                <w:rFonts w:ascii="宋体" w:hAnsi="宋体"/>
                <w:sz w:val="18"/>
                <w:szCs w:val="18"/>
                <w:highlight w:val="none"/>
              </w:rPr>
              <w:t>legalRepresentative</w:t>
            </w:r>
          </w:p>
        </w:tc>
        <w:tc>
          <w:tcPr>
            <w:tcW w:w="2266" w:type="dxa"/>
            <w:tcBorders>
              <w:top w:val="single" w:color="auto" w:sz="4" w:space="0"/>
              <w:left w:val="single" w:color="auto" w:sz="4" w:space="0"/>
              <w:bottom w:val="single" w:color="auto" w:sz="8" w:space="0"/>
              <w:right w:val="single" w:color="auto" w:sz="4" w:space="0"/>
            </w:tcBorders>
            <w:shd w:val="clear" w:color="auto" w:fill="auto"/>
            <w:vAlign w:val="center"/>
          </w:tcPr>
          <w:p>
            <w:pPr>
              <w:widowControl/>
              <w:snapToGrid w:val="0"/>
              <w:spacing w:line="240" w:lineRule="auto"/>
              <w:jc w:val="left"/>
              <w:rPr>
                <w:rFonts w:ascii="宋体" w:hAnsi="宋体" w:cs="宋体"/>
                <w:kern w:val="0"/>
                <w:sz w:val="18"/>
                <w:szCs w:val="18"/>
                <w:highlight w:val="none"/>
              </w:rPr>
            </w:pPr>
            <w:r>
              <w:rPr>
                <w:rFonts w:hint="eastAsia" w:ascii="宋体" w:hAnsi="宋体"/>
                <w:sz w:val="18"/>
                <w:szCs w:val="18"/>
                <w:highlight w:val="none"/>
              </w:rPr>
              <w:t>由法律、法规规定的组织机构登记机关或批准机关核发的有效证照或批文上的法定代表人或负责人的姓名</w:t>
            </w:r>
          </w:p>
        </w:tc>
        <w:tc>
          <w:tcPr>
            <w:tcW w:w="993" w:type="dxa"/>
            <w:tcBorders>
              <w:top w:val="single" w:color="auto" w:sz="4" w:space="0"/>
              <w:left w:val="single" w:color="auto" w:sz="4" w:space="0"/>
              <w:bottom w:val="single" w:color="auto" w:sz="8" w:space="0"/>
              <w:right w:val="single" w:color="auto" w:sz="4" w:space="0"/>
            </w:tcBorders>
            <w:shd w:val="clear" w:color="auto" w:fill="auto"/>
            <w:vAlign w:val="center"/>
          </w:tcPr>
          <w:p>
            <w:pPr>
              <w:widowControl/>
              <w:snapToGrid w:val="0"/>
              <w:spacing w:line="240" w:lineRule="auto"/>
              <w:jc w:val="left"/>
              <w:rPr>
                <w:rFonts w:ascii="宋体" w:hAnsi="宋体" w:cs="宋体"/>
                <w:kern w:val="0"/>
                <w:sz w:val="18"/>
                <w:szCs w:val="18"/>
                <w:highlight w:val="none"/>
              </w:rPr>
            </w:pPr>
            <w:r>
              <w:rPr>
                <w:rFonts w:ascii="宋体" w:hAnsi="宋体"/>
                <w:sz w:val="18"/>
                <w:szCs w:val="18"/>
                <w:highlight w:val="none"/>
              </w:rPr>
              <w:t>C..</w:t>
            </w:r>
            <w:r>
              <w:rPr>
                <w:rFonts w:hint="eastAsia" w:ascii="宋体" w:hAnsi="宋体"/>
                <w:sz w:val="18"/>
                <w:szCs w:val="18"/>
                <w:highlight w:val="none"/>
              </w:rPr>
              <w:t>1</w:t>
            </w:r>
            <w:r>
              <w:rPr>
                <w:rFonts w:ascii="宋体" w:hAnsi="宋体"/>
                <w:sz w:val="18"/>
                <w:szCs w:val="18"/>
                <w:highlight w:val="none"/>
              </w:rPr>
              <w:t>00</w:t>
            </w:r>
          </w:p>
        </w:tc>
        <w:tc>
          <w:tcPr>
            <w:tcW w:w="871" w:type="dxa"/>
            <w:tcBorders>
              <w:top w:val="single" w:color="auto" w:sz="4" w:space="0"/>
              <w:left w:val="single" w:color="auto" w:sz="4" w:space="0"/>
              <w:bottom w:val="single" w:color="auto" w:sz="8" w:space="0"/>
              <w:right w:val="single" w:color="auto" w:sz="4" w:space="0"/>
            </w:tcBorders>
            <w:shd w:val="clear" w:color="auto" w:fill="auto"/>
            <w:vAlign w:val="center"/>
          </w:tcPr>
          <w:p>
            <w:pPr>
              <w:widowControl/>
              <w:snapToGrid w:val="0"/>
              <w:spacing w:line="240" w:lineRule="auto"/>
              <w:jc w:val="center"/>
              <w:rPr>
                <w:rFonts w:ascii="宋体" w:hAnsi="宋体" w:cs="宋体"/>
                <w:kern w:val="0"/>
                <w:sz w:val="18"/>
                <w:szCs w:val="18"/>
                <w:highlight w:val="none"/>
              </w:rPr>
            </w:pPr>
            <w:r>
              <w:rPr>
                <w:rFonts w:hint="eastAsia" w:ascii="宋体" w:hAnsi="宋体" w:cs="宋体"/>
                <w:kern w:val="0"/>
                <w:sz w:val="18"/>
                <w:szCs w:val="18"/>
                <w:highlight w:val="none"/>
              </w:rPr>
              <w:t>必选</w:t>
            </w:r>
          </w:p>
        </w:tc>
        <w:tc>
          <w:tcPr>
            <w:tcW w:w="1397" w:type="dxa"/>
            <w:tcBorders>
              <w:top w:val="single" w:color="auto" w:sz="4" w:space="0"/>
              <w:left w:val="single" w:color="auto" w:sz="4" w:space="0"/>
              <w:bottom w:val="single" w:color="auto" w:sz="8" w:space="0"/>
              <w:right w:val="single" w:color="auto" w:sz="8" w:space="0"/>
            </w:tcBorders>
            <w:shd w:val="clear" w:color="auto" w:fill="auto"/>
            <w:noWrap/>
            <w:vAlign w:val="center"/>
          </w:tcPr>
          <w:p>
            <w:pPr>
              <w:widowControl/>
              <w:snapToGrid w:val="0"/>
              <w:spacing w:line="240" w:lineRule="auto"/>
              <w:jc w:val="left"/>
              <w:rPr>
                <w:rFonts w:ascii="宋体" w:hAnsi="宋体" w:cs="宋体"/>
                <w:kern w:val="0"/>
                <w:sz w:val="18"/>
                <w:szCs w:val="18"/>
                <w:highlight w:val="none"/>
              </w:rPr>
            </w:pPr>
            <w:r>
              <w:rPr>
                <w:rFonts w:hint="eastAsia" w:ascii="宋体" w:hAnsi="宋体"/>
                <w:sz w:val="18"/>
                <w:szCs w:val="18"/>
                <w:highlight w:val="none"/>
              </w:rPr>
              <w:t>　</w:t>
            </w:r>
          </w:p>
        </w:tc>
      </w:tr>
    </w:tbl>
    <w:p>
      <w:pPr>
        <w:pStyle w:val="249"/>
        <w:numPr>
          <w:ilvl w:val="0"/>
          <w:numId w:val="35"/>
        </w:numPr>
        <w:ind w:firstLine="0"/>
        <w:rPr>
          <w:rFonts w:ascii="黑体" w:hAnsi="黑体"/>
          <w:sz w:val="18"/>
        </w:rPr>
      </w:pPr>
    </w:p>
    <w:p>
      <w:pPr>
        <w:pStyle w:val="106"/>
        <w:spacing w:before="156" w:beforeLines="50" w:after="156" w:afterLines="50"/>
        <w:ind w:firstLine="0" w:firstLineChars="0"/>
        <w:jc w:val="center"/>
        <w:rPr>
          <w:rFonts w:ascii="黑体" w:hAnsi="黑体" w:eastAsia="黑体"/>
        </w:rPr>
      </w:pPr>
    </w:p>
    <w:p>
      <w:pPr>
        <w:pStyle w:val="106"/>
        <w:spacing w:before="156" w:beforeLines="50" w:after="156" w:afterLines="50"/>
        <w:ind w:firstLine="0" w:firstLineChars="0"/>
        <w:jc w:val="center"/>
        <w:rPr>
          <w:rFonts w:ascii="黑体" w:hAnsi="黑体" w:eastAsia="黑体"/>
        </w:rPr>
      </w:pPr>
      <w:r>
        <w:rPr>
          <w:rFonts w:hint="eastAsia" w:ascii="黑体" w:hAnsi="黑体" w:eastAsia="黑体"/>
        </w:rPr>
        <w:t>表3  食品和食用农产品生产经营者信息数据项</w:t>
      </w:r>
      <w:r>
        <w:rPr>
          <w:rFonts w:hint="eastAsia" w:hAnsi="宋体"/>
        </w:rPr>
        <w:t>（续）</w:t>
      </w:r>
    </w:p>
    <w:tbl>
      <w:tblPr>
        <w:tblStyle w:val="67"/>
        <w:tblW w:w="8940" w:type="dxa"/>
        <w:tblInd w:w="128" w:type="dxa"/>
        <w:tblLayout w:type="fixed"/>
        <w:tblCellMar>
          <w:top w:w="0" w:type="dxa"/>
          <w:left w:w="0" w:type="dxa"/>
          <w:bottom w:w="0" w:type="dxa"/>
          <w:right w:w="0" w:type="dxa"/>
        </w:tblCellMar>
      </w:tblPr>
      <w:tblGrid>
        <w:gridCol w:w="720"/>
        <w:gridCol w:w="1557"/>
        <w:gridCol w:w="1136"/>
        <w:gridCol w:w="2266"/>
        <w:gridCol w:w="993"/>
        <w:gridCol w:w="871"/>
        <w:gridCol w:w="1397"/>
      </w:tblGrid>
      <w:tr>
        <w:tblPrEx>
          <w:tblCellMar>
            <w:top w:w="0" w:type="dxa"/>
            <w:left w:w="0" w:type="dxa"/>
            <w:bottom w:w="0" w:type="dxa"/>
            <w:right w:w="0" w:type="dxa"/>
          </w:tblCellMar>
        </w:tblPrEx>
        <w:trPr>
          <w:trHeight w:val="364" w:hRule="atLeast"/>
          <w:tblHeader/>
        </w:trPr>
        <w:tc>
          <w:tcPr>
            <w:tcW w:w="720" w:type="dxa"/>
            <w:tcBorders>
              <w:top w:val="single" w:color="auto" w:sz="8" w:space="0"/>
              <w:left w:val="single" w:color="auto" w:sz="8" w:space="0"/>
              <w:bottom w:val="single" w:color="auto" w:sz="8" w:space="0"/>
              <w:right w:val="single" w:color="auto" w:sz="4" w:space="0"/>
            </w:tcBorders>
            <w:shd w:val="clear" w:color="auto" w:fill="auto"/>
            <w:noWrap/>
            <w:vAlign w:val="center"/>
          </w:tcPr>
          <w:p>
            <w:pPr>
              <w:widowControl/>
              <w:snapToGrid w:val="0"/>
              <w:spacing w:line="240" w:lineRule="auto"/>
              <w:jc w:val="center"/>
              <w:rPr>
                <w:rFonts w:ascii="宋体" w:hAnsi="宋体" w:cs="宋体"/>
                <w:kern w:val="0"/>
                <w:sz w:val="18"/>
                <w:szCs w:val="18"/>
              </w:rPr>
            </w:pPr>
            <w:r>
              <w:rPr>
                <w:sz w:val="18"/>
              </w:rPr>
              <w:br w:type="page"/>
            </w:r>
            <w:r>
              <w:rPr>
                <w:rFonts w:hint="eastAsia" w:ascii="宋体" w:hAnsi="宋体" w:cs="宋体"/>
                <w:kern w:val="0"/>
                <w:sz w:val="18"/>
                <w:szCs w:val="18"/>
              </w:rPr>
              <w:t>标识符</w:t>
            </w:r>
          </w:p>
        </w:tc>
        <w:tc>
          <w:tcPr>
            <w:tcW w:w="1557" w:type="dxa"/>
            <w:tcBorders>
              <w:top w:val="single" w:color="auto" w:sz="8" w:space="0"/>
              <w:left w:val="single" w:color="auto" w:sz="4" w:space="0"/>
              <w:bottom w:val="single" w:color="auto" w:sz="8" w:space="0"/>
              <w:right w:val="single" w:color="auto" w:sz="4" w:space="0"/>
            </w:tcBorders>
            <w:shd w:val="clear" w:color="auto" w:fill="auto"/>
            <w:noWrap/>
            <w:vAlign w:val="center"/>
          </w:tcPr>
          <w:p>
            <w:pPr>
              <w:widowControl/>
              <w:snapToGrid w:val="0"/>
              <w:spacing w:line="240" w:lineRule="auto"/>
              <w:jc w:val="center"/>
              <w:rPr>
                <w:rFonts w:ascii="宋体" w:hAnsi="宋体" w:cs="宋体"/>
                <w:kern w:val="0"/>
                <w:sz w:val="18"/>
                <w:szCs w:val="18"/>
              </w:rPr>
            </w:pPr>
            <w:r>
              <w:rPr>
                <w:rFonts w:hint="eastAsia" w:ascii="宋体" w:hAnsi="宋体" w:cs="宋体"/>
                <w:kern w:val="0"/>
                <w:sz w:val="18"/>
                <w:szCs w:val="18"/>
              </w:rPr>
              <w:t>名称</w:t>
            </w:r>
          </w:p>
        </w:tc>
        <w:tc>
          <w:tcPr>
            <w:tcW w:w="1136"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snapToGrid w:val="0"/>
              <w:spacing w:line="240" w:lineRule="auto"/>
              <w:jc w:val="center"/>
              <w:rPr>
                <w:rFonts w:ascii="宋体" w:hAnsi="宋体" w:cs="宋体"/>
                <w:kern w:val="0"/>
                <w:sz w:val="18"/>
                <w:szCs w:val="18"/>
              </w:rPr>
            </w:pPr>
            <w:r>
              <w:rPr>
                <w:rFonts w:hint="eastAsia" w:ascii="宋体" w:hAnsi="宋体" w:cs="宋体"/>
                <w:kern w:val="0"/>
                <w:sz w:val="18"/>
                <w:szCs w:val="18"/>
              </w:rPr>
              <w:t>英文名</w:t>
            </w:r>
          </w:p>
        </w:tc>
        <w:tc>
          <w:tcPr>
            <w:tcW w:w="2266"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snapToGrid w:val="0"/>
              <w:spacing w:line="240" w:lineRule="auto"/>
              <w:jc w:val="center"/>
              <w:rPr>
                <w:rFonts w:ascii="宋体" w:hAnsi="宋体" w:cs="宋体"/>
                <w:kern w:val="0"/>
                <w:sz w:val="18"/>
                <w:szCs w:val="18"/>
              </w:rPr>
            </w:pPr>
            <w:r>
              <w:rPr>
                <w:rFonts w:hint="eastAsia" w:ascii="宋体" w:hAnsi="宋体" w:cs="宋体"/>
                <w:kern w:val="0"/>
                <w:sz w:val="18"/>
                <w:szCs w:val="18"/>
              </w:rPr>
              <w:t>定义</w:t>
            </w:r>
          </w:p>
        </w:tc>
        <w:tc>
          <w:tcPr>
            <w:tcW w:w="993"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snapToGrid w:val="0"/>
              <w:spacing w:line="240" w:lineRule="auto"/>
              <w:jc w:val="center"/>
              <w:rPr>
                <w:rFonts w:ascii="宋体" w:hAnsi="宋体" w:cs="宋体"/>
                <w:kern w:val="0"/>
                <w:sz w:val="18"/>
                <w:szCs w:val="18"/>
              </w:rPr>
            </w:pPr>
            <w:r>
              <w:rPr>
                <w:rFonts w:hint="eastAsia" w:ascii="宋体" w:hAnsi="宋体" w:cs="宋体"/>
                <w:kern w:val="0"/>
                <w:sz w:val="18"/>
                <w:szCs w:val="18"/>
              </w:rPr>
              <w:t>数据类型及格式</w:t>
            </w:r>
          </w:p>
        </w:tc>
        <w:tc>
          <w:tcPr>
            <w:tcW w:w="871"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spacing w:line="240" w:lineRule="auto"/>
              <w:jc w:val="center"/>
              <w:rPr>
                <w:rFonts w:ascii="宋体" w:hAnsi="宋体" w:cs="宋体"/>
                <w:kern w:val="0"/>
                <w:sz w:val="18"/>
                <w:szCs w:val="18"/>
              </w:rPr>
            </w:pPr>
            <w:r>
              <w:rPr>
                <w:rFonts w:hint="eastAsia" w:ascii="宋体" w:hAnsi="宋体" w:cs="宋体"/>
                <w:kern w:val="0"/>
                <w:sz w:val="18"/>
                <w:szCs w:val="18"/>
              </w:rPr>
              <w:t>约束</w:t>
            </w:r>
          </w:p>
        </w:tc>
        <w:tc>
          <w:tcPr>
            <w:tcW w:w="1397" w:type="dxa"/>
            <w:tcBorders>
              <w:top w:val="single" w:color="auto" w:sz="8" w:space="0"/>
              <w:left w:val="single" w:color="auto" w:sz="4" w:space="0"/>
              <w:bottom w:val="single" w:color="auto" w:sz="8" w:space="0"/>
              <w:right w:val="single" w:color="auto" w:sz="8" w:space="0"/>
            </w:tcBorders>
            <w:shd w:val="clear" w:color="auto" w:fill="auto"/>
            <w:noWrap/>
            <w:vAlign w:val="center"/>
          </w:tcPr>
          <w:p>
            <w:pPr>
              <w:widowControl/>
              <w:spacing w:line="240" w:lineRule="auto"/>
              <w:jc w:val="center"/>
              <w:rPr>
                <w:rFonts w:ascii="宋体" w:hAnsi="宋体" w:cs="宋体"/>
                <w:kern w:val="0"/>
                <w:sz w:val="18"/>
                <w:szCs w:val="18"/>
              </w:rPr>
            </w:pPr>
            <w:r>
              <w:rPr>
                <w:rFonts w:hint="eastAsia" w:ascii="宋体" w:hAnsi="宋体" w:cs="宋体"/>
                <w:kern w:val="0"/>
                <w:sz w:val="18"/>
                <w:szCs w:val="18"/>
              </w:rPr>
              <w:t>备注</w:t>
            </w:r>
          </w:p>
        </w:tc>
      </w:tr>
      <w:tr>
        <w:tblPrEx>
          <w:tblCellMar>
            <w:top w:w="0" w:type="dxa"/>
            <w:left w:w="0" w:type="dxa"/>
            <w:bottom w:w="0" w:type="dxa"/>
            <w:right w:w="0" w:type="dxa"/>
          </w:tblCellMar>
        </w:tblPrEx>
        <w:trPr>
          <w:trHeight w:val="364" w:hRule="atLeast"/>
          <w:tblHeader/>
        </w:trPr>
        <w:tc>
          <w:tcPr>
            <w:tcW w:w="720" w:type="dxa"/>
            <w:tcBorders>
              <w:top w:val="single" w:color="auto" w:sz="4" w:space="0"/>
              <w:left w:val="single" w:color="auto" w:sz="8" w:space="0"/>
              <w:bottom w:val="single" w:color="auto" w:sz="4" w:space="0"/>
              <w:right w:val="single" w:color="auto" w:sz="4" w:space="0"/>
            </w:tcBorders>
            <w:shd w:val="clear" w:color="auto" w:fill="auto"/>
            <w:noWrap/>
            <w:vAlign w:val="center"/>
          </w:tcPr>
          <w:p>
            <w:pPr>
              <w:snapToGrid w:val="0"/>
              <w:spacing w:line="240" w:lineRule="auto"/>
              <w:jc w:val="center"/>
              <w:rPr>
                <w:rFonts w:ascii="宋体" w:hAnsi="宋体"/>
                <w:sz w:val="18"/>
                <w:szCs w:val="18"/>
                <w:highlight w:val="none"/>
              </w:rPr>
            </w:pPr>
            <w:r>
              <w:rPr>
                <w:rFonts w:ascii="宋体" w:hAnsi="宋体"/>
                <w:sz w:val="18"/>
                <w:szCs w:val="18"/>
                <w:highlight w:val="none"/>
              </w:rPr>
              <w:t>020</w:t>
            </w:r>
            <w:r>
              <w:rPr>
                <w:rFonts w:hint="eastAsia" w:ascii="宋体" w:hAnsi="宋体"/>
                <w:sz w:val="18"/>
                <w:szCs w:val="18"/>
                <w:highlight w:val="none"/>
              </w:rPr>
              <w:t>11</w:t>
            </w:r>
          </w:p>
        </w:tc>
        <w:tc>
          <w:tcPr>
            <w:tcW w:w="155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napToGrid w:val="0"/>
              <w:spacing w:line="240" w:lineRule="auto"/>
              <w:jc w:val="left"/>
              <w:rPr>
                <w:rFonts w:ascii="宋体" w:hAnsi="宋体" w:cs="宋体"/>
                <w:kern w:val="0"/>
                <w:sz w:val="18"/>
                <w:szCs w:val="18"/>
                <w:highlight w:val="none"/>
              </w:rPr>
            </w:pPr>
            <w:r>
              <w:rPr>
                <w:rFonts w:hint="eastAsia" w:ascii="宋体" w:hAnsi="宋体"/>
                <w:sz w:val="18"/>
                <w:szCs w:val="18"/>
                <w:highlight w:val="none"/>
              </w:rPr>
              <w:t>日常监督管理机构</w:t>
            </w: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240" w:lineRule="auto"/>
              <w:jc w:val="left"/>
              <w:rPr>
                <w:rFonts w:ascii="宋体" w:hAnsi="宋体" w:cs="宋体"/>
                <w:kern w:val="0"/>
                <w:sz w:val="18"/>
                <w:szCs w:val="18"/>
                <w:highlight w:val="none"/>
              </w:rPr>
            </w:pPr>
            <w:r>
              <w:rPr>
                <w:rFonts w:ascii="宋体" w:hAnsi="宋体"/>
                <w:sz w:val="18"/>
                <w:szCs w:val="18"/>
                <w:highlight w:val="none"/>
              </w:rPr>
              <w:t>supervisoryAgency</w:t>
            </w:r>
          </w:p>
        </w:tc>
        <w:tc>
          <w:tcPr>
            <w:tcW w:w="22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240" w:lineRule="auto"/>
              <w:jc w:val="left"/>
              <w:rPr>
                <w:rFonts w:ascii="宋体" w:hAnsi="宋体" w:cs="宋体"/>
                <w:kern w:val="0"/>
                <w:sz w:val="18"/>
                <w:szCs w:val="18"/>
                <w:highlight w:val="none"/>
              </w:rPr>
            </w:pPr>
            <w:r>
              <w:rPr>
                <w:rFonts w:hint="eastAsia" w:ascii="宋体" w:hAnsi="宋体"/>
                <w:sz w:val="18"/>
                <w:szCs w:val="18"/>
                <w:highlight w:val="none"/>
              </w:rPr>
              <w:t>日常监督管理机构名称</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240" w:lineRule="auto"/>
              <w:jc w:val="left"/>
              <w:rPr>
                <w:rFonts w:ascii="宋体" w:hAnsi="宋体" w:cs="宋体"/>
                <w:kern w:val="0"/>
                <w:sz w:val="18"/>
                <w:szCs w:val="18"/>
                <w:highlight w:val="none"/>
              </w:rPr>
            </w:pPr>
            <w:r>
              <w:rPr>
                <w:rFonts w:ascii="宋体" w:hAnsi="宋体"/>
                <w:sz w:val="18"/>
                <w:szCs w:val="18"/>
                <w:highlight w:val="none"/>
              </w:rPr>
              <w:t>C..</w:t>
            </w:r>
            <w:r>
              <w:rPr>
                <w:rFonts w:hint="eastAsia" w:ascii="宋体" w:hAnsi="宋体"/>
                <w:sz w:val="18"/>
                <w:szCs w:val="18"/>
                <w:highlight w:val="none"/>
              </w:rPr>
              <w:t>20</w:t>
            </w:r>
            <w:r>
              <w:rPr>
                <w:rFonts w:ascii="宋体" w:hAnsi="宋体"/>
                <w:sz w:val="18"/>
                <w:szCs w:val="18"/>
                <w:highlight w:val="none"/>
              </w:rPr>
              <w:t>0</w:t>
            </w:r>
          </w:p>
        </w:tc>
        <w:tc>
          <w:tcPr>
            <w:tcW w:w="8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240" w:lineRule="auto"/>
              <w:jc w:val="center"/>
              <w:rPr>
                <w:rFonts w:ascii="宋体" w:hAnsi="宋体" w:cs="宋体"/>
                <w:kern w:val="0"/>
                <w:sz w:val="18"/>
                <w:szCs w:val="18"/>
                <w:highlight w:val="none"/>
              </w:rPr>
            </w:pPr>
            <w:r>
              <w:rPr>
                <w:rFonts w:hint="eastAsia" w:ascii="宋体" w:hAnsi="宋体" w:cs="宋体"/>
                <w:kern w:val="0"/>
                <w:sz w:val="18"/>
                <w:szCs w:val="18"/>
                <w:highlight w:val="none"/>
              </w:rPr>
              <w:t>必选</w:t>
            </w:r>
          </w:p>
        </w:tc>
        <w:tc>
          <w:tcPr>
            <w:tcW w:w="1397" w:type="dxa"/>
            <w:tcBorders>
              <w:top w:val="single" w:color="auto" w:sz="4" w:space="0"/>
              <w:left w:val="single" w:color="auto" w:sz="4" w:space="0"/>
              <w:bottom w:val="single" w:color="auto" w:sz="4" w:space="0"/>
              <w:right w:val="single" w:color="auto" w:sz="8" w:space="0"/>
            </w:tcBorders>
            <w:shd w:val="clear" w:color="auto" w:fill="auto"/>
            <w:noWrap/>
            <w:vAlign w:val="center"/>
          </w:tcPr>
          <w:p>
            <w:pPr>
              <w:widowControl/>
              <w:snapToGrid w:val="0"/>
              <w:spacing w:line="240" w:lineRule="auto"/>
              <w:jc w:val="left"/>
              <w:rPr>
                <w:rFonts w:ascii="宋体" w:hAnsi="宋体" w:cs="宋体"/>
                <w:kern w:val="0"/>
                <w:sz w:val="18"/>
                <w:szCs w:val="18"/>
                <w:highlight w:val="none"/>
              </w:rPr>
            </w:pPr>
            <w:r>
              <w:rPr>
                <w:rFonts w:hint="eastAsia" w:ascii="宋体" w:hAnsi="宋体"/>
                <w:sz w:val="18"/>
                <w:szCs w:val="18"/>
                <w:highlight w:val="none"/>
              </w:rPr>
              <w:t>　</w:t>
            </w:r>
          </w:p>
        </w:tc>
      </w:tr>
      <w:tr>
        <w:tblPrEx>
          <w:tblCellMar>
            <w:top w:w="0" w:type="dxa"/>
            <w:left w:w="0" w:type="dxa"/>
            <w:bottom w:w="0" w:type="dxa"/>
            <w:right w:w="0" w:type="dxa"/>
          </w:tblCellMar>
        </w:tblPrEx>
        <w:trPr>
          <w:trHeight w:val="364" w:hRule="atLeast"/>
          <w:tblHeader/>
        </w:trPr>
        <w:tc>
          <w:tcPr>
            <w:tcW w:w="720" w:type="dxa"/>
            <w:tcBorders>
              <w:top w:val="single" w:color="auto" w:sz="4" w:space="0"/>
              <w:left w:val="single" w:color="auto" w:sz="8" w:space="0"/>
              <w:bottom w:val="single" w:color="auto" w:sz="4" w:space="0"/>
              <w:right w:val="single" w:color="auto" w:sz="4" w:space="0"/>
            </w:tcBorders>
            <w:shd w:val="clear" w:color="auto" w:fill="auto"/>
            <w:noWrap/>
            <w:vAlign w:val="center"/>
          </w:tcPr>
          <w:p>
            <w:pPr>
              <w:snapToGrid w:val="0"/>
              <w:spacing w:line="240" w:lineRule="auto"/>
              <w:jc w:val="center"/>
              <w:rPr>
                <w:rFonts w:ascii="宋体" w:hAnsi="宋体"/>
                <w:sz w:val="18"/>
                <w:szCs w:val="18"/>
                <w:highlight w:val="none"/>
              </w:rPr>
            </w:pPr>
            <w:r>
              <w:rPr>
                <w:rFonts w:ascii="宋体" w:hAnsi="宋体"/>
                <w:sz w:val="18"/>
                <w:szCs w:val="18"/>
                <w:highlight w:val="none"/>
              </w:rPr>
              <w:t>0201</w:t>
            </w:r>
            <w:r>
              <w:rPr>
                <w:rFonts w:hint="eastAsia" w:ascii="宋体" w:hAnsi="宋体"/>
                <w:sz w:val="18"/>
                <w:szCs w:val="18"/>
                <w:highlight w:val="none"/>
              </w:rPr>
              <w:t>2</w:t>
            </w:r>
          </w:p>
        </w:tc>
        <w:tc>
          <w:tcPr>
            <w:tcW w:w="155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napToGrid w:val="0"/>
              <w:spacing w:line="240" w:lineRule="auto"/>
              <w:jc w:val="left"/>
              <w:rPr>
                <w:rFonts w:ascii="宋体" w:hAnsi="宋体" w:cs="宋体"/>
                <w:kern w:val="0"/>
                <w:sz w:val="18"/>
                <w:szCs w:val="18"/>
                <w:highlight w:val="none"/>
              </w:rPr>
            </w:pPr>
            <w:r>
              <w:rPr>
                <w:rFonts w:hint="eastAsia" w:ascii="宋体" w:hAnsi="宋体"/>
                <w:sz w:val="18"/>
                <w:szCs w:val="18"/>
                <w:highlight w:val="none"/>
              </w:rPr>
              <w:t>生产经营范围</w:t>
            </w: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240" w:lineRule="auto"/>
              <w:jc w:val="left"/>
              <w:rPr>
                <w:rFonts w:ascii="宋体" w:hAnsi="宋体" w:cs="宋体"/>
                <w:kern w:val="0"/>
                <w:sz w:val="18"/>
                <w:szCs w:val="18"/>
                <w:highlight w:val="none"/>
              </w:rPr>
            </w:pPr>
            <w:r>
              <w:rPr>
                <w:rFonts w:ascii="宋体" w:hAnsi="宋体"/>
                <w:sz w:val="18"/>
                <w:szCs w:val="18"/>
                <w:highlight w:val="none"/>
              </w:rPr>
              <w:t>scope</w:t>
            </w:r>
          </w:p>
        </w:tc>
        <w:tc>
          <w:tcPr>
            <w:tcW w:w="22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240" w:lineRule="auto"/>
              <w:jc w:val="left"/>
              <w:rPr>
                <w:rFonts w:ascii="宋体" w:hAnsi="宋体" w:cs="宋体"/>
                <w:kern w:val="0"/>
                <w:sz w:val="18"/>
                <w:szCs w:val="18"/>
                <w:highlight w:val="none"/>
              </w:rPr>
            </w:pPr>
            <w:r>
              <w:rPr>
                <w:rFonts w:hint="eastAsia" w:ascii="宋体" w:hAnsi="宋体"/>
                <w:sz w:val="18"/>
                <w:szCs w:val="18"/>
                <w:highlight w:val="none"/>
              </w:rPr>
              <w:t>国家允许企业生产和经营的商品类别、品种及服务项目</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240" w:lineRule="auto"/>
              <w:jc w:val="left"/>
              <w:rPr>
                <w:rFonts w:ascii="宋体" w:hAnsi="宋体" w:cs="宋体"/>
                <w:kern w:val="0"/>
                <w:sz w:val="18"/>
                <w:szCs w:val="18"/>
                <w:highlight w:val="none"/>
              </w:rPr>
            </w:pPr>
            <w:r>
              <w:rPr>
                <w:rFonts w:hint="eastAsia" w:ascii="宋体" w:hAnsi="宋体"/>
                <w:sz w:val="18"/>
                <w:szCs w:val="18"/>
                <w:highlight w:val="none"/>
              </w:rPr>
              <w:t>CLOB</w:t>
            </w:r>
          </w:p>
        </w:tc>
        <w:tc>
          <w:tcPr>
            <w:tcW w:w="8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240" w:lineRule="auto"/>
              <w:jc w:val="center"/>
              <w:rPr>
                <w:rFonts w:ascii="宋体" w:hAnsi="宋体" w:cs="宋体"/>
                <w:kern w:val="0"/>
                <w:sz w:val="18"/>
                <w:szCs w:val="18"/>
                <w:highlight w:val="none"/>
              </w:rPr>
            </w:pPr>
            <w:r>
              <w:rPr>
                <w:rFonts w:hint="eastAsia" w:ascii="宋体" w:hAnsi="宋体" w:cs="宋体"/>
                <w:kern w:val="0"/>
                <w:sz w:val="18"/>
                <w:szCs w:val="18"/>
                <w:highlight w:val="none"/>
              </w:rPr>
              <w:t>必选</w:t>
            </w:r>
          </w:p>
        </w:tc>
        <w:tc>
          <w:tcPr>
            <w:tcW w:w="1397" w:type="dxa"/>
            <w:tcBorders>
              <w:top w:val="single" w:color="auto" w:sz="4" w:space="0"/>
              <w:left w:val="single" w:color="auto" w:sz="4" w:space="0"/>
              <w:bottom w:val="single" w:color="auto" w:sz="4" w:space="0"/>
              <w:right w:val="single" w:color="auto" w:sz="8" w:space="0"/>
            </w:tcBorders>
            <w:shd w:val="clear" w:color="auto" w:fill="auto"/>
            <w:noWrap/>
            <w:vAlign w:val="center"/>
          </w:tcPr>
          <w:p>
            <w:pPr>
              <w:widowControl/>
              <w:snapToGrid w:val="0"/>
              <w:spacing w:line="240" w:lineRule="auto"/>
              <w:jc w:val="left"/>
              <w:rPr>
                <w:rFonts w:ascii="宋体" w:hAnsi="宋体" w:cs="宋体"/>
                <w:kern w:val="0"/>
                <w:sz w:val="18"/>
                <w:szCs w:val="18"/>
                <w:highlight w:val="none"/>
              </w:rPr>
            </w:pPr>
            <w:r>
              <w:rPr>
                <w:rFonts w:hint="eastAsia" w:ascii="宋体" w:hAnsi="宋体"/>
                <w:sz w:val="18"/>
                <w:szCs w:val="18"/>
                <w:highlight w:val="none"/>
              </w:rPr>
              <w:t>　</w:t>
            </w:r>
          </w:p>
        </w:tc>
      </w:tr>
      <w:tr>
        <w:tblPrEx>
          <w:tblCellMar>
            <w:top w:w="0" w:type="dxa"/>
            <w:left w:w="0" w:type="dxa"/>
            <w:bottom w:w="0" w:type="dxa"/>
            <w:right w:w="0" w:type="dxa"/>
          </w:tblCellMar>
        </w:tblPrEx>
        <w:trPr>
          <w:trHeight w:val="364" w:hRule="atLeast"/>
          <w:tblHeader/>
        </w:trPr>
        <w:tc>
          <w:tcPr>
            <w:tcW w:w="720" w:type="dxa"/>
            <w:tcBorders>
              <w:top w:val="single" w:color="auto" w:sz="4" w:space="0"/>
              <w:left w:val="single" w:color="auto" w:sz="8" w:space="0"/>
              <w:bottom w:val="single" w:color="auto" w:sz="4" w:space="0"/>
              <w:right w:val="single" w:color="auto" w:sz="4" w:space="0"/>
            </w:tcBorders>
            <w:shd w:val="clear" w:color="auto" w:fill="auto"/>
            <w:noWrap/>
            <w:vAlign w:val="center"/>
          </w:tcPr>
          <w:p>
            <w:pPr>
              <w:snapToGrid w:val="0"/>
              <w:spacing w:line="240" w:lineRule="auto"/>
              <w:jc w:val="center"/>
              <w:rPr>
                <w:rFonts w:ascii="宋体" w:hAnsi="宋体"/>
                <w:sz w:val="18"/>
                <w:szCs w:val="18"/>
                <w:highlight w:val="none"/>
              </w:rPr>
            </w:pPr>
            <w:r>
              <w:rPr>
                <w:rFonts w:ascii="宋体" w:hAnsi="宋体"/>
                <w:sz w:val="18"/>
                <w:szCs w:val="18"/>
                <w:highlight w:val="none"/>
              </w:rPr>
              <w:t>0201</w:t>
            </w:r>
            <w:r>
              <w:rPr>
                <w:rFonts w:hint="eastAsia" w:ascii="宋体" w:hAnsi="宋体"/>
                <w:sz w:val="18"/>
                <w:szCs w:val="18"/>
                <w:highlight w:val="none"/>
              </w:rPr>
              <w:t>3</w:t>
            </w:r>
          </w:p>
        </w:tc>
        <w:tc>
          <w:tcPr>
            <w:tcW w:w="1557" w:type="dxa"/>
            <w:tcBorders>
              <w:top w:val="single" w:color="auto" w:sz="4" w:space="0"/>
              <w:left w:val="single" w:color="auto" w:sz="4" w:space="0"/>
              <w:bottom w:val="single" w:color="auto" w:sz="4" w:space="0"/>
              <w:right w:val="single" w:color="auto" w:sz="4" w:space="0"/>
            </w:tcBorders>
            <w:shd w:val="clear" w:color="auto" w:fill="auto"/>
            <w:noWrap/>
            <w:vAlign w:val="center"/>
          </w:tcPr>
          <w:p>
            <w:pPr>
              <w:snapToGrid w:val="0"/>
              <w:spacing w:line="240" w:lineRule="auto"/>
              <w:jc w:val="left"/>
              <w:rPr>
                <w:rFonts w:ascii="宋体" w:hAnsi="宋体"/>
                <w:sz w:val="18"/>
                <w:szCs w:val="18"/>
                <w:highlight w:val="none"/>
              </w:rPr>
            </w:pPr>
            <w:r>
              <w:rPr>
                <w:rFonts w:hint="eastAsia" w:ascii="宋体" w:hAnsi="宋体"/>
                <w:sz w:val="18"/>
                <w:szCs w:val="18"/>
                <w:highlight w:val="none"/>
              </w:rPr>
              <w:t>经营地址</w:t>
            </w: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sz w:val="18"/>
                <w:szCs w:val="18"/>
                <w:highlight w:val="none"/>
              </w:rPr>
            </w:pPr>
            <w:r>
              <w:rPr>
                <w:rFonts w:ascii="宋体" w:hAnsi="宋体"/>
                <w:sz w:val="18"/>
                <w:szCs w:val="18"/>
                <w:highlight w:val="none"/>
              </w:rPr>
              <w:t>address</w:t>
            </w:r>
          </w:p>
        </w:tc>
        <w:tc>
          <w:tcPr>
            <w:tcW w:w="2266"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sz w:val="18"/>
                <w:szCs w:val="18"/>
                <w:highlight w:val="none"/>
              </w:rPr>
            </w:pPr>
            <w:r>
              <w:rPr>
                <w:rFonts w:hint="eastAsia" w:ascii="宋体" w:hAnsi="宋体"/>
                <w:sz w:val="18"/>
                <w:szCs w:val="18"/>
                <w:highlight w:val="none"/>
              </w:rPr>
              <w:t>生产经营者的经营地址</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sz w:val="18"/>
                <w:szCs w:val="18"/>
                <w:highlight w:val="none"/>
              </w:rPr>
            </w:pPr>
            <w:r>
              <w:rPr>
                <w:rFonts w:ascii="宋体" w:hAnsi="宋体"/>
                <w:sz w:val="18"/>
                <w:szCs w:val="18"/>
                <w:highlight w:val="none"/>
              </w:rPr>
              <w:t>C..512</w:t>
            </w:r>
          </w:p>
        </w:tc>
        <w:tc>
          <w:tcPr>
            <w:tcW w:w="871"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center"/>
              <w:rPr>
                <w:rFonts w:ascii="宋体" w:hAnsi="宋体"/>
                <w:sz w:val="18"/>
                <w:szCs w:val="18"/>
                <w:highlight w:val="none"/>
              </w:rPr>
            </w:pPr>
            <w:r>
              <w:rPr>
                <w:rFonts w:hint="eastAsia" w:ascii="宋体" w:hAnsi="宋体" w:cs="宋体"/>
                <w:kern w:val="0"/>
                <w:sz w:val="18"/>
                <w:szCs w:val="18"/>
                <w:highlight w:val="none"/>
              </w:rPr>
              <w:t>必选</w:t>
            </w:r>
          </w:p>
        </w:tc>
        <w:tc>
          <w:tcPr>
            <w:tcW w:w="1397" w:type="dxa"/>
            <w:tcBorders>
              <w:top w:val="single" w:color="auto" w:sz="4" w:space="0"/>
              <w:left w:val="single" w:color="auto" w:sz="4" w:space="0"/>
              <w:bottom w:val="single" w:color="auto" w:sz="4" w:space="0"/>
              <w:right w:val="single" w:color="auto" w:sz="8" w:space="0"/>
            </w:tcBorders>
            <w:shd w:val="clear" w:color="auto" w:fill="auto"/>
            <w:noWrap/>
            <w:vAlign w:val="center"/>
          </w:tcPr>
          <w:p>
            <w:pPr>
              <w:snapToGrid w:val="0"/>
              <w:spacing w:line="240" w:lineRule="auto"/>
              <w:jc w:val="left"/>
              <w:rPr>
                <w:rFonts w:ascii="宋体" w:hAnsi="宋体"/>
                <w:sz w:val="18"/>
                <w:szCs w:val="18"/>
                <w:highlight w:val="none"/>
              </w:rPr>
            </w:pPr>
            <w:r>
              <w:rPr>
                <w:rFonts w:hint="eastAsia" w:ascii="宋体" w:hAnsi="宋体"/>
                <w:sz w:val="18"/>
                <w:szCs w:val="18"/>
                <w:highlight w:val="none"/>
              </w:rPr>
              <w:t>　</w:t>
            </w:r>
          </w:p>
        </w:tc>
      </w:tr>
      <w:tr>
        <w:tblPrEx>
          <w:tblCellMar>
            <w:top w:w="0" w:type="dxa"/>
            <w:left w:w="0" w:type="dxa"/>
            <w:bottom w:w="0" w:type="dxa"/>
            <w:right w:w="0" w:type="dxa"/>
          </w:tblCellMar>
        </w:tblPrEx>
        <w:trPr>
          <w:trHeight w:val="364" w:hRule="atLeast"/>
          <w:tblHeader/>
        </w:trPr>
        <w:tc>
          <w:tcPr>
            <w:tcW w:w="720" w:type="dxa"/>
            <w:tcBorders>
              <w:top w:val="single" w:color="auto" w:sz="4" w:space="0"/>
              <w:left w:val="single" w:color="auto" w:sz="8" w:space="0"/>
              <w:bottom w:val="single" w:color="auto" w:sz="4" w:space="0"/>
              <w:right w:val="single" w:color="auto" w:sz="4" w:space="0"/>
            </w:tcBorders>
            <w:shd w:val="clear" w:color="auto" w:fill="auto"/>
            <w:noWrap/>
            <w:vAlign w:val="center"/>
          </w:tcPr>
          <w:p>
            <w:pPr>
              <w:snapToGrid w:val="0"/>
              <w:spacing w:line="240" w:lineRule="auto"/>
              <w:jc w:val="center"/>
              <w:rPr>
                <w:rFonts w:ascii="宋体" w:hAnsi="宋体"/>
                <w:sz w:val="18"/>
                <w:szCs w:val="18"/>
                <w:highlight w:val="none"/>
              </w:rPr>
            </w:pPr>
            <w:r>
              <w:rPr>
                <w:rFonts w:ascii="宋体" w:hAnsi="宋体"/>
                <w:sz w:val="18"/>
                <w:szCs w:val="18"/>
                <w:highlight w:val="none"/>
              </w:rPr>
              <w:t>0201</w:t>
            </w:r>
            <w:r>
              <w:rPr>
                <w:rFonts w:hint="eastAsia" w:ascii="宋体" w:hAnsi="宋体"/>
                <w:sz w:val="18"/>
                <w:szCs w:val="18"/>
                <w:highlight w:val="none"/>
              </w:rPr>
              <w:t>4</w:t>
            </w:r>
          </w:p>
        </w:tc>
        <w:tc>
          <w:tcPr>
            <w:tcW w:w="1557" w:type="dxa"/>
            <w:tcBorders>
              <w:top w:val="single" w:color="auto" w:sz="4" w:space="0"/>
              <w:left w:val="single" w:color="auto" w:sz="4" w:space="0"/>
              <w:bottom w:val="single" w:color="auto" w:sz="4" w:space="0"/>
              <w:right w:val="single" w:color="auto" w:sz="4" w:space="0"/>
            </w:tcBorders>
            <w:shd w:val="clear" w:color="auto" w:fill="auto"/>
            <w:noWrap/>
            <w:vAlign w:val="center"/>
          </w:tcPr>
          <w:p>
            <w:pPr>
              <w:snapToGrid w:val="0"/>
              <w:spacing w:line="240" w:lineRule="auto"/>
              <w:jc w:val="left"/>
              <w:rPr>
                <w:rFonts w:ascii="宋体" w:hAnsi="宋体"/>
                <w:sz w:val="18"/>
                <w:szCs w:val="18"/>
                <w:highlight w:val="none"/>
              </w:rPr>
            </w:pPr>
            <w:r>
              <w:rPr>
                <w:rFonts w:hint="eastAsia" w:ascii="宋体" w:hAnsi="宋体"/>
                <w:sz w:val="18"/>
                <w:szCs w:val="18"/>
                <w:highlight w:val="none"/>
              </w:rPr>
              <w:t>联系人</w:t>
            </w: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sz w:val="18"/>
                <w:szCs w:val="18"/>
                <w:highlight w:val="none"/>
              </w:rPr>
            </w:pPr>
            <w:r>
              <w:rPr>
                <w:rFonts w:ascii="宋体" w:hAnsi="宋体"/>
                <w:sz w:val="18"/>
                <w:szCs w:val="18"/>
                <w:highlight w:val="none"/>
              </w:rPr>
              <w:t>contactPerson</w:t>
            </w:r>
          </w:p>
        </w:tc>
        <w:tc>
          <w:tcPr>
            <w:tcW w:w="2266"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sz w:val="18"/>
                <w:szCs w:val="18"/>
                <w:highlight w:val="none"/>
              </w:rPr>
            </w:pPr>
            <w:r>
              <w:rPr>
                <w:rFonts w:hint="eastAsia" w:ascii="宋体" w:hAnsi="宋体"/>
                <w:sz w:val="18"/>
                <w:szCs w:val="18"/>
                <w:highlight w:val="none"/>
              </w:rPr>
              <w:t>生产经营者法定代表人或负责人姓名</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sz w:val="18"/>
                <w:szCs w:val="18"/>
                <w:highlight w:val="none"/>
              </w:rPr>
            </w:pPr>
            <w:r>
              <w:rPr>
                <w:rFonts w:ascii="宋体" w:hAnsi="宋体"/>
                <w:sz w:val="18"/>
                <w:szCs w:val="18"/>
                <w:highlight w:val="none"/>
              </w:rPr>
              <w:t>C..100</w:t>
            </w:r>
          </w:p>
        </w:tc>
        <w:tc>
          <w:tcPr>
            <w:tcW w:w="871"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center"/>
              <w:rPr>
                <w:rFonts w:ascii="宋体" w:hAnsi="宋体"/>
                <w:sz w:val="18"/>
                <w:szCs w:val="18"/>
                <w:highlight w:val="none"/>
              </w:rPr>
            </w:pPr>
            <w:r>
              <w:rPr>
                <w:rFonts w:hint="eastAsia" w:ascii="宋体" w:hAnsi="宋体" w:cs="宋体"/>
                <w:kern w:val="0"/>
                <w:sz w:val="18"/>
                <w:szCs w:val="18"/>
                <w:highlight w:val="none"/>
              </w:rPr>
              <w:t>必选</w:t>
            </w:r>
          </w:p>
        </w:tc>
        <w:tc>
          <w:tcPr>
            <w:tcW w:w="1397" w:type="dxa"/>
            <w:tcBorders>
              <w:top w:val="single" w:color="auto" w:sz="4" w:space="0"/>
              <w:left w:val="single" w:color="auto" w:sz="4" w:space="0"/>
              <w:bottom w:val="single" w:color="auto" w:sz="4" w:space="0"/>
              <w:right w:val="single" w:color="auto" w:sz="8" w:space="0"/>
            </w:tcBorders>
            <w:shd w:val="clear" w:color="auto" w:fill="auto"/>
            <w:noWrap/>
            <w:vAlign w:val="center"/>
          </w:tcPr>
          <w:p>
            <w:pPr>
              <w:snapToGrid w:val="0"/>
              <w:spacing w:line="240" w:lineRule="auto"/>
              <w:jc w:val="left"/>
              <w:rPr>
                <w:rFonts w:ascii="宋体" w:hAnsi="宋体"/>
                <w:sz w:val="18"/>
                <w:szCs w:val="18"/>
                <w:highlight w:val="none"/>
              </w:rPr>
            </w:pPr>
            <w:r>
              <w:rPr>
                <w:rFonts w:hint="eastAsia" w:ascii="宋体" w:hAnsi="宋体"/>
                <w:sz w:val="18"/>
                <w:szCs w:val="18"/>
                <w:highlight w:val="none"/>
              </w:rPr>
              <w:t>自然人的姓名，以身份证为准</w:t>
            </w:r>
          </w:p>
        </w:tc>
      </w:tr>
      <w:tr>
        <w:tblPrEx>
          <w:tblCellMar>
            <w:top w:w="0" w:type="dxa"/>
            <w:left w:w="0" w:type="dxa"/>
            <w:bottom w:w="0" w:type="dxa"/>
            <w:right w:w="0" w:type="dxa"/>
          </w:tblCellMar>
        </w:tblPrEx>
        <w:trPr>
          <w:trHeight w:val="364" w:hRule="atLeast"/>
          <w:tblHeader/>
        </w:trPr>
        <w:tc>
          <w:tcPr>
            <w:tcW w:w="720" w:type="dxa"/>
            <w:tcBorders>
              <w:top w:val="single" w:color="auto" w:sz="4" w:space="0"/>
              <w:left w:val="single" w:color="auto" w:sz="8" w:space="0"/>
              <w:bottom w:val="single" w:color="auto" w:sz="4" w:space="0"/>
              <w:right w:val="single" w:color="auto" w:sz="4" w:space="0"/>
            </w:tcBorders>
            <w:shd w:val="clear" w:color="auto" w:fill="auto"/>
            <w:noWrap/>
            <w:vAlign w:val="center"/>
          </w:tcPr>
          <w:p>
            <w:pPr>
              <w:snapToGrid w:val="0"/>
              <w:spacing w:line="240" w:lineRule="auto"/>
              <w:jc w:val="center"/>
              <w:rPr>
                <w:rFonts w:ascii="宋体" w:hAnsi="宋体"/>
                <w:sz w:val="18"/>
                <w:szCs w:val="18"/>
                <w:highlight w:val="none"/>
              </w:rPr>
            </w:pPr>
            <w:r>
              <w:rPr>
                <w:rFonts w:ascii="宋体" w:hAnsi="宋体"/>
                <w:sz w:val="18"/>
                <w:szCs w:val="18"/>
                <w:highlight w:val="none"/>
              </w:rPr>
              <w:t>0201</w:t>
            </w:r>
            <w:r>
              <w:rPr>
                <w:rFonts w:hint="eastAsia" w:ascii="宋体" w:hAnsi="宋体"/>
                <w:sz w:val="18"/>
                <w:szCs w:val="18"/>
                <w:highlight w:val="none"/>
              </w:rPr>
              <w:t>5</w:t>
            </w:r>
          </w:p>
        </w:tc>
        <w:tc>
          <w:tcPr>
            <w:tcW w:w="1557" w:type="dxa"/>
            <w:tcBorders>
              <w:top w:val="single" w:color="auto" w:sz="4" w:space="0"/>
              <w:left w:val="single" w:color="auto" w:sz="4" w:space="0"/>
              <w:bottom w:val="single" w:color="auto" w:sz="4" w:space="0"/>
              <w:right w:val="single" w:color="auto" w:sz="4" w:space="0"/>
            </w:tcBorders>
            <w:shd w:val="clear" w:color="auto" w:fill="auto"/>
            <w:noWrap/>
            <w:vAlign w:val="center"/>
          </w:tcPr>
          <w:p>
            <w:pPr>
              <w:snapToGrid w:val="0"/>
              <w:spacing w:line="240" w:lineRule="auto"/>
              <w:jc w:val="left"/>
              <w:rPr>
                <w:rFonts w:ascii="宋体" w:hAnsi="宋体"/>
                <w:sz w:val="18"/>
                <w:szCs w:val="18"/>
                <w:highlight w:val="none"/>
              </w:rPr>
            </w:pPr>
            <w:r>
              <w:rPr>
                <w:rFonts w:hint="eastAsia" w:ascii="宋体" w:hAnsi="宋体"/>
                <w:sz w:val="18"/>
                <w:szCs w:val="18"/>
                <w:highlight w:val="none"/>
              </w:rPr>
              <w:t>联系方式</w:t>
            </w: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sz w:val="18"/>
                <w:szCs w:val="18"/>
                <w:highlight w:val="none"/>
              </w:rPr>
            </w:pPr>
            <w:r>
              <w:rPr>
                <w:rFonts w:ascii="宋体" w:hAnsi="宋体"/>
                <w:sz w:val="18"/>
                <w:szCs w:val="18"/>
                <w:highlight w:val="none"/>
              </w:rPr>
              <w:t>contactPhone</w:t>
            </w:r>
          </w:p>
        </w:tc>
        <w:tc>
          <w:tcPr>
            <w:tcW w:w="2266"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sz w:val="18"/>
                <w:szCs w:val="18"/>
                <w:highlight w:val="none"/>
              </w:rPr>
            </w:pPr>
            <w:r>
              <w:rPr>
                <w:rFonts w:hint="eastAsia" w:ascii="宋体" w:hAnsi="宋体"/>
                <w:sz w:val="18"/>
                <w:szCs w:val="18"/>
                <w:highlight w:val="none"/>
              </w:rPr>
              <w:t>生产经营者联系电话</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sz w:val="18"/>
                <w:szCs w:val="18"/>
                <w:highlight w:val="none"/>
              </w:rPr>
            </w:pPr>
            <w:r>
              <w:rPr>
                <w:rFonts w:ascii="宋体" w:hAnsi="宋体"/>
                <w:sz w:val="18"/>
                <w:szCs w:val="18"/>
                <w:highlight w:val="none"/>
              </w:rPr>
              <w:t>C..32</w:t>
            </w:r>
          </w:p>
        </w:tc>
        <w:tc>
          <w:tcPr>
            <w:tcW w:w="871"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center"/>
              <w:rPr>
                <w:rFonts w:ascii="宋体" w:hAnsi="宋体"/>
                <w:sz w:val="18"/>
                <w:szCs w:val="18"/>
                <w:highlight w:val="none"/>
              </w:rPr>
            </w:pPr>
            <w:r>
              <w:rPr>
                <w:rFonts w:hint="eastAsia" w:ascii="宋体" w:hAnsi="宋体" w:cs="宋体"/>
                <w:kern w:val="0"/>
                <w:sz w:val="18"/>
                <w:szCs w:val="18"/>
                <w:highlight w:val="none"/>
              </w:rPr>
              <w:t>必选</w:t>
            </w:r>
          </w:p>
        </w:tc>
        <w:tc>
          <w:tcPr>
            <w:tcW w:w="1397" w:type="dxa"/>
            <w:tcBorders>
              <w:top w:val="single" w:color="auto" w:sz="4" w:space="0"/>
              <w:left w:val="single" w:color="auto" w:sz="4" w:space="0"/>
              <w:bottom w:val="single" w:color="auto" w:sz="4" w:space="0"/>
              <w:right w:val="single" w:color="auto" w:sz="8" w:space="0"/>
            </w:tcBorders>
            <w:shd w:val="clear" w:color="auto" w:fill="auto"/>
            <w:noWrap/>
            <w:vAlign w:val="center"/>
          </w:tcPr>
          <w:p>
            <w:pPr>
              <w:snapToGrid w:val="0"/>
              <w:spacing w:line="240" w:lineRule="auto"/>
              <w:jc w:val="left"/>
              <w:rPr>
                <w:rFonts w:ascii="宋体" w:hAnsi="宋体"/>
                <w:sz w:val="18"/>
                <w:szCs w:val="18"/>
                <w:highlight w:val="none"/>
              </w:rPr>
            </w:pPr>
            <w:r>
              <w:rPr>
                <w:rFonts w:hint="eastAsia" w:ascii="宋体" w:hAnsi="宋体"/>
                <w:sz w:val="18"/>
                <w:szCs w:val="18"/>
                <w:highlight w:val="none"/>
              </w:rPr>
              <w:t>　</w:t>
            </w:r>
          </w:p>
        </w:tc>
      </w:tr>
      <w:tr>
        <w:tblPrEx>
          <w:tblCellMar>
            <w:top w:w="0" w:type="dxa"/>
            <w:left w:w="0" w:type="dxa"/>
            <w:bottom w:w="0" w:type="dxa"/>
            <w:right w:w="0" w:type="dxa"/>
          </w:tblCellMar>
        </w:tblPrEx>
        <w:trPr>
          <w:trHeight w:val="364" w:hRule="atLeast"/>
          <w:tblHeader/>
        </w:trPr>
        <w:tc>
          <w:tcPr>
            <w:tcW w:w="720" w:type="dxa"/>
            <w:tcBorders>
              <w:top w:val="single" w:color="auto" w:sz="4" w:space="0"/>
              <w:left w:val="single" w:color="auto" w:sz="8" w:space="0"/>
              <w:bottom w:val="single" w:color="auto" w:sz="4" w:space="0"/>
              <w:right w:val="single" w:color="auto" w:sz="4" w:space="0"/>
            </w:tcBorders>
            <w:shd w:val="clear" w:color="auto" w:fill="auto"/>
            <w:noWrap/>
            <w:vAlign w:val="center"/>
          </w:tcPr>
          <w:p>
            <w:pPr>
              <w:snapToGrid w:val="0"/>
              <w:spacing w:line="240" w:lineRule="auto"/>
              <w:jc w:val="center"/>
              <w:rPr>
                <w:rFonts w:ascii="宋体" w:hAnsi="宋体"/>
                <w:sz w:val="18"/>
                <w:szCs w:val="18"/>
                <w:highlight w:val="none"/>
              </w:rPr>
            </w:pPr>
            <w:r>
              <w:rPr>
                <w:rFonts w:ascii="宋体" w:hAnsi="宋体"/>
                <w:sz w:val="18"/>
                <w:szCs w:val="18"/>
                <w:highlight w:val="none"/>
              </w:rPr>
              <w:t>0201</w:t>
            </w:r>
            <w:r>
              <w:rPr>
                <w:rFonts w:hint="eastAsia" w:ascii="宋体" w:hAnsi="宋体"/>
                <w:sz w:val="18"/>
                <w:szCs w:val="18"/>
                <w:highlight w:val="none"/>
              </w:rPr>
              <w:t>6</w:t>
            </w:r>
          </w:p>
        </w:tc>
        <w:tc>
          <w:tcPr>
            <w:tcW w:w="1557" w:type="dxa"/>
            <w:tcBorders>
              <w:top w:val="single" w:color="auto" w:sz="4" w:space="0"/>
              <w:left w:val="single" w:color="auto" w:sz="4" w:space="0"/>
              <w:bottom w:val="single" w:color="auto" w:sz="4" w:space="0"/>
              <w:right w:val="single" w:color="auto" w:sz="4" w:space="0"/>
            </w:tcBorders>
            <w:shd w:val="clear" w:color="auto" w:fill="auto"/>
            <w:noWrap/>
            <w:vAlign w:val="center"/>
          </w:tcPr>
          <w:p>
            <w:pPr>
              <w:snapToGrid w:val="0"/>
              <w:spacing w:line="240" w:lineRule="auto"/>
              <w:jc w:val="left"/>
              <w:rPr>
                <w:rFonts w:ascii="宋体" w:hAnsi="宋体"/>
                <w:sz w:val="18"/>
                <w:szCs w:val="18"/>
                <w:highlight w:val="none"/>
              </w:rPr>
            </w:pPr>
            <w:r>
              <w:rPr>
                <w:rFonts w:hint="eastAsia" w:ascii="宋体" w:hAnsi="宋体"/>
                <w:sz w:val="18"/>
                <w:szCs w:val="18"/>
                <w:highlight w:val="none"/>
              </w:rPr>
              <w:t>法人类别</w:t>
            </w: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sz w:val="18"/>
                <w:szCs w:val="18"/>
                <w:highlight w:val="none"/>
              </w:rPr>
            </w:pPr>
            <w:r>
              <w:rPr>
                <w:rFonts w:ascii="宋体" w:hAnsi="宋体"/>
                <w:sz w:val="18"/>
                <w:szCs w:val="18"/>
                <w:highlight w:val="none"/>
              </w:rPr>
              <w:t>legalPersonType</w:t>
            </w:r>
          </w:p>
        </w:tc>
        <w:tc>
          <w:tcPr>
            <w:tcW w:w="2266"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sz w:val="18"/>
                <w:szCs w:val="18"/>
                <w:highlight w:val="none"/>
              </w:rPr>
            </w:pPr>
            <w:r>
              <w:rPr>
                <w:rFonts w:hint="eastAsia" w:ascii="宋体" w:hAnsi="宋体"/>
                <w:sz w:val="18"/>
                <w:szCs w:val="18"/>
                <w:highlight w:val="none"/>
              </w:rPr>
              <w:t>法人责任主体类型</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sz w:val="18"/>
                <w:szCs w:val="18"/>
                <w:highlight w:val="none"/>
              </w:rPr>
            </w:pPr>
            <w:r>
              <w:rPr>
                <w:rFonts w:hint="eastAsia" w:ascii="宋体" w:hAnsi="宋体"/>
                <w:sz w:val="18"/>
                <w:szCs w:val="18"/>
                <w:highlight w:val="none"/>
              </w:rPr>
              <w:t>N</w:t>
            </w:r>
            <w:r>
              <w:rPr>
                <w:rFonts w:ascii="宋体" w:hAnsi="宋体"/>
                <w:sz w:val="18"/>
                <w:szCs w:val="18"/>
                <w:highlight w:val="none"/>
              </w:rPr>
              <w:t>1</w:t>
            </w:r>
          </w:p>
        </w:tc>
        <w:tc>
          <w:tcPr>
            <w:tcW w:w="871"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center"/>
              <w:rPr>
                <w:rFonts w:ascii="宋体" w:hAnsi="宋体"/>
                <w:sz w:val="18"/>
                <w:szCs w:val="18"/>
                <w:highlight w:val="none"/>
              </w:rPr>
            </w:pPr>
            <w:r>
              <w:rPr>
                <w:rFonts w:hint="eastAsia" w:ascii="宋体" w:hAnsi="宋体" w:cs="宋体"/>
                <w:kern w:val="0"/>
                <w:sz w:val="18"/>
                <w:szCs w:val="18"/>
                <w:highlight w:val="none"/>
              </w:rPr>
              <w:t>必选</w:t>
            </w:r>
          </w:p>
        </w:tc>
        <w:tc>
          <w:tcPr>
            <w:tcW w:w="1397" w:type="dxa"/>
            <w:tcBorders>
              <w:top w:val="single" w:color="auto" w:sz="4" w:space="0"/>
              <w:left w:val="single" w:color="auto" w:sz="4" w:space="0"/>
              <w:bottom w:val="single" w:color="auto" w:sz="4" w:space="0"/>
              <w:right w:val="single" w:color="auto" w:sz="8" w:space="0"/>
            </w:tcBorders>
            <w:shd w:val="clear" w:color="auto" w:fill="auto"/>
            <w:noWrap/>
            <w:vAlign w:val="center"/>
          </w:tcPr>
          <w:p>
            <w:pPr>
              <w:snapToGrid w:val="0"/>
              <w:spacing w:line="240" w:lineRule="auto"/>
              <w:rPr>
                <w:rFonts w:ascii="宋体" w:hAnsi="宋体"/>
                <w:sz w:val="18"/>
                <w:szCs w:val="18"/>
                <w:highlight w:val="none"/>
              </w:rPr>
            </w:pPr>
            <w:r>
              <w:rPr>
                <w:rFonts w:ascii="宋体" w:hAnsi="宋体"/>
                <w:sz w:val="18"/>
                <w:szCs w:val="18"/>
                <w:highlight w:val="none"/>
              </w:rPr>
              <w:t>0</w:t>
            </w:r>
            <w:r>
              <w:rPr>
                <w:rFonts w:hint="eastAsia" w:ascii="宋体" w:hAnsi="宋体"/>
                <w:sz w:val="18"/>
                <w:szCs w:val="18"/>
                <w:highlight w:val="none"/>
              </w:rPr>
              <w:t>企业法人，</w:t>
            </w:r>
            <w:r>
              <w:rPr>
                <w:rFonts w:ascii="宋体" w:hAnsi="宋体"/>
                <w:sz w:val="18"/>
                <w:szCs w:val="18"/>
                <w:highlight w:val="none"/>
              </w:rPr>
              <w:t>1</w:t>
            </w:r>
            <w:r>
              <w:rPr>
                <w:rFonts w:hint="eastAsia" w:ascii="宋体" w:hAnsi="宋体"/>
                <w:sz w:val="18"/>
                <w:szCs w:val="18"/>
                <w:highlight w:val="none"/>
              </w:rPr>
              <w:t>个体工商户</w:t>
            </w:r>
          </w:p>
        </w:tc>
      </w:tr>
      <w:tr>
        <w:tblPrEx>
          <w:tblCellMar>
            <w:top w:w="0" w:type="dxa"/>
            <w:left w:w="0" w:type="dxa"/>
            <w:bottom w:w="0" w:type="dxa"/>
            <w:right w:w="0" w:type="dxa"/>
          </w:tblCellMar>
        </w:tblPrEx>
        <w:trPr>
          <w:trHeight w:val="364" w:hRule="atLeast"/>
          <w:tblHeader/>
        </w:trPr>
        <w:tc>
          <w:tcPr>
            <w:tcW w:w="720" w:type="dxa"/>
            <w:tcBorders>
              <w:top w:val="single" w:color="auto" w:sz="4" w:space="0"/>
              <w:left w:val="single" w:color="auto" w:sz="8" w:space="0"/>
              <w:bottom w:val="single" w:color="auto" w:sz="4" w:space="0"/>
              <w:right w:val="single" w:color="auto" w:sz="4" w:space="0"/>
            </w:tcBorders>
            <w:shd w:val="clear" w:color="auto" w:fill="auto"/>
            <w:noWrap/>
            <w:vAlign w:val="center"/>
          </w:tcPr>
          <w:p>
            <w:pPr>
              <w:snapToGrid w:val="0"/>
              <w:spacing w:line="240" w:lineRule="auto"/>
              <w:jc w:val="center"/>
              <w:rPr>
                <w:rFonts w:ascii="宋体" w:hAnsi="宋体"/>
                <w:sz w:val="18"/>
                <w:szCs w:val="18"/>
                <w:highlight w:val="none"/>
              </w:rPr>
            </w:pPr>
            <w:r>
              <w:rPr>
                <w:rFonts w:ascii="宋体" w:hAnsi="宋体"/>
                <w:sz w:val="18"/>
                <w:szCs w:val="18"/>
                <w:highlight w:val="none"/>
              </w:rPr>
              <w:t>0201</w:t>
            </w:r>
            <w:r>
              <w:rPr>
                <w:rFonts w:hint="eastAsia" w:ascii="宋体" w:hAnsi="宋体"/>
                <w:sz w:val="18"/>
                <w:szCs w:val="18"/>
                <w:highlight w:val="none"/>
              </w:rPr>
              <w:t>7</w:t>
            </w:r>
          </w:p>
        </w:tc>
        <w:tc>
          <w:tcPr>
            <w:tcW w:w="1557" w:type="dxa"/>
            <w:tcBorders>
              <w:top w:val="single" w:color="auto" w:sz="4" w:space="0"/>
              <w:left w:val="single" w:color="auto" w:sz="4" w:space="0"/>
              <w:bottom w:val="single" w:color="auto" w:sz="4" w:space="0"/>
              <w:right w:val="single" w:color="auto" w:sz="4" w:space="0"/>
            </w:tcBorders>
            <w:shd w:val="clear" w:color="auto" w:fill="auto"/>
            <w:noWrap/>
            <w:vAlign w:val="center"/>
          </w:tcPr>
          <w:p>
            <w:pPr>
              <w:snapToGrid w:val="0"/>
              <w:spacing w:line="240" w:lineRule="auto"/>
              <w:jc w:val="left"/>
              <w:rPr>
                <w:rFonts w:ascii="宋体" w:hAnsi="宋体"/>
                <w:sz w:val="18"/>
                <w:szCs w:val="18"/>
                <w:highlight w:val="none"/>
              </w:rPr>
            </w:pPr>
            <w:r>
              <w:rPr>
                <w:rFonts w:hint="eastAsia" w:ascii="宋体" w:hAnsi="宋体"/>
                <w:sz w:val="18"/>
                <w:szCs w:val="18"/>
                <w:highlight w:val="none"/>
              </w:rPr>
              <w:t>设立日期</w:t>
            </w:r>
            <w:r>
              <w:rPr>
                <w:rFonts w:ascii="宋体" w:hAnsi="宋体"/>
                <w:sz w:val="18"/>
                <w:szCs w:val="18"/>
                <w:highlight w:val="none"/>
              </w:rPr>
              <w:t>/</w:t>
            </w:r>
            <w:r>
              <w:rPr>
                <w:rFonts w:hint="eastAsia" w:ascii="宋体" w:hAnsi="宋体"/>
                <w:sz w:val="18"/>
                <w:szCs w:val="18"/>
                <w:highlight w:val="none"/>
              </w:rPr>
              <w:t>成立日期</w:t>
            </w: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rPr>
                <w:rFonts w:ascii="宋体" w:hAnsi="宋体"/>
                <w:sz w:val="18"/>
                <w:szCs w:val="18"/>
                <w:highlight w:val="none"/>
              </w:rPr>
            </w:pPr>
            <w:r>
              <w:rPr>
                <w:rFonts w:ascii="宋体" w:hAnsi="宋体"/>
                <w:sz w:val="18"/>
                <w:szCs w:val="18"/>
                <w:highlight w:val="none"/>
              </w:rPr>
              <w:t>establishmentDate</w:t>
            </w:r>
          </w:p>
        </w:tc>
        <w:tc>
          <w:tcPr>
            <w:tcW w:w="22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40" w:lineRule="auto"/>
              <w:rPr>
                <w:rFonts w:ascii="宋体" w:hAnsi="宋体" w:cs="宋体"/>
                <w:kern w:val="0"/>
                <w:sz w:val="18"/>
                <w:szCs w:val="24"/>
                <w:highlight w:val="none"/>
              </w:rPr>
            </w:pPr>
            <w:r>
              <w:rPr>
                <w:rFonts w:hint="eastAsia" w:ascii="宋体" w:hAnsi="宋体"/>
                <w:sz w:val="18"/>
                <w:szCs w:val="18"/>
                <w:highlight w:val="none"/>
              </w:rPr>
              <w:t>生产经营者设立日期或成立日期</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40" w:lineRule="auto"/>
              <w:jc w:val="left"/>
              <w:rPr>
                <w:rFonts w:ascii="宋体" w:hAnsi="宋体" w:cs="宋体"/>
                <w:kern w:val="0"/>
                <w:sz w:val="18"/>
                <w:szCs w:val="24"/>
                <w:highlight w:val="none"/>
              </w:rPr>
            </w:pPr>
            <w:r>
              <w:rPr>
                <w:rFonts w:hint="eastAsia" w:ascii="宋体" w:hAnsi="宋体"/>
                <w:sz w:val="18"/>
                <w:szCs w:val="18"/>
                <w:highlight w:val="none"/>
              </w:rPr>
              <w:t>Date</w:t>
            </w:r>
          </w:p>
        </w:tc>
        <w:tc>
          <w:tcPr>
            <w:tcW w:w="871"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center"/>
              <w:rPr>
                <w:rFonts w:ascii="宋体" w:hAnsi="宋体"/>
                <w:sz w:val="18"/>
                <w:szCs w:val="18"/>
                <w:highlight w:val="none"/>
              </w:rPr>
            </w:pPr>
            <w:r>
              <w:rPr>
                <w:rFonts w:hint="eastAsia" w:ascii="宋体" w:hAnsi="宋体" w:cs="宋体"/>
                <w:kern w:val="0"/>
                <w:sz w:val="18"/>
                <w:szCs w:val="18"/>
                <w:highlight w:val="none"/>
              </w:rPr>
              <w:t>可选</w:t>
            </w:r>
          </w:p>
        </w:tc>
        <w:tc>
          <w:tcPr>
            <w:tcW w:w="1397" w:type="dxa"/>
            <w:tcBorders>
              <w:top w:val="single" w:color="auto" w:sz="4" w:space="0"/>
              <w:left w:val="single" w:color="auto" w:sz="4" w:space="0"/>
              <w:bottom w:val="single" w:color="auto" w:sz="4" w:space="0"/>
              <w:right w:val="single" w:color="auto" w:sz="8" w:space="0"/>
            </w:tcBorders>
            <w:shd w:val="clear" w:color="auto" w:fill="auto"/>
            <w:noWrap/>
            <w:vAlign w:val="center"/>
          </w:tcPr>
          <w:p>
            <w:pPr>
              <w:snapToGrid w:val="0"/>
              <w:spacing w:line="240" w:lineRule="auto"/>
              <w:rPr>
                <w:rFonts w:ascii="宋体" w:hAnsi="宋体"/>
                <w:sz w:val="18"/>
                <w:szCs w:val="18"/>
                <w:highlight w:val="none"/>
              </w:rPr>
            </w:pPr>
            <w:r>
              <w:rPr>
                <w:rFonts w:hint="eastAsia" w:ascii="宋体" w:hAnsi="宋体"/>
                <w:sz w:val="18"/>
                <w:szCs w:val="18"/>
                <w:highlight w:val="none"/>
              </w:rPr>
              <w:t>　</w:t>
            </w:r>
          </w:p>
        </w:tc>
      </w:tr>
      <w:tr>
        <w:tblPrEx>
          <w:tblCellMar>
            <w:top w:w="0" w:type="dxa"/>
            <w:left w:w="0" w:type="dxa"/>
            <w:bottom w:w="0" w:type="dxa"/>
            <w:right w:w="0" w:type="dxa"/>
          </w:tblCellMar>
        </w:tblPrEx>
        <w:trPr>
          <w:trHeight w:val="364" w:hRule="atLeast"/>
          <w:tblHeader/>
        </w:trPr>
        <w:tc>
          <w:tcPr>
            <w:tcW w:w="720" w:type="dxa"/>
            <w:tcBorders>
              <w:top w:val="single" w:color="auto" w:sz="4" w:space="0"/>
              <w:left w:val="single" w:color="auto" w:sz="8" w:space="0"/>
              <w:bottom w:val="single" w:color="auto" w:sz="4" w:space="0"/>
              <w:right w:val="single" w:color="auto" w:sz="4" w:space="0"/>
            </w:tcBorders>
            <w:shd w:val="clear" w:color="auto" w:fill="auto"/>
            <w:noWrap/>
            <w:vAlign w:val="center"/>
          </w:tcPr>
          <w:p>
            <w:pPr>
              <w:snapToGrid w:val="0"/>
              <w:spacing w:line="240" w:lineRule="auto"/>
              <w:jc w:val="center"/>
              <w:rPr>
                <w:rFonts w:ascii="宋体" w:hAnsi="宋体"/>
                <w:sz w:val="18"/>
                <w:szCs w:val="18"/>
                <w:highlight w:val="none"/>
              </w:rPr>
            </w:pPr>
            <w:r>
              <w:rPr>
                <w:rFonts w:ascii="宋体" w:hAnsi="宋体"/>
                <w:sz w:val="18"/>
                <w:szCs w:val="18"/>
                <w:highlight w:val="none"/>
              </w:rPr>
              <w:t>0201</w:t>
            </w:r>
            <w:r>
              <w:rPr>
                <w:rFonts w:hint="eastAsia" w:ascii="宋体" w:hAnsi="宋体"/>
                <w:sz w:val="18"/>
                <w:szCs w:val="18"/>
                <w:highlight w:val="none"/>
              </w:rPr>
              <w:t>8</w:t>
            </w:r>
          </w:p>
        </w:tc>
        <w:tc>
          <w:tcPr>
            <w:tcW w:w="1557" w:type="dxa"/>
            <w:tcBorders>
              <w:top w:val="single" w:color="auto" w:sz="4" w:space="0"/>
              <w:left w:val="single" w:color="auto" w:sz="4" w:space="0"/>
              <w:bottom w:val="single" w:color="auto" w:sz="4" w:space="0"/>
              <w:right w:val="single" w:color="auto" w:sz="4" w:space="0"/>
            </w:tcBorders>
            <w:shd w:val="clear" w:color="auto" w:fill="auto"/>
            <w:noWrap/>
            <w:vAlign w:val="center"/>
          </w:tcPr>
          <w:p>
            <w:pPr>
              <w:snapToGrid w:val="0"/>
              <w:spacing w:line="240" w:lineRule="auto"/>
              <w:jc w:val="left"/>
              <w:rPr>
                <w:rFonts w:ascii="宋体" w:hAnsi="宋体"/>
                <w:sz w:val="18"/>
                <w:szCs w:val="18"/>
                <w:highlight w:val="none"/>
              </w:rPr>
            </w:pPr>
            <w:r>
              <w:rPr>
                <w:rFonts w:hint="eastAsia" w:ascii="宋体" w:hAnsi="宋体"/>
                <w:sz w:val="18"/>
                <w:szCs w:val="18"/>
                <w:highlight w:val="none"/>
              </w:rPr>
              <w:t>营业执照</w:t>
            </w: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sz w:val="18"/>
                <w:szCs w:val="18"/>
                <w:highlight w:val="none"/>
              </w:rPr>
            </w:pPr>
            <w:r>
              <w:rPr>
                <w:rFonts w:hint="eastAsia" w:ascii="宋体" w:hAnsi="宋体"/>
                <w:sz w:val="18"/>
                <w:szCs w:val="18"/>
                <w:highlight w:val="none"/>
              </w:rPr>
              <w:t>　</w:t>
            </w:r>
            <w:r>
              <w:rPr>
                <w:rFonts w:ascii="宋体" w:hAnsi="宋体"/>
                <w:sz w:val="18"/>
                <w:szCs w:val="18"/>
                <w:highlight w:val="none"/>
              </w:rPr>
              <w:t>businessLicensePicture</w:t>
            </w:r>
          </w:p>
        </w:tc>
        <w:tc>
          <w:tcPr>
            <w:tcW w:w="2266"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sz w:val="18"/>
                <w:szCs w:val="18"/>
                <w:highlight w:val="none"/>
              </w:rPr>
            </w:pPr>
            <w:r>
              <w:rPr>
                <w:rFonts w:hint="eastAsia" w:ascii="宋体" w:hAnsi="宋体"/>
                <w:sz w:val="18"/>
                <w:szCs w:val="18"/>
                <w:highlight w:val="none"/>
              </w:rPr>
              <w:t>食品生产者的营业执照扫描的图片文件</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sz w:val="18"/>
                <w:szCs w:val="18"/>
                <w:highlight w:val="none"/>
              </w:rPr>
            </w:pPr>
            <w:r>
              <w:rPr>
                <w:rFonts w:ascii="宋体" w:hAnsi="宋体"/>
                <w:sz w:val="18"/>
                <w:szCs w:val="18"/>
                <w:highlight w:val="none"/>
              </w:rPr>
              <w:t>BY</w:t>
            </w:r>
          </w:p>
        </w:tc>
        <w:tc>
          <w:tcPr>
            <w:tcW w:w="871"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center"/>
              <w:rPr>
                <w:rFonts w:ascii="宋体" w:hAnsi="宋体"/>
                <w:sz w:val="18"/>
                <w:szCs w:val="18"/>
                <w:highlight w:val="none"/>
              </w:rPr>
            </w:pPr>
            <w:r>
              <w:rPr>
                <w:rFonts w:hint="eastAsia" w:ascii="宋体" w:hAnsi="宋体"/>
                <w:sz w:val="18"/>
                <w:szCs w:val="18"/>
                <w:highlight w:val="none"/>
              </w:rPr>
              <w:t>可选</w:t>
            </w:r>
          </w:p>
        </w:tc>
        <w:tc>
          <w:tcPr>
            <w:tcW w:w="1397" w:type="dxa"/>
            <w:tcBorders>
              <w:top w:val="single" w:color="auto" w:sz="4" w:space="0"/>
              <w:left w:val="single" w:color="auto" w:sz="4" w:space="0"/>
              <w:bottom w:val="single" w:color="auto" w:sz="4" w:space="0"/>
              <w:right w:val="single" w:color="auto" w:sz="8" w:space="0"/>
            </w:tcBorders>
            <w:shd w:val="clear" w:color="auto" w:fill="auto"/>
            <w:noWrap/>
            <w:vAlign w:val="center"/>
          </w:tcPr>
          <w:p>
            <w:pPr>
              <w:snapToGrid w:val="0"/>
              <w:spacing w:line="240" w:lineRule="auto"/>
              <w:rPr>
                <w:rFonts w:ascii="宋体" w:hAnsi="宋体"/>
                <w:sz w:val="18"/>
                <w:szCs w:val="18"/>
                <w:highlight w:val="none"/>
              </w:rPr>
            </w:pPr>
            <w:r>
              <w:rPr>
                <w:rFonts w:hint="eastAsia" w:ascii="宋体" w:hAnsi="宋体" w:cs="Courier New"/>
                <w:sz w:val="18"/>
                <w:szCs w:val="18"/>
                <w:highlight w:val="none"/>
              </w:rPr>
              <w:t>最大</w:t>
            </w:r>
            <w:r>
              <w:rPr>
                <w:rFonts w:ascii="宋体" w:hAnsi="宋体"/>
                <w:sz w:val="18"/>
                <w:szCs w:val="18"/>
                <w:highlight w:val="none"/>
              </w:rPr>
              <w:t xml:space="preserve">2MB </w:t>
            </w:r>
            <w:r>
              <w:rPr>
                <w:rFonts w:hint="eastAsia" w:ascii="宋体" w:hAnsi="宋体"/>
                <w:sz w:val="18"/>
                <w:szCs w:val="18"/>
                <w:highlight w:val="none"/>
              </w:rPr>
              <w:t>的</w:t>
            </w:r>
            <w:r>
              <w:rPr>
                <w:rFonts w:ascii="宋体" w:hAnsi="宋体"/>
                <w:sz w:val="18"/>
                <w:szCs w:val="18"/>
                <w:highlight w:val="none"/>
              </w:rPr>
              <w:t>JPG/PNG/</w:t>
            </w:r>
            <w:r>
              <w:rPr>
                <w:rFonts w:hint="eastAsia" w:ascii="宋体" w:hAnsi="宋体"/>
                <w:sz w:val="18"/>
                <w:szCs w:val="18"/>
                <w:highlight w:val="none"/>
              </w:rPr>
              <w:t>PDF格式文件</w:t>
            </w:r>
          </w:p>
        </w:tc>
      </w:tr>
      <w:tr>
        <w:tblPrEx>
          <w:tblCellMar>
            <w:top w:w="0" w:type="dxa"/>
            <w:left w:w="0" w:type="dxa"/>
            <w:bottom w:w="0" w:type="dxa"/>
            <w:right w:w="0" w:type="dxa"/>
          </w:tblCellMar>
        </w:tblPrEx>
        <w:trPr>
          <w:trHeight w:val="364" w:hRule="atLeast"/>
          <w:tblHeader/>
        </w:trPr>
        <w:tc>
          <w:tcPr>
            <w:tcW w:w="720" w:type="dxa"/>
            <w:tcBorders>
              <w:top w:val="single" w:color="auto" w:sz="4" w:space="0"/>
              <w:left w:val="single" w:color="auto" w:sz="8" w:space="0"/>
              <w:bottom w:val="single" w:color="auto" w:sz="4" w:space="0"/>
              <w:right w:val="single" w:color="auto" w:sz="4" w:space="0"/>
            </w:tcBorders>
            <w:shd w:val="clear" w:color="auto" w:fill="auto"/>
            <w:noWrap/>
            <w:vAlign w:val="center"/>
          </w:tcPr>
          <w:p>
            <w:pPr>
              <w:snapToGrid w:val="0"/>
              <w:spacing w:line="240" w:lineRule="auto"/>
              <w:jc w:val="center"/>
              <w:rPr>
                <w:rFonts w:ascii="宋体" w:hAnsi="宋体"/>
                <w:sz w:val="18"/>
                <w:szCs w:val="18"/>
                <w:highlight w:val="none"/>
              </w:rPr>
            </w:pPr>
            <w:r>
              <w:rPr>
                <w:rFonts w:ascii="宋体" w:hAnsi="宋体"/>
                <w:sz w:val="18"/>
                <w:szCs w:val="18"/>
                <w:highlight w:val="none"/>
              </w:rPr>
              <w:t>0201</w:t>
            </w:r>
            <w:r>
              <w:rPr>
                <w:rFonts w:hint="eastAsia" w:ascii="宋体" w:hAnsi="宋体"/>
                <w:sz w:val="18"/>
                <w:szCs w:val="18"/>
                <w:highlight w:val="none"/>
              </w:rPr>
              <w:t>9</w:t>
            </w:r>
          </w:p>
        </w:tc>
        <w:tc>
          <w:tcPr>
            <w:tcW w:w="1557" w:type="dxa"/>
            <w:tcBorders>
              <w:top w:val="single" w:color="auto" w:sz="4" w:space="0"/>
              <w:left w:val="single" w:color="auto" w:sz="4" w:space="0"/>
              <w:bottom w:val="single" w:color="auto" w:sz="4" w:space="0"/>
              <w:right w:val="single" w:color="auto" w:sz="4" w:space="0"/>
            </w:tcBorders>
            <w:shd w:val="clear" w:color="auto" w:fill="auto"/>
            <w:noWrap/>
            <w:vAlign w:val="center"/>
          </w:tcPr>
          <w:p>
            <w:pPr>
              <w:snapToGrid w:val="0"/>
              <w:spacing w:line="240" w:lineRule="auto"/>
              <w:jc w:val="left"/>
              <w:rPr>
                <w:rFonts w:ascii="宋体" w:hAnsi="宋体"/>
                <w:sz w:val="18"/>
                <w:szCs w:val="18"/>
                <w:highlight w:val="none"/>
              </w:rPr>
            </w:pPr>
            <w:r>
              <w:rPr>
                <w:rFonts w:hint="eastAsia" w:ascii="宋体" w:hAnsi="宋体"/>
                <w:sz w:val="18"/>
                <w:szCs w:val="18"/>
                <w:highlight w:val="none"/>
              </w:rPr>
              <w:t>注册地址</w:t>
            </w: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sz w:val="18"/>
                <w:szCs w:val="18"/>
                <w:highlight w:val="none"/>
              </w:rPr>
            </w:pPr>
            <w:r>
              <w:rPr>
                <w:rFonts w:ascii="宋体" w:hAnsi="宋体"/>
                <w:sz w:val="18"/>
                <w:szCs w:val="18"/>
                <w:highlight w:val="none"/>
              </w:rPr>
              <w:t>registeredAddress</w:t>
            </w:r>
          </w:p>
        </w:tc>
        <w:tc>
          <w:tcPr>
            <w:tcW w:w="2266"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sz w:val="18"/>
                <w:szCs w:val="18"/>
                <w:highlight w:val="none"/>
              </w:rPr>
            </w:pPr>
            <w:r>
              <w:rPr>
                <w:rFonts w:hint="eastAsia" w:ascii="宋体" w:hAnsi="宋体"/>
                <w:sz w:val="18"/>
                <w:szCs w:val="18"/>
                <w:highlight w:val="none"/>
              </w:rPr>
              <w:t>生产经营者的注册地址</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sz w:val="18"/>
                <w:szCs w:val="18"/>
                <w:highlight w:val="none"/>
              </w:rPr>
            </w:pPr>
            <w:r>
              <w:rPr>
                <w:rFonts w:ascii="宋体" w:hAnsi="宋体"/>
                <w:sz w:val="18"/>
                <w:szCs w:val="18"/>
                <w:highlight w:val="none"/>
              </w:rPr>
              <w:t>C..512</w:t>
            </w:r>
          </w:p>
        </w:tc>
        <w:tc>
          <w:tcPr>
            <w:tcW w:w="871"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center"/>
              <w:rPr>
                <w:rFonts w:ascii="宋体" w:hAnsi="宋体"/>
                <w:sz w:val="18"/>
                <w:szCs w:val="18"/>
                <w:highlight w:val="none"/>
              </w:rPr>
            </w:pPr>
            <w:r>
              <w:rPr>
                <w:rFonts w:hint="eastAsia" w:ascii="宋体" w:hAnsi="宋体"/>
                <w:sz w:val="18"/>
                <w:szCs w:val="18"/>
                <w:highlight w:val="none"/>
              </w:rPr>
              <w:t>必选</w:t>
            </w:r>
          </w:p>
        </w:tc>
        <w:tc>
          <w:tcPr>
            <w:tcW w:w="1397" w:type="dxa"/>
            <w:tcBorders>
              <w:top w:val="single" w:color="auto" w:sz="4" w:space="0"/>
              <w:left w:val="single" w:color="auto" w:sz="4" w:space="0"/>
              <w:bottom w:val="single" w:color="auto" w:sz="4" w:space="0"/>
              <w:right w:val="single" w:color="auto" w:sz="8" w:space="0"/>
            </w:tcBorders>
            <w:shd w:val="clear" w:color="auto" w:fill="auto"/>
            <w:noWrap/>
            <w:vAlign w:val="center"/>
          </w:tcPr>
          <w:p>
            <w:pPr>
              <w:snapToGrid w:val="0"/>
              <w:spacing w:line="240" w:lineRule="auto"/>
              <w:rPr>
                <w:rFonts w:ascii="宋体" w:hAnsi="宋体"/>
                <w:sz w:val="18"/>
                <w:szCs w:val="18"/>
                <w:highlight w:val="none"/>
              </w:rPr>
            </w:pPr>
            <w:r>
              <w:rPr>
                <w:rFonts w:hint="eastAsia" w:ascii="宋体" w:hAnsi="宋体"/>
                <w:sz w:val="18"/>
                <w:szCs w:val="18"/>
                <w:highlight w:val="none"/>
              </w:rPr>
              <w:t>　</w:t>
            </w:r>
          </w:p>
        </w:tc>
      </w:tr>
      <w:tr>
        <w:tblPrEx>
          <w:tblCellMar>
            <w:top w:w="0" w:type="dxa"/>
            <w:left w:w="0" w:type="dxa"/>
            <w:bottom w:w="0" w:type="dxa"/>
            <w:right w:w="0" w:type="dxa"/>
          </w:tblCellMar>
        </w:tblPrEx>
        <w:trPr>
          <w:trHeight w:val="364" w:hRule="atLeast"/>
          <w:tblHeader/>
        </w:trPr>
        <w:tc>
          <w:tcPr>
            <w:tcW w:w="720" w:type="dxa"/>
            <w:tcBorders>
              <w:top w:val="single" w:color="auto" w:sz="4" w:space="0"/>
              <w:left w:val="single" w:color="auto" w:sz="8" w:space="0"/>
              <w:bottom w:val="single" w:color="auto" w:sz="4" w:space="0"/>
              <w:right w:val="single" w:color="auto" w:sz="4" w:space="0"/>
            </w:tcBorders>
            <w:shd w:val="clear" w:color="auto" w:fill="auto"/>
            <w:noWrap/>
            <w:vAlign w:val="center"/>
          </w:tcPr>
          <w:p>
            <w:pPr>
              <w:snapToGrid w:val="0"/>
              <w:spacing w:line="240" w:lineRule="auto"/>
              <w:jc w:val="center"/>
              <w:rPr>
                <w:rFonts w:ascii="宋体" w:hAnsi="宋体"/>
                <w:sz w:val="18"/>
                <w:szCs w:val="18"/>
                <w:highlight w:val="none"/>
              </w:rPr>
            </w:pPr>
            <w:r>
              <w:rPr>
                <w:rFonts w:ascii="宋体" w:hAnsi="宋体"/>
                <w:sz w:val="18"/>
                <w:szCs w:val="18"/>
                <w:highlight w:val="none"/>
              </w:rPr>
              <w:t>020</w:t>
            </w:r>
            <w:r>
              <w:rPr>
                <w:rFonts w:hint="eastAsia" w:ascii="宋体" w:hAnsi="宋体"/>
                <w:sz w:val="18"/>
                <w:szCs w:val="18"/>
                <w:highlight w:val="none"/>
              </w:rPr>
              <w:t>20</w:t>
            </w:r>
          </w:p>
        </w:tc>
        <w:tc>
          <w:tcPr>
            <w:tcW w:w="1557" w:type="dxa"/>
            <w:tcBorders>
              <w:top w:val="single" w:color="auto" w:sz="4" w:space="0"/>
              <w:left w:val="single" w:color="auto" w:sz="4" w:space="0"/>
              <w:bottom w:val="single" w:color="auto" w:sz="4" w:space="0"/>
              <w:right w:val="single" w:color="auto" w:sz="4" w:space="0"/>
            </w:tcBorders>
            <w:shd w:val="clear" w:color="auto" w:fill="auto"/>
            <w:noWrap/>
            <w:vAlign w:val="center"/>
          </w:tcPr>
          <w:p>
            <w:pPr>
              <w:snapToGrid w:val="0"/>
              <w:spacing w:line="240" w:lineRule="auto"/>
              <w:jc w:val="left"/>
              <w:rPr>
                <w:rFonts w:ascii="宋体" w:hAnsi="宋体"/>
                <w:sz w:val="18"/>
                <w:szCs w:val="18"/>
                <w:highlight w:val="none"/>
              </w:rPr>
            </w:pPr>
            <w:r>
              <w:rPr>
                <w:rFonts w:hint="eastAsia" w:ascii="宋体" w:hAnsi="宋体"/>
                <w:sz w:val="18"/>
                <w:szCs w:val="18"/>
                <w:highlight w:val="none"/>
              </w:rPr>
              <w:t>登记/管辖机关</w:t>
            </w: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sz w:val="18"/>
                <w:szCs w:val="18"/>
                <w:highlight w:val="none"/>
              </w:rPr>
            </w:pPr>
            <w:r>
              <w:rPr>
                <w:rFonts w:hint="eastAsia" w:ascii="宋体" w:hAnsi="宋体"/>
                <w:sz w:val="18"/>
                <w:szCs w:val="18"/>
                <w:highlight w:val="none"/>
              </w:rPr>
              <w:t>　</w:t>
            </w:r>
            <w:r>
              <w:rPr>
                <w:rFonts w:ascii="宋体" w:hAnsi="宋体"/>
                <w:sz w:val="18"/>
                <w:szCs w:val="18"/>
                <w:highlight w:val="none"/>
              </w:rPr>
              <w:t>registrationAuthority</w:t>
            </w:r>
          </w:p>
        </w:tc>
        <w:tc>
          <w:tcPr>
            <w:tcW w:w="2266"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sz w:val="18"/>
                <w:szCs w:val="18"/>
                <w:highlight w:val="none"/>
              </w:rPr>
            </w:pPr>
            <w:r>
              <w:rPr>
                <w:rFonts w:hint="eastAsia" w:ascii="宋体" w:hAnsi="宋体"/>
                <w:sz w:val="18"/>
                <w:szCs w:val="18"/>
                <w:highlight w:val="none"/>
              </w:rPr>
              <w:t>生产经营者进行登记/管辖注册的市场监督管理机关名称</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numPr>
                <w:ilvl w:val="255"/>
                <w:numId w:val="0"/>
              </w:numPr>
              <w:snapToGrid w:val="0"/>
              <w:spacing w:line="240" w:lineRule="auto"/>
              <w:rPr>
                <w:rFonts w:ascii="宋体" w:hAnsi="宋体"/>
                <w:sz w:val="18"/>
                <w:szCs w:val="18"/>
                <w:highlight w:val="none"/>
              </w:rPr>
            </w:pPr>
            <w:r>
              <w:rPr>
                <w:rFonts w:ascii="宋体" w:hAnsi="宋体"/>
                <w:sz w:val="18"/>
                <w:szCs w:val="18"/>
                <w:highlight w:val="none"/>
              </w:rPr>
              <w:t>C..200</w:t>
            </w:r>
          </w:p>
        </w:tc>
        <w:tc>
          <w:tcPr>
            <w:tcW w:w="871"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center"/>
              <w:rPr>
                <w:rFonts w:ascii="宋体" w:hAnsi="宋体"/>
                <w:sz w:val="18"/>
                <w:szCs w:val="18"/>
                <w:highlight w:val="none"/>
              </w:rPr>
            </w:pPr>
            <w:r>
              <w:rPr>
                <w:rFonts w:hint="eastAsia" w:ascii="宋体" w:hAnsi="宋体"/>
                <w:sz w:val="18"/>
                <w:szCs w:val="18"/>
                <w:highlight w:val="none"/>
              </w:rPr>
              <w:t>必选</w:t>
            </w:r>
          </w:p>
        </w:tc>
        <w:tc>
          <w:tcPr>
            <w:tcW w:w="1397" w:type="dxa"/>
            <w:tcBorders>
              <w:top w:val="single" w:color="auto" w:sz="4" w:space="0"/>
              <w:left w:val="single" w:color="auto" w:sz="4" w:space="0"/>
              <w:bottom w:val="single" w:color="auto" w:sz="4" w:space="0"/>
              <w:right w:val="single" w:color="auto" w:sz="8" w:space="0"/>
            </w:tcBorders>
            <w:shd w:val="clear" w:color="auto" w:fill="auto"/>
            <w:noWrap/>
            <w:vAlign w:val="center"/>
          </w:tcPr>
          <w:p>
            <w:pPr>
              <w:snapToGrid w:val="0"/>
              <w:spacing w:line="240" w:lineRule="auto"/>
              <w:jc w:val="center"/>
              <w:rPr>
                <w:rFonts w:ascii="宋体" w:hAnsi="宋体"/>
                <w:sz w:val="18"/>
                <w:szCs w:val="18"/>
                <w:highlight w:val="none"/>
              </w:rPr>
            </w:pPr>
            <w:r>
              <w:rPr>
                <w:rFonts w:hint="eastAsia" w:ascii="宋体" w:hAnsi="宋体"/>
                <w:sz w:val="18"/>
                <w:szCs w:val="18"/>
                <w:highlight w:val="none"/>
              </w:rPr>
              <w:t>　</w:t>
            </w:r>
          </w:p>
        </w:tc>
      </w:tr>
      <w:tr>
        <w:tblPrEx>
          <w:tblCellMar>
            <w:top w:w="0" w:type="dxa"/>
            <w:left w:w="0" w:type="dxa"/>
            <w:bottom w:w="0" w:type="dxa"/>
            <w:right w:w="0" w:type="dxa"/>
          </w:tblCellMar>
        </w:tblPrEx>
        <w:trPr>
          <w:trHeight w:val="364" w:hRule="atLeast"/>
          <w:tblHeader/>
        </w:trPr>
        <w:tc>
          <w:tcPr>
            <w:tcW w:w="720" w:type="dxa"/>
            <w:tcBorders>
              <w:top w:val="single" w:color="auto" w:sz="4" w:space="0"/>
              <w:left w:val="single" w:color="auto" w:sz="8" w:space="0"/>
              <w:bottom w:val="single" w:color="auto" w:sz="4" w:space="0"/>
              <w:right w:val="single" w:color="auto" w:sz="4" w:space="0"/>
            </w:tcBorders>
            <w:shd w:val="clear" w:color="auto" w:fill="auto"/>
            <w:noWrap/>
            <w:vAlign w:val="center"/>
          </w:tcPr>
          <w:p>
            <w:pPr>
              <w:snapToGrid w:val="0"/>
              <w:spacing w:line="240" w:lineRule="auto"/>
              <w:jc w:val="center"/>
              <w:rPr>
                <w:rFonts w:ascii="宋体" w:hAnsi="宋体"/>
                <w:sz w:val="18"/>
                <w:szCs w:val="18"/>
                <w:highlight w:val="none"/>
              </w:rPr>
            </w:pPr>
            <w:r>
              <w:rPr>
                <w:rFonts w:ascii="宋体" w:hAnsi="宋体"/>
                <w:sz w:val="18"/>
                <w:highlight w:val="none"/>
              </w:rPr>
              <w:br w:type="page"/>
            </w:r>
            <w:r>
              <w:rPr>
                <w:rFonts w:ascii="宋体" w:hAnsi="宋体"/>
                <w:sz w:val="18"/>
                <w:highlight w:val="none"/>
              </w:rPr>
              <w:t>0</w:t>
            </w:r>
            <w:r>
              <w:rPr>
                <w:rFonts w:ascii="宋体" w:hAnsi="宋体"/>
                <w:sz w:val="18"/>
                <w:szCs w:val="18"/>
                <w:highlight w:val="none"/>
              </w:rPr>
              <w:t>202</w:t>
            </w:r>
            <w:r>
              <w:rPr>
                <w:rFonts w:hint="eastAsia" w:ascii="宋体" w:hAnsi="宋体"/>
                <w:sz w:val="18"/>
                <w:szCs w:val="18"/>
                <w:highlight w:val="none"/>
              </w:rPr>
              <w:t>1</w:t>
            </w:r>
          </w:p>
        </w:tc>
        <w:tc>
          <w:tcPr>
            <w:tcW w:w="1557" w:type="dxa"/>
            <w:tcBorders>
              <w:top w:val="single" w:color="auto" w:sz="4" w:space="0"/>
              <w:left w:val="single" w:color="auto" w:sz="4" w:space="0"/>
              <w:bottom w:val="single" w:color="auto" w:sz="4" w:space="0"/>
              <w:right w:val="single" w:color="auto" w:sz="4" w:space="0"/>
            </w:tcBorders>
            <w:shd w:val="clear" w:color="auto" w:fill="auto"/>
            <w:noWrap/>
            <w:vAlign w:val="center"/>
          </w:tcPr>
          <w:p>
            <w:pPr>
              <w:snapToGrid w:val="0"/>
              <w:spacing w:line="240" w:lineRule="auto"/>
              <w:jc w:val="left"/>
              <w:rPr>
                <w:rFonts w:ascii="宋体" w:hAnsi="宋体"/>
                <w:sz w:val="18"/>
                <w:szCs w:val="18"/>
                <w:highlight w:val="none"/>
              </w:rPr>
            </w:pPr>
            <w:r>
              <w:rPr>
                <w:rFonts w:hint="eastAsia" w:ascii="宋体" w:hAnsi="宋体"/>
                <w:sz w:val="18"/>
                <w:szCs w:val="18"/>
                <w:highlight w:val="none"/>
              </w:rPr>
              <w:t>经营方式</w:t>
            </w: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sz w:val="18"/>
                <w:szCs w:val="18"/>
                <w:highlight w:val="none"/>
              </w:rPr>
            </w:pPr>
            <w:r>
              <w:rPr>
                <w:rFonts w:ascii="宋体" w:hAnsi="宋体"/>
                <w:sz w:val="18"/>
                <w:szCs w:val="18"/>
                <w:highlight w:val="none"/>
              </w:rPr>
              <w:t>businessModel</w:t>
            </w:r>
          </w:p>
        </w:tc>
        <w:tc>
          <w:tcPr>
            <w:tcW w:w="2266"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sz w:val="18"/>
                <w:szCs w:val="18"/>
                <w:highlight w:val="none"/>
              </w:rPr>
            </w:pPr>
            <w:r>
              <w:rPr>
                <w:rFonts w:hint="eastAsia" w:ascii="宋体" w:hAnsi="宋体"/>
                <w:sz w:val="18"/>
                <w:szCs w:val="18"/>
                <w:highlight w:val="none"/>
              </w:rPr>
              <w:t>生产经营者在经营活动中所采取的方式和方法</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numPr>
                <w:ilvl w:val="255"/>
                <w:numId w:val="0"/>
              </w:numPr>
              <w:snapToGrid w:val="0"/>
              <w:spacing w:line="240" w:lineRule="auto"/>
              <w:rPr>
                <w:rFonts w:ascii="宋体" w:hAnsi="宋体"/>
                <w:sz w:val="18"/>
                <w:szCs w:val="18"/>
                <w:highlight w:val="none"/>
              </w:rPr>
            </w:pPr>
            <w:r>
              <w:rPr>
                <w:rFonts w:ascii="宋体" w:hAnsi="宋体"/>
                <w:sz w:val="18"/>
                <w:szCs w:val="18"/>
                <w:highlight w:val="none"/>
              </w:rPr>
              <w:t>C..100</w:t>
            </w:r>
          </w:p>
        </w:tc>
        <w:tc>
          <w:tcPr>
            <w:tcW w:w="871"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center"/>
              <w:rPr>
                <w:rFonts w:ascii="宋体" w:hAnsi="宋体"/>
                <w:sz w:val="18"/>
                <w:szCs w:val="18"/>
                <w:highlight w:val="none"/>
              </w:rPr>
            </w:pPr>
            <w:r>
              <w:rPr>
                <w:rFonts w:hint="eastAsia" w:ascii="宋体" w:hAnsi="宋体"/>
                <w:sz w:val="18"/>
                <w:szCs w:val="18"/>
                <w:highlight w:val="none"/>
              </w:rPr>
              <w:t>可选</w:t>
            </w:r>
          </w:p>
        </w:tc>
        <w:tc>
          <w:tcPr>
            <w:tcW w:w="1397" w:type="dxa"/>
            <w:tcBorders>
              <w:top w:val="single" w:color="auto" w:sz="4" w:space="0"/>
              <w:left w:val="single" w:color="auto" w:sz="4" w:space="0"/>
              <w:bottom w:val="single" w:color="auto" w:sz="4" w:space="0"/>
              <w:right w:val="single" w:color="auto" w:sz="8" w:space="0"/>
            </w:tcBorders>
            <w:shd w:val="clear" w:color="auto" w:fill="auto"/>
            <w:noWrap/>
            <w:vAlign w:val="center"/>
          </w:tcPr>
          <w:p>
            <w:pPr>
              <w:snapToGrid w:val="0"/>
              <w:spacing w:line="240" w:lineRule="auto"/>
              <w:jc w:val="center"/>
              <w:rPr>
                <w:rFonts w:ascii="宋体" w:hAnsi="宋体"/>
                <w:sz w:val="18"/>
                <w:szCs w:val="18"/>
                <w:highlight w:val="none"/>
              </w:rPr>
            </w:pPr>
            <w:r>
              <w:rPr>
                <w:rFonts w:hint="eastAsia" w:ascii="宋体" w:hAnsi="宋体"/>
                <w:sz w:val="18"/>
                <w:szCs w:val="18"/>
                <w:highlight w:val="none"/>
              </w:rPr>
              <w:t>批发/零售　</w:t>
            </w:r>
          </w:p>
        </w:tc>
      </w:tr>
      <w:tr>
        <w:tblPrEx>
          <w:tblCellMar>
            <w:top w:w="0" w:type="dxa"/>
            <w:left w:w="0" w:type="dxa"/>
            <w:bottom w:w="0" w:type="dxa"/>
            <w:right w:w="0" w:type="dxa"/>
          </w:tblCellMar>
        </w:tblPrEx>
        <w:trPr>
          <w:trHeight w:val="364" w:hRule="atLeast"/>
          <w:tblHeader/>
        </w:trPr>
        <w:tc>
          <w:tcPr>
            <w:tcW w:w="720" w:type="dxa"/>
            <w:tcBorders>
              <w:top w:val="single" w:color="auto" w:sz="4" w:space="0"/>
              <w:left w:val="single" w:color="auto" w:sz="8" w:space="0"/>
              <w:bottom w:val="single" w:color="auto" w:sz="4" w:space="0"/>
              <w:right w:val="single" w:color="auto" w:sz="4" w:space="0"/>
            </w:tcBorders>
            <w:shd w:val="clear" w:color="auto" w:fill="auto"/>
            <w:noWrap/>
            <w:vAlign w:val="center"/>
          </w:tcPr>
          <w:p>
            <w:pPr>
              <w:snapToGrid w:val="0"/>
              <w:spacing w:line="240" w:lineRule="auto"/>
              <w:jc w:val="center"/>
              <w:rPr>
                <w:rFonts w:ascii="宋体" w:hAnsi="宋体"/>
                <w:sz w:val="18"/>
                <w:szCs w:val="18"/>
                <w:highlight w:val="none"/>
              </w:rPr>
            </w:pPr>
            <w:r>
              <w:rPr>
                <w:rFonts w:ascii="宋体" w:hAnsi="宋体"/>
                <w:sz w:val="18"/>
                <w:szCs w:val="18"/>
                <w:highlight w:val="none"/>
              </w:rPr>
              <w:t>0202</w:t>
            </w:r>
            <w:r>
              <w:rPr>
                <w:rFonts w:hint="eastAsia" w:ascii="宋体" w:hAnsi="宋体"/>
                <w:sz w:val="18"/>
                <w:szCs w:val="18"/>
                <w:highlight w:val="none"/>
              </w:rPr>
              <w:t>2</w:t>
            </w:r>
          </w:p>
        </w:tc>
        <w:tc>
          <w:tcPr>
            <w:tcW w:w="1557" w:type="dxa"/>
            <w:tcBorders>
              <w:top w:val="single" w:color="auto" w:sz="4" w:space="0"/>
              <w:left w:val="single" w:color="auto" w:sz="4" w:space="0"/>
              <w:bottom w:val="single" w:color="auto" w:sz="4" w:space="0"/>
              <w:right w:val="single" w:color="auto" w:sz="4" w:space="0"/>
            </w:tcBorders>
            <w:shd w:val="clear" w:color="auto" w:fill="auto"/>
            <w:noWrap/>
            <w:vAlign w:val="center"/>
          </w:tcPr>
          <w:p>
            <w:pPr>
              <w:snapToGrid w:val="0"/>
              <w:spacing w:line="240" w:lineRule="auto"/>
              <w:jc w:val="left"/>
              <w:rPr>
                <w:rFonts w:ascii="宋体" w:hAnsi="宋体"/>
                <w:sz w:val="18"/>
                <w:szCs w:val="18"/>
                <w:highlight w:val="none"/>
              </w:rPr>
            </w:pPr>
            <w:r>
              <w:rPr>
                <w:rFonts w:hint="eastAsia" w:ascii="宋体" w:hAnsi="宋体"/>
                <w:sz w:val="18"/>
                <w:szCs w:val="18"/>
                <w:highlight w:val="none"/>
              </w:rPr>
              <w:t>证件状态</w:t>
            </w: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sz w:val="18"/>
                <w:szCs w:val="18"/>
                <w:highlight w:val="none"/>
              </w:rPr>
            </w:pPr>
            <w:r>
              <w:rPr>
                <w:rFonts w:ascii="宋体" w:hAnsi="宋体"/>
                <w:sz w:val="18"/>
                <w:szCs w:val="18"/>
                <w:highlight w:val="none"/>
              </w:rPr>
              <w:t>certificateStatus</w:t>
            </w:r>
          </w:p>
        </w:tc>
        <w:tc>
          <w:tcPr>
            <w:tcW w:w="2266"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sz w:val="18"/>
                <w:szCs w:val="18"/>
                <w:highlight w:val="none"/>
              </w:rPr>
            </w:pPr>
            <w:r>
              <w:rPr>
                <w:rFonts w:hint="eastAsia" w:ascii="宋体" w:hAnsi="宋体"/>
                <w:sz w:val="18"/>
                <w:szCs w:val="18"/>
                <w:highlight w:val="none"/>
              </w:rPr>
              <w:t>证件状态情况</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numPr>
                <w:ilvl w:val="255"/>
                <w:numId w:val="0"/>
              </w:numPr>
              <w:snapToGrid w:val="0"/>
              <w:spacing w:line="240" w:lineRule="auto"/>
              <w:rPr>
                <w:rFonts w:ascii="宋体" w:hAnsi="宋体"/>
                <w:sz w:val="18"/>
                <w:szCs w:val="18"/>
                <w:highlight w:val="none"/>
              </w:rPr>
            </w:pPr>
            <w:r>
              <w:rPr>
                <w:rFonts w:hint="eastAsia" w:ascii="宋体" w:hAnsi="宋体"/>
                <w:sz w:val="18"/>
                <w:szCs w:val="18"/>
                <w:highlight w:val="none"/>
              </w:rPr>
              <w:t>N2</w:t>
            </w:r>
          </w:p>
        </w:tc>
        <w:tc>
          <w:tcPr>
            <w:tcW w:w="871"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center"/>
              <w:rPr>
                <w:rFonts w:ascii="宋体" w:hAnsi="宋体"/>
                <w:sz w:val="18"/>
                <w:szCs w:val="18"/>
                <w:highlight w:val="none"/>
              </w:rPr>
            </w:pPr>
            <w:r>
              <w:rPr>
                <w:rFonts w:hint="eastAsia" w:ascii="宋体" w:hAnsi="宋体"/>
                <w:sz w:val="18"/>
                <w:szCs w:val="18"/>
                <w:highlight w:val="none"/>
              </w:rPr>
              <w:t>必选</w:t>
            </w:r>
          </w:p>
        </w:tc>
        <w:tc>
          <w:tcPr>
            <w:tcW w:w="1397" w:type="dxa"/>
            <w:tcBorders>
              <w:top w:val="single" w:color="auto" w:sz="4" w:space="0"/>
              <w:left w:val="single" w:color="auto" w:sz="4" w:space="0"/>
              <w:bottom w:val="single" w:color="auto" w:sz="4" w:space="0"/>
              <w:right w:val="single" w:color="auto" w:sz="8" w:space="0"/>
            </w:tcBorders>
            <w:shd w:val="clear" w:color="auto" w:fill="auto"/>
            <w:noWrap/>
            <w:vAlign w:val="center"/>
          </w:tcPr>
          <w:p>
            <w:pPr>
              <w:snapToGrid w:val="0"/>
              <w:spacing w:line="240" w:lineRule="auto"/>
              <w:jc w:val="left"/>
              <w:rPr>
                <w:rFonts w:ascii="宋体" w:hAnsi="宋体"/>
                <w:sz w:val="18"/>
                <w:szCs w:val="18"/>
                <w:highlight w:val="none"/>
              </w:rPr>
            </w:pPr>
            <w:r>
              <w:rPr>
                <w:rFonts w:ascii="宋体" w:hAnsi="宋体"/>
                <w:sz w:val="18"/>
                <w:szCs w:val="18"/>
                <w:highlight w:val="none"/>
              </w:rPr>
              <w:t>0</w:t>
            </w:r>
            <w:r>
              <w:rPr>
                <w:rFonts w:hint="eastAsia" w:ascii="宋体" w:hAnsi="宋体"/>
                <w:sz w:val="18"/>
                <w:szCs w:val="18"/>
                <w:highlight w:val="none"/>
              </w:rPr>
              <w:t>有效，</w:t>
            </w:r>
            <w:r>
              <w:rPr>
                <w:rFonts w:ascii="宋体" w:hAnsi="宋体"/>
                <w:sz w:val="18"/>
                <w:szCs w:val="18"/>
                <w:highlight w:val="none"/>
              </w:rPr>
              <w:t>1</w:t>
            </w:r>
            <w:r>
              <w:rPr>
                <w:rFonts w:hint="eastAsia" w:ascii="宋体" w:hAnsi="宋体"/>
                <w:sz w:val="18"/>
                <w:szCs w:val="18"/>
                <w:highlight w:val="none"/>
              </w:rPr>
              <w:t>首次有效，</w:t>
            </w:r>
            <w:r>
              <w:rPr>
                <w:rFonts w:ascii="宋体" w:hAnsi="宋体"/>
                <w:sz w:val="18"/>
                <w:szCs w:val="18"/>
                <w:highlight w:val="none"/>
              </w:rPr>
              <w:t>2</w:t>
            </w:r>
            <w:r>
              <w:rPr>
                <w:rFonts w:hint="eastAsia" w:ascii="宋体" w:hAnsi="宋体"/>
                <w:sz w:val="18"/>
                <w:szCs w:val="18"/>
                <w:highlight w:val="none"/>
              </w:rPr>
              <w:t>延续有效，</w:t>
            </w:r>
            <w:r>
              <w:rPr>
                <w:rFonts w:ascii="宋体" w:hAnsi="宋体"/>
                <w:sz w:val="18"/>
                <w:szCs w:val="18"/>
                <w:highlight w:val="none"/>
              </w:rPr>
              <w:t>3</w:t>
            </w:r>
            <w:r>
              <w:rPr>
                <w:rFonts w:hint="eastAsia" w:ascii="宋体" w:hAnsi="宋体"/>
                <w:sz w:val="18"/>
                <w:szCs w:val="18"/>
                <w:highlight w:val="none"/>
              </w:rPr>
              <w:t>变更有效，</w:t>
            </w:r>
            <w:r>
              <w:rPr>
                <w:rFonts w:ascii="宋体" w:hAnsi="宋体"/>
                <w:sz w:val="18"/>
                <w:szCs w:val="18"/>
                <w:highlight w:val="none"/>
              </w:rPr>
              <w:t>4</w:t>
            </w:r>
            <w:r>
              <w:rPr>
                <w:rFonts w:hint="eastAsia" w:ascii="宋体" w:hAnsi="宋体"/>
                <w:sz w:val="18"/>
                <w:szCs w:val="18"/>
                <w:highlight w:val="none"/>
              </w:rPr>
              <w:t>过期，</w:t>
            </w:r>
            <w:r>
              <w:rPr>
                <w:rFonts w:ascii="宋体" w:hAnsi="宋体"/>
                <w:sz w:val="18"/>
                <w:szCs w:val="18"/>
                <w:highlight w:val="none"/>
              </w:rPr>
              <w:t>5</w:t>
            </w:r>
            <w:r>
              <w:rPr>
                <w:rFonts w:hint="eastAsia" w:ascii="宋体" w:hAnsi="宋体"/>
                <w:sz w:val="18"/>
                <w:szCs w:val="18"/>
                <w:highlight w:val="none"/>
              </w:rPr>
              <w:t>失效，</w:t>
            </w:r>
            <w:r>
              <w:rPr>
                <w:rFonts w:ascii="宋体" w:hAnsi="宋体"/>
                <w:sz w:val="18"/>
                <w:szCs w:val="18"/>
                <w:highlight w:val="none"/>
              </w:rPr>
              <w:t>6</w:t>
            </w:r>
            <w:r>
              <w:rPr>
                <w:rFonts w:hint="eastAsia" w:ascii="宋体" w:hAnsi="宋体"/>
                <w:sz w:val="18"/>
                <w:szCs w:val="18"/>
                <w:highlight w:val="none"/>
              </w:rPr>
              <w:t>注销，</w:t>
            </w:r>
            <w:r>
              <w:rPr>
                <w:rFonts w:ascii="宋体" w:hAnsi="宋体"/>
                <w:sz w:val="18"/>
                <w:szCs w:val="18"/>
                <w:highlight w:val="none"/>
              </w:rPr>
              <w:t>7</w:t>
            </w:r>
            <w:r>
              <w:rPr>
                <w:rFonts w:hint="eastAsia" w:ascii="宋体" w:hAnsi="宋体"/>
                <w:sz w:val="18"/>
                <w:szCs w:val="18"/>
                <w:highlight w:val="none"/>
              </w:rPr>
              <w:t>被撤销，</w:t>
            </w:r>
            <w:r>
              <w:rPr>
                <w:rFonts w:ascii="宋体" w:hAnsi="宋体"/>
                <w:sz w:val="18"/>
                <w:szCs w:val="18"/>
                <w:highlight w:val="none"/>
              </w:rPr>
              <w:t>8</w:t>
            </w:r>
            <w:r>
              <w:rPr>
                <w:rFonts w:hint="eastAsia" w:ascii="宋体" w:hAnsi="宋体"/>
                <w:sz w:val="18"/>
                <w:szCs w:val="18"/>
                <w:highlight w:val="none"/>
              </w:rPr>
              <w:t>被吊销，</w:t>
            </w:r>
            <w:r>
              <w:rPr>
                <w:rFonts w:ascii="宋体" w:hAnsi="宋体"/>
                <w:sz w:val="18"/>
                <w:szCs w:val="18"/>
                <w:highlight w:val="none"/>
              </w:rPr>
              <w:t>9</w:t>
            </w:r>
            <w:r>
              <w:rPr>
                <w:rFonts w:hint="eastAsia" w:ascii="宋体" w:hAnsi="宋体"/>
                <w:sz w:val="18"/>
                <w:szCs w:val="18"/>
                <w:highlight w:val="none"/>
              </w:rPr>
              <w:t>被撤回，</w:t>
            </w:r>
            <w:r>
              <w:rPr>
                <w:rFonts w:ascii="宋体" w:hAnsi="宋体"/>
                <w:sz w:val="18"/>
                <w:szCs w:val="18"/>
                <w:highlight w:val="none"/>
              </w:rPr>
              <w:t>10</w:t>
            </w:r>
            <w:r>
              <w:rPr>
                <w:rFonts w:hint="eastAsia" w:ascii="宋体" w:hAnsi="宋体"/>
                <w:sz w:val="18"/>
                <w:szCs w:val="18"/>
                <w:highlight w:val="none"/>
              </w:rPr>
              <w:t>其他</w:t>
            </w:r>
          </w:p>
        </w:tc>
      </w:tr>
    </w:tbl>
    <w:p>
      <w:pPr>
        <w:pStyle w:val="249"/>
        <w:numPr>
          <w:ilvl w:val="0"/>
          <w:numId w:val="0"/>
        </w:numPr>
        <w:spacing w:before="240" w:after="240"/>
      </w:pPr>
      <w:bookmarkStart w:id="202" w:name="_Toc142055378"/>
      <w:bookmarkEnd w:id="202"/>
      <w:bookmarkStart w:id="203" w:name="_Toc135382389"/>
      <w:bookmarkStart w:id="204" w:name="_Toc135382371"/>
      <w:bookmarkStart w:id="205" w:name="_Toc141343758"/>
      <w:bookmarkStart w:id="206" w:name="_Toc141355588"/>
    </w:p>
    <w:p>
      <w:pPr>
        <w:pStyle w:val="154"/>
        <w:spacing w:before="156" w:beforeLines="50" w:after="156" w:afterLines="50"/>
        <w:rPr>
          <w:rFonts w:hAnsi="黑体"/>
        </w:rPr>
      </w:pPr>
      <w:bookmarkStart w:id="207" w:name="_Toc142055480"/>
      <w:bookmarkStart w:id="208" w:name="_Toc144991688"/>
      <w:bookmarkStart w:id="209" w:name="_Toc142055506"/>
      <w:bookmarkStart w:id="210" w:name="_Toc144991487"/>
      <w:bookmarkStart w:id="211" w:name="_Toc145069328"/>
      <w:bookmarkStart w:id="212" w:name="_Toc144991811"/>
      <w:bookmarkStart w:id="213" w:name="_Toc142055380"/>
      <w:bookmarkStart w:id="214" w:name="_Toc142055645"/>
      <w:bookmarkStart w:id="215" w:name="_Toc142055411"/>
      <w:bookmarkStart w:id="216" w:name="_Toc145069310"/>
      <w:r>
        <w:rPr>
          <w:rFonts w:hint="eastAsia" w:hAnsi="黑体"/>
        </w:rPr>
        <w:t>食品和食用农产品基础信息</w:t>
      </w:r>
      <w:bookmarkEnd w:id="201"/>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pPr>
        <w:pStyle w:val="106"/>
        <w:ind w:firstLine="420"/>
      </w:pPr>
      <w:r>
        <w:rPr>
          <w:rFonts w:hint="eastAsia"/>
        </w:rPr>
        <w:t>食品和食用农产品基础信息数据项见表</w:t>
      </w:r>
      <w:r>
        <w:rPr>
          <w:rFonts w:hint="eastAsia" w:ascii="Times New Roman"/>
        </w:rPr>
        <w:t>4</w:t>
      </w:r>
      <w:r>
        <w:rPr>
          <w:rFonts w:hint="eastAsia"/>
        </w:rPr>
        <w:t>。</w:t>
      </w:r>
      <w:r>
        <w:br w:type="page"/>
      </w:r>
    </w:p>
    <w:p>
      <w:pPr>
        <w:pStyle w:val="162"/>
        <w:spacing w:before="156" w:after="156"/>
      </w:pPr>
      <w:r>
        <w:rPr>
          <w:rFonts w:hint="eastAsia"/>
        </w:rPr>
        <w:t>食品和食用农产品基础信息数据项</w:t>
      </w:r>
    </w:p>
    <w:tbl>
      <w:tblPr>
        <w:tblStyle w:val="67"/>
        <w:tblW w:w="9096" w:type="dxa"/>
        <w:tblInd w:w="128" w:type="dxa"/>
        <w:tblLayout w:type="fixed"/>
        <w:tblCellMar>
          <w:top w:w="0" w:type="dxa"/>
          <w:left w:w="0" w:type="dxa"/>
          <w:bottom w:w="0" w:type="dxa"/>
          <w:right w:w="0" w:type="dxa"/>
        </w:tblCellMar>
      </w:tblPr>
      <w:tblGrid>
        <w:gridCol w:w="1096"/>
        <w:gridCol w:w="1428"/>
        <w:gridCol w:w="1614"/>
        <w:gridCol w:w="1614"/>
        <w:gridCol w:w="849"/>
        <w:gridCol w:w="958"/>
        <w:gridCol w:w="1537"/>
      </w:tblGrid>
      <w:tr>
        <w:tblPrEx>
          <w:tblCellMar>
            <w:top w:w="0" w:type="dxa"/>
            <w:left w:w="0" w:type="dxa"/>
            <w:bottom w:w="0" w:type="dxa"/>
            <w:right w:w="0" w:type="dxa"/>
          </w:tblCellMar>
        </w:tblPrEx>
        <w:trPr>
          <w:trHeight w:val="272" w:hRule="atLeast"/>
          <w:tblHeader/>
        </w:trPr>
        <w:tc>
          <w:tcPr>
            <w:tcW w:w="1096" w:type="dxa"/>
            <w:tcBorders>
              <w:top w:val="single" w:color="auto" w:sz="8" w:space="0"/>
              <w:left w:val="single" w:color="auto" w:sz="8" w:space="0"/>
              <w:bottom w:val="single" w:color="auto" w:sz="8" w:space="0"/>
              <w:right w:val="single" w:color="auto" w:sz="4" w:space="0"/>
            </w:tcBorders>
            <w:shd w:val="clear" w:color="auto" w:fill="auto"/>
            <w:noWrap/>
            <w:vAlign w:val="center"/>
          </w:tcPr>
          <w:p>
            <w:pPr>
              <w:snapToGrid w:val="0"/>
              <w:spacing w:line="240" w:lineRule="auto"/>
              <w:jc w:val="center"/>
              <w:rPr>
                <w:rFonts w:ascii="宋体" w:hAnsi="宋体"/>
                <w:sz w:val="18"/>
                <w:szCs w:val="18"/>
              </w:rPr>
            </w:pPr>
            <w:bookmarkStart w:id="217" w:name="_Toc135313024"/>
            <w:r>
              <w:rPr>
                <w:rFonts w:hint="eastAsia" w:ascii="宋体" w:hAnsi="宋体" w:cs="宋体"/>
                <w:kern w:val="0"/>
                <w:sz w:val="18"/>
                <w:szCs w:val="18"/>
              </w:rPr>
              <w:t>标识符</w:t>
            </w:r>
          </w:p>
        </w:tc>
        <w:tc>
          <w:tcPr>
            <w:tcW w:w="1428" w:type="dxa"/>
            <w:tcBorders>
              <w:top w:val="single" w:color="auto" w:sz="8" w:space="0"/>
              <w:left w:val="single" w:color="auto" w:sz="4" w:space="0"/>
              <w:bottom w:val="single" w:color="auto" w:sz="8" w:space="0"/>
              <w:right w:val="single" w:color="auto" w:sz="4" w:space="0"/>
            </w:tcBorders>
            <w:shd w:val="clear" w:color="auto" w:fill="auto"/>
            <w:noWrap/>
            <w:vAlign w:val="center"/>
          </w:tcPr>
          <w:p>
            <w:pPr>
              <w:snapToGrid w:val="0"/>
              <w:spacing w:line="240" w:lineRule="auto"/>
              <w:jc w:val="center"/>
              <w:rPr>
                <w:rFonts w:ascii="宋体" w:hAnsi="宋体"/>
                <w:sz w:val="18"/>
                <w:szCs w:val="18"/>
              </w:rPr>
            </w:pPr>
            <w:r>
              <w:rPr>
                <w:rFonts w:hint="eastAsia" w:ascii="宋体" w:hAnsi="宋体" w:cs="宋体"/>
                <w:kern w:val="0"/>
                <w:sz w:val="18"/>
                <w:szCs w:val="18"/>
              </w:rPr>
              <w:t>名称</w:t>
            </w:r>
          </w:p>
        </w:tc>
        <w:tc>
          <w:tcPr>
            <w:tcW w:w="1614" w:type="dxa"/>
            <w:tcBorders>
              <w:top w:val="single" w:color="auto" w:sz="8" w:space="0"/>
              <w:left w:val="single" w:color="auto" w:sz="4" w:space="0"/>
              <w:bottom w:val="single" w:color="auto" w:sz="8" w:space="0"/>
              <w:right w:val="single" w:color="auto" w:sz="4" w:space="0"/>
            </w:tcBorders>
            <w:shd w:val="clear" w:color="auto" w:fill="auto"/>
            <w:vAlign w:val="center"/>
          </w:tcPr>
          <w:p>
            <w:pPr>
              <w:snapToGrid w:val="0"/>
              <w:spacing w:line="240" w:lineRule="auto"/>
              <w:jc w:val="center"/>
              <w:rPr>
                <w:rFonts w:ascii="宋体" w:hAnsi="宋体" w:cs="宋体"/>
                <w:kern w:val="0"/>
                <w:sz w:val="18"/>
                <w:szCs w:val="18"/>
              </w:rPr>
            </w:pPr>
            <w:r>
              <w:rPr>
                <w:rFonts w:hint="eastAsia" w:ascii="宋体" w:hAnsi="宋体" w:cs="宋体"/>
                <w:kern w:val="0"/>
                <w:sz w:val="18"/>
                <w:szCs w:val="18"/>
              </w:rPr>
              <w:t>英文名</w:t>
            </w:r>
          </w:p>
        </w:tc>
        <w:tc>
          <w:tcPr>
            <w:tcW w:w="1614" w:type="dxa"/>
            <w:tcBorders>
              <w:top w:val="single" w:color="auto" w:sz="8" w:space="0"/>
              <w:left w:val="single" w:color="auto" w:sz="4" w:space="0"/>
              <w:bottom w:val="single" w:color="auto" w:sz="8" w:space="0"/>
              <w:right w:val="single" w:color="auto" w:sz="4" w:space="0"/>
            </w:tcBorders>
            <w:shd w:val="clear" w:color="auto" w:fill="auto"/>
            <w:vAlign w:val="center"/>
          </w:tcPr>
          <w:p>
            <w:pPr>
              <w:snapToGrid w:val="0"/>
              <w:spacing w:line="240" w:lineRule="auto"/>
              <w:jc w:val="center"/>
              <w:rPr>
                <w:rFonts w:ascii="宋体" w:hAnsi="宋体"/>
                <w:sz w:val="18"/>
                <w:szCs w:val="18"/>
              </w:rPr>
            </w:pPr>
            <w:r>
              <w:rPr>
                <w:rFonts w:hint="eastAsia" w:ascii="宋体" w:hAnsi="宋体" w:cs="宋体"/>
                <w:kern w:val="0"/>
                <w:sz w:val="18"/>
                <w:szCs w:val="18"/>
              </w:rPr>
              <w:t>定义</w:t>
            </w:r>
          </w:p>
        </w:tc>
        <w:tc>
          <w:tcPr>
            <w:tcW w:w="849" w:type="dxa"/>
            <w:tcBorders>
              <w:top w:val="single" w:color="auto" w:sz="8" w:space="0"/>
              <w:left w:val="single" w:color="auto" w:sz="4" w:space="0"/>
              <w:bottom w:val="single" w:color="auto" w:sz="8" w:space="0"/>
              <w:right w:val="single" w:color="auto" w:sz="4" w:space="0"/>
            </w:tcBorders>
            <w:shd w:val="clear" w:color="auto" w:fill="auto"/>
            <w:vAlign w:val="center"/>
          </w:tcPr>
          <w:p>
            <w:pPr>
              <w:snapToGrid w:val="0"/>
              <w:spacing w:line="240" w:lineRule="auto"/>
              <w:jc w:val="center"/>
              <w:rPr>
                <w:rFonts w:ascii="宋体" w:hAnsi="宋体"/>
                <w:sz w:val="18"/>
                <w:szCs w:val="18"/>
              </w:rPr>
            </w:pPr>
            <w:r>
              <w:rPr>
                <w:rFonts w:hint="eastAsia" w:ascii="宋体" w:hAnsi="宋体" w:cs="宋体"/>
                <w:kern w:val="0"/>
                <w:sz w:val="18"/>
                <w:szCs w:val="18"/>
              </w:rPr>
              <w:t>数据类型及格式</w:t>
            </w:r>
          </w:p>
        </w:tc>
        <w:tc>
          <w:tcPr>
            <w:tcW w:w="958" w:type="dxa"/>
            <w:tcBorders>
              <w:top w:val="single" w:color="auto" w:sz="8" w:space="0"/>
              <w:left w:val="single" w:color="auto" w:sz="4" w:space="0"/>
              <w:bottom w:val="single" w:color="auto" w:sz="8" w:space="0"/>
              <w:right w:val="single" w:color="auto" w:sz="4" w:space="0"/>
            </w:tcBorders>
            <w:shd w:val="clear" w:color="auto" w:fill="auto"/>
            <w:vAlign w:val="center"/>
          </w:tcPr>
          <w:p>
            <w:pPr>
              <w:snapToGrid w:val="0"/>
              <w:spacing w:line="240" w:lineRule="auto"/>
              <w:jc w:val="center"/>
              <w:rPr>
                <w:rFonts w:ascii="宋体" w:hAnsi="宋体" w:cs="宋体"/>
                <w:kern w:val="0"/>
                <w:sz w:val="18"/>
                <w:szCs w:val="18"/>
              </w:rPr>
            </w:pPr>
            <w:r>
              <w:rPr>
                <w:rFonts w:hint="eastAsia" w:ascii="宋体" w:hAnsi="宋体" w:cs="宋体"/>
                <w:kern w:val="0"/>
                <w:sz w:val="18"/>
                <w:szCs w:val="18"/>
              </w:rPr>
              <w:t>约束</w:t>
            </w:r>
          </w:p>
        </w:tc>
        <w:tc>
          <w:tcPr>
            <w:tcW w:w="1537" w:type="dxa"/>
            <w:tcBorders>
              <w:top w:val="single" w:color="auto" w:sz="8" w:space="0"/>
              <w:left w:val="single" w:color="auto" w:sz="4" w:space="0"/>
              <w:bottom w:val="single" w:color="auto" w:sz="8" w:space="0"/>
              <w:right w:val="single" w:color="auto" w:sz="8" w:space="0"/>
            </w:tcBorders>
            <w:shd w:val="clear" w:color="auto" w:fill="auto"/>
            <w:noWrap/>
            <w:vAlign w:val="center"/>
          </w:tcPr>
          <w:p>
            <w:pPr>
              <w:snapToGrid w:val="0"/>
              <w:spacing w:line="240" w:lineRule="auto"/>
              <w:jc w:val="center"/>
              <w:rPr>
                <w:rFonts w:ascii="宋体" w:hAnsi="宋体"/>
                <w:sz w:val="18"/>
                <w:szCs w:val="18"/>
              </w:rPr>
            </w:pPr>
            <w:r>
              <w:rPr>
                <w:rFonts w:hint="eastAsia" w:ascii="宋体" w:hAnsi="宋体" w:cs="宋体"/>
                <w:kern w:val="0"/>
                <w:sz w:val="18"/>
                <w:szCs w:val="18"/>
              </w:rPr>
              <w:t>备注</w:t>
            </w:r>
          </w:p>
        </w:tc>
      </w:tr>
      <w:tr>
        <w:tblPrEx>
          <w:tblCellMar>
            <w:top w:w="0" w:type="dxa"/>
            <w:left w:w="0" w:type="dxa"/>
            <w:bottom w:w="0" w:type="dxa"/>
            <w:right w:w="0" w:type="dxa"/>
          </w:tblCellMar>
        </w:tblPrEx>
        <w:trPr>
          <w:trHeight w:val="272" w:hRule="atLeast"/>
          <w:tblHeader/>
        </w:trPr>
        <w:tc>
          <w:tcPr>
            <w:tcW w:w="1096" w:type="dxa"/>
            <w:tcBorders>
              <w:top w:val="single" w:color="auto" w:sz="8" w:space="0"/>
              <w:left w:val="single" w:color="auto" w:sz="8" w:space="0"/>
              <w:bottom w:val="single" w:color="auto" w:sz="4" w:space="0"/>
              <w:right w:val="single" w:color="auto" w:sz="4" w:space="0"/>
            </w:tcBorders>
            <w:shd w:val="clear" w:color="auto" w:fill="auto"/>
            <w:noWrap/>
            <w:vAlign w:val="center"/>
          </w:tcPr>
          <w:p>
            <w:pPr>
              <w:snapToGrid w:val="0"/>
              <w:spacing w:line="240" w:lineRule="auto"/>
              <w:jc w:val="center"/>
              <w:rPr>
                <w:rFonts w:ascii="宋体" w:hAnsi="宋体"/>
                <w:color w:val="auto"/>
                <w:sz w:val="18"/>
                <w:szCs w:val="18"/>
                <w:highlight w:val="none"/>
              </w:rPr>
            </w:pPr>
            <w:r>
              <w:rPr>
                <w:rFonts w:ascii="宋体" w:hAnsi="宋体"/>
                <w:color w:val="auto"/>
                <w:sz w:val="18"/>
                <w:szCs w:val="18"/>
                <w:highlight w:val="none"/>
              </w:rPr>
              <w:t>03001</w:t>
            </w:r>
          </w:p>
        </w:tc>
        <w:tc>
          <w:tcPr>
            <w:tcW w:w="1428" w:type="dxa"/>
            <w:tcBorders>
              <w:top w:val="single" w:color="auto" w:sz="8" w:space="0"/>
              <w:left w:val="single" w:color="auto" w:sz="4" w:space="0"/>
              <w:bottom w:val="single" w:color="auto" w:sz="4" w:space="0"/>
              <w:right w:val="single" w:color="auto" w:sz="4" w:space="0"/>
            </w:tcBorders>
            <w:shd w:val="clear" w:color="auto" w:fill="auto"/>
            <w:noWrap/>
            <w:vAlign w:val="center"/>
          </w:tcPr>
          <w:p>
            <w:pPr>
              <w:snapToGrid w:val="0"/>
              <w:spacing w:line="240" w:lineRule="auto"/>
              <w:jc w:val="left"/>
              <w:rPr>
                <w:rFonts w:ascii="宋体" w:hAnsi="宋体"/>
                <w:color w:val="auto"/>
                <w:sz w:val="18"/>
                <w:szCs w:val="18"/>
                <w:highlight w:val="none"/>
              </w:rPr>
            </w:pPr>
            <w:r>
              <w:rPr>
                <w:rFonts w:hint="eastAsia" w:ascii="宋体" w:hAnsi="宋体"/>
                <w:color w:val="auto"/>
                <w:sz w:val="18"/>
                <w:szCs w:val="18"/>
                <w:highlight w:val="none"/>
              </w:rPr>
              <w:t>名称</w:t>
            </w:r>
          </w:p>
        </w:tc>
        <w:tc>
          <w:tcPr>
            <w:tcW w:w="1614" w:type="dxa"/>
            <w:tcBorders>
              <w:top w:val="single" w:color="auto" w:sz="8"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color w:val="auto"/>
                <w:sz w:val="18"/>
                <w:szCs w:val="18"/>
                <w:highlight w:val="none"/>
              </w:rPr>
            </w:pPr>
            <w:r>
              <w:rPr>
                <w:rFonts w:hint="eastAsia" w:ascii="宋体" w:hAnsi="宋体"/>
                <w:color w:val="auto"/>
                <w:sz w:val="18"/>
                <w:szCs w:val="18"/>
                <w:highlight w:val="none"/>
              </w:rPr>
              <w:t>p</w:t>
            </w:r>
            <w:r>
              <w:rPr>
                <w:rFonts w:ascii="宋体" w:hAnsi="宋体"/>
                <w:color w:val="auto"/>
                <w:sz w:val="18"/>
                <w:szCs w:val="18"/>
                <w:highlight w:val="none"/>
              </w:rPr>
              <w:t>roductName</w:t>
            </w:r>
          </w:p>
        </w:tc>
        <w:tc>
          <w:tcPr>
            <w:tcW w:w="1614" w:type="dxa"/>
            <w:tcBorders>
              <w:top w:val="single" w:color="auto" w:sz="8"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color w:val="auto"/>
                <w:sz w:val="18"/>
                <w:szCs w:val="18"/>
                <w:highlight w:val="none"/>
              </w:rPr>
            </w:pPr>
            <w:r>
              <w:rPr>
                <w:rFonts w:hint="eastAsia" w:ascii="宋体" w:hAnsi="宋体"/>
                <w:color w:val="auto"/>
                <w:sz w:val="18"/>
                <w:szCs w:val="18"/>
                <w:highlight w:val="none"/>
              </w:rPr>
              <w:t>名称</w:t>
            </w:r>
          </w:p>
        </w:tc>
        <w:tc>
          <w:tcPr>
            <w:tcW w:w="849" w:type="dxa"/>
            <w:tcBorders>
              <w:top w:val="single" w:color="auto" w:sz="8"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color w:val="auto"/>
                <w:sz w:val="18"/>
                <w:szCs w:val="18"/>
                <w:highlight w:val="none"/>
              </w:rPr>
            </w:pPr>
            <w:r>
              <w:rPr>
                <w:rFonts w:ascii="宋体" w:hAnsi="宋体"/>
                <w:color w:val="auto"/>
                <w:sz w:val="18"/>
                <w:szCs w:val="18"/>
                <w:highlight w:val="none"/>
              </w:rPr>
              <w:t>C..250</w:t>
            </w:r>
          </w:p>
        </w:tc>
        <w:tc>
          <w:tcPr>
            <w:tcW w:w="958" w:type="dxa"/>
            <w:tcBorders>
              <w:top w:val="single" w:color="auto" w:sz="8" w:space="0"/>
              <w:left w:val="single" w:color="auto" w:sz="4" w:space="0"/>
              <w:bottom w:val="single" w:color="auto" w:sz="4" w:space="0"/>
              <w:right w:val="single" w:color="auto" w:sz="4" w:space="0"/>
            </w:tcBorders>
            <w:shd w:val="clear" w:color="auto" w:fill="auto"/>
            <w:vAlign w:val="center"/>
          </w:tcPr>
          <w:p>
            <w:pPr>
              <w:snapToGrid w:val="0"/>
              <w:spacing w:line="240" w:lineRule="auto"/>
              <w:rPr>
                <w:rFonts w:ascii="宋体" w:hAnsi="宋体"/>
                <w:color w:val="auto"/>
                <w:sz w:val="18"/>
                <w:szCs w:val="18"/>
                <w:highlight w:val="none"/>
              </w:rPr>
            </w:pPr>
            <w:r>
              <w:rPr>
                <w:rFonts w:hint="eastAsia" w:ascii="宋体" w:hAnsi="宋体"/>
                <w:color w:val="auto"/>
                <w:sz w:val="18"/>
                <w:szCs w:val="18"/>
                <w:highlight w:val="none"/>
              </w:rPr>
              <w:t>必选</w:t>
            </w:r>
          </w:p>
        </w:tc>
        <w:tc>
          <w:tcPr>
            <w:tcW w:w="1537" w:type="dxa"/>
            <w:tcBorders>
              <w:top w:val="single" w:color="auto" w:sz="8" w:space="0"/>
              <w:left w:val="single" w:color="auto" w:sz="4" w:space="0"/>
              <w:bottom w:val="single" w:color="auto" w:sz="4" w:space="0"/>
              <w:right w:val="single" w:color="auto" w:sz="8" w:space="0"/>
            </w:tcBorders>
            <w:shd w:val="clear" w:color="auto" w:fill="auto"/>
            <w:noWrap/>
            <w:vAlign w:val="center"/>
          </w:tcPr>
          <w:p>
            <w:pPr>
              <w:snapToGrid w:val="0"/>
              <w:spacing w:line="240" w:lineRule="auto"/>
              <w:jc w:val="left"/>
              <w:rPr>
                <w:rFonts w:ascii="宋体" w:hAnsi="宋体"/>
                <w:color w:val="auto"/>
                <w:sz w:val="18"/>
                <w:szCs w:val="18"/>
                <w:highlight w:val="none"/>
              </w:rPr>
            </w:pPr>
          </w:p>
        </w:tc>
      </w:tr>
      <w:tr>
        <w:tblPrEx>
          <w:tblCellMar>
            <w:top w:w="0" w:type="dxa"/>
            <w:left w:w="0" w:type="dxa"/>
            <w:bottom w:w="0" w:type="dxa"/>
            <w:right w:w="0" w:type="dxa"/>
          </w:tblCellMar>
        </w:tblPrEx>
        <w:trPr>
          <w:trHeight w:val="272" w:hRule="atLeast"/>
          <w:tblHeader/>
        </w:trPr>
        <w:tc>
          <w:tcPr>
            <w:tcW w:w="1096" w:type="dxa"/>
            <w:tcBorders>
              <w:top w:val="single" w:color="auto" w:sz="4" w:space="0"/>
              <w:left w:val="single" w:color="auto" w:sz="8" w:space="0"/>
              <w:bottom w:val="single" w:color="auto" w:sz="4" w:space="0"/>
              <w:right w:val="single" w:color="auto" w:sz="4" w:space="0"/>
            </w:tcBorders>
            <w:shd w:val="clear" w:color="auto" w:fill="auto"/>
            <w:noWrap/>
            <w:vAlign w:val="center"/>
          </w:tcPr>
          <w:p>
            <w:pPr>
              <w:snapToGrid w:val="0"/>
              <w:spacing w:line="240" w:lineRule="auto"/>
              <w:jc w:val="center"/>
              <w:rPr>
                <w:rFonts w:ascii="宋体" w:hAnsi="宋体"/>
                <w:color w:val="auto"/>
                <w:sz w:val="18"/>
                <w:szCs w:val="18"/>
              </w:rPr>
            </w:pPr>
            <w:r>
              <w:rPr>
                <w:rFonts w:ascii="宋体" w:hAnsi="宋体"/>
                <w:color w:val="auto"/>
                <w:sz w:val="18"/>
                <w:szCs w:val="18"/>
              </w:rPr>
              <w:t>03002</w:t>
            </w:r>
          </w:p>
        </w:tc>
        <w:tc>
          <w:tcPr>
            <w:tcW w:w="1428" w:type="dxa"/>
            <w:tcBorders>
              <w:top w:val="single" w:color="auto" w:sz="4" w:space="0"/>
              <w:left w:val="single" w:color="auto" w:sz="4" w:space="0"/>
              <w:bottom w:val="single" w:color="auto" w:sz="4" w:space="0"/>
              <w:right w:val="single" w:color="auto" w:sz="4" w:space="0"/>
            </w:tcBorders>
            <w:shd w:val="clear" w:color="auto" w:fill="auto"/>
            <w:noWrap/>
            <w:vAlign w:val="center"/>
          </w:tcPr>
          <w:p>
            <w:pPr>
              <w:snapToGrid w:val="0"/>
              <w:spacing w:line="240" w:lineRule="auto"/>
              <w:jc w:val="left"/>
              <w:rPr>
                <w:rFonts w:ascii="宋体" w:hAnsi="宋体"/>
                <w:color w:val="auto"/>
                <w:sz w:val="18"/>
                <w:szCs w:val="18"/>
              </w:rPr>
            </w:pPr>
            <w:r>
              <w:rPr>
                <w:rFonts w:hint="eastAsia" w:ascii="宋体" w:hAnsi="宋体"/>
                <w:color w:val="auto"/>
                <w:sz w:val="18"/>
                <w:szCs w:val="18"/>
              </w:rPr>
              <w:t>生产企业</w:t>
            </w:r>
          </w:p>
        </w:tc>
        <w:tc>
          <w:tcPr>
            <w:tcW w:w="1614"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color w:val="auto"/>
                <w:sz w:val="18"/>
                <w:szCs w:val="18"/>
              </w:rPr>
            </w:pPr>
            <w:r>
              <w:rPr>
                <w:rFonts w:ascii="宋体" w:hAnsi="宋体"/>
                <w:color w:val="auto"/>
                <w:sz w:val="18"/>
                <w:szCs w:val="18"/>
              </w:rPr>
              <w:t>producerName</w:t>
            </w:r>
          </w:p>
        </w:tc>
        <w:tc>
          <w:tcPr>
            <w:tcW w:w="1614"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color w:val="auto"/>
                <w:sz w:val="18"/>
                <w:szCs w:val="18"/>
              </w:rPr>
            </w:pPr>
            <w:r>
              <w:rPr>
                <w:rFonts w:hint="eastAsia" w:ascii="宋体" w:hAnsi="宋体"/>
                <w:color w:val="auto"/>
                <w:sz w:val="18"/>
                <w:szCs w:val="18"/>
              </w:rPr>
              <w:t>生产企业名称</w:t>
            </w:r>
          </w:p>
        </w:tc>
        <w:tc>
          <w:tcPr>
            <w:tcW w:w="849"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color w:val="auto"/>
                <w:sz w:val="18"/>
                <w:szCs w:val="18"/>
              </w:rPr>
            </w:pPr>
            <w:r>
              <w:rPr>
                <w:rFonts w:ascii="宋体" w:hAnsi="宋体"/>
                <w:color w:val="auto"/>
                <w:sz w:val="18"/>
                <w:szCs w:val="18"/>
              </w:rPr>
              <w:t>C..250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rPr>
                <w:rFonts w:ascii="宋体" w:hAnsi="宋体"/>
                <w:color w:val="auto"/>
                <w:sz w:val="18"/>
                <w:szCs w:val="18"/>
              </w:rPr>
            </w:pPr>
            <w:r>
              <w:rPr>
                <w:rFonts w:hint="eastAsia" w:ascii="宋体" w:hAnsi="宋体"/>
                <w:color w:val="auto"/>
                <w:sz w:val="18"/>
                <w:szCs w:val="18"/>
              </w:rPr>
              <w:t>必选</w:t>
            </w:r>
          </w:p>
        </w:tc>
        <w:tc>
          <w:tcPr>
            <w:tcW w:w="1537" w:type="dxa"/>
            <w:tcBorders>
              <w:top w:val="single" w:color="auto" w:sz="4" w:space="0"/>
              <w:left w:val="single" w:color="auto" w:sz="4" w:space="0"/>
              <w:bottom w:val="single" w:color="auto" w:sz="4" w:space="0"/>
              <w:right w:val="single" w:color="auto" w:sz="8" w:space="0"/>
            </w:tcBorders>
            <w:shd w:val="clear" w:color="auto" w:fill="auto"/>
            <w:noWrap/>
            <w:vAlign w:val="center"/>
          </w:tcPr>
          <w:p>
            <w:pPr>
              <w:snapToGrid w:val="0"/>
              <w:spacing w:line="240" w:lineRule="auto"/>
              <w:jc w:val="left"/>
              <w:rPr>
                <w:rFonts w:ascii="宋体" w:hAnsi="宋体"/>
                <w:color w:val="auto"/>
                <w:sz w:val="18"/>
                <w:szCs w:val="18"/>
              </w:rPr>
            </w:pPr>
          </w:p>
        </w:tc>
      </w:tr>
      <w:tr>
        <w:tblPrEx>
          <w:tblCellMar>
            <w:top w:w="0" w:type="dxa"/>
            <w:left w:w="0" w:type="dxa"/>
            <w:bottom w:w="0" w:type="dxa"/>
            <w:right w:w="0" w:type="dxa"/>
          </w:tblCellMar>
        </w:tblPrEx>
        <w:trPr>
          <w:trHeight w:val="497" w:hRule="atLeast"/>
          <w:tblHeader/>
        </w:trPr>
        <w:tc>
          <w:tcPr>
            <w:tcW w:w="1096" w:type="dxa"/>
            <w:tcBorders>
              <w:top w:val="single" w:color="auto" w:sz="4" w:space="0"/>
              <w:left w:val="single" w:color="auto" w:sz="8" w:space="0"/>
              <w:bottom w:val="single" w:color="auto" w:sz="4" w:space="0"/>
              <w:right w:val="single" w:color="auto" w:sz="4" w:space="0"/>
            </w:tcBorders>
            <w:shd w:val="clear" w:color="auto" w:fill="auto"/>
            <w:noWrap/>
            <w:vAlign w:val="center"/>
          </w:tcPr>
          <w:p>
            <w:pPr>
              <w:snapToGrid w:val="0"/>
              <w:spacing w:line="240" w:lineRule="auto"/>
              <w:jc w:val="center"/>
              <w:rPr>
                <w:rFonts w:ascii="宋体" w:hAnsi="宋体"/>
                <w:color w:val="auto"/>
                <w:sz w:val="18"/>
                <w:szCs w:val="18"/>
              </w:rPr>
            </w:pPr>
            <w:r>
              <w:rPr>
                <w:rFonts w:hint="eastAsia" w:ascii="宋体" w:hAnsi="宋体"/>
                <w:color w:val="auto"/>
                <w:sz w:val="18"/>
                <w:szCs w:val="18"/>
              </w:rPr>
              <w:t>03003</w:t>
            </w:r>
          </w:p>
        </w:tc>
        <w:tc>
          <w:tcPr>
            <w:tcW w:w="1428" w:type="dxa"/>
            <w:tcBorders>
              <w:top w:val="single" w:color="auto" w:sz="4" w:space="0"/>
              <w:left w:val="single" w:color="auto" w:sz="4" w:space="0"/>
              <w:bottom w:val="single" w:color="auto" w:sz="4" w:space="0"/>
              <w:right w:val="single" w:color="auto" w:sz="4" w:space="0"/>
            </w:tcBorders>
            <w:shd w:val="clear" w:color="auto" w:fill="auto"/>
            <w:noWrap/>
            <w:vAlign w:val="center"/>
          </w:tcPr>
          <w:p>
            <w:pPr>
              <w:snapToGrid w:val="0"/>
              <w:spacing w:line="240" w:lineRule="auto"/>
              <w:jc w:val="left"/>
              <w:rPr>
                <w:rFonts w:ascii="宋体" w:hAnsi="宋体"/>
                <w:color w:val="auto"/>
                <w:sz w:val="18"/>
                <w:szCs w:val="18"/>
              </w:rPr>
            </w:pPr>
            <w:r>
              <w:rPr>
                <w:rFonts w:hint="eastAsia" w:ascii="宋体" w:hAnsi="宋体"/>
                <w:color w:val="auto"/>
                <w:sz w:val="18"/>
                <w:szCs w:val="18"/>
              </w:rPr>
              <w:t>规格</w:t>
            </w:r>
          </w:p>
        </w:tc>
        <w:tc>
          <w:tcPr>
            <w:tcW w:w="1614"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color w:val="auto"/>
                <w:sz w:val="18"/>
                <w:szCs w:val="18"/>
              </w:rPr>
            </w:pPr>
            <w:r>
              <w:rPr>
                <w:rFonts w:ascii="宋体" w:hAnsi="宋体"/>
                <w:color w:val="auto"/>
                <w:sz w:val="18"/>
                <w:szCs w:val="18"/>
              </w:rPr>
              <w:t>standard</w:t>
            </w:r>
          </w:p>
        </w:tc>
        <w:tc>
          <w:tcPr>
            <w:tcW w:w="1614"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color w:val="auto"/>
                <w:sz w:val="18"/>
                <w:szCs w:val="18"/>
              </w:rPr>
            </w:pPr>
            <w:r>
              <w:rPr>
                <w:rFonts w:hint="eastAsia" w:ascii="宋体" w:hAnsi="宋体"/>
                <w:color w:val="auto"/>
                <w:sz w:val="18"/>
                <w:szCs w:val="18"/>
              </w:rPr>
              <w:t>规格</w:t>
            </w:r>
          </w:p>
        </w:tc>
        <w:tc>
          <w:tcPr>
            <w:tcW w:w="849"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color w:val="auto"/>
                <w:sz w:val="18"/>
                <w:szCs w:val="18"/>
              </w:rPr>
            </w:pPr>
            <w:r>
              <w:rPr>
                <w:rFonts w:ascii="宋体" w:hAnsi="宋体"/>
                <w:color w:val="auto"/>
                <w:sz w:val="18"/>
                <w:szCs w:val="18"/>
              </w:rPr>
              <w:t>C..100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rPr>
                <w:rFonts w:ascii="宋体" w:hAnsi="宋体"/>
                <w:color w:val="auto"/>
                <w:sz w:val="18"/>
                <w:szCs w:val="18"/>
              </w:rPr>
            </w:pPr>
            <w:r>
              <w:rPr>
                <w:rFonts w:hint="eastAsia" w:ascii="宋体" w:hAnsi="宋体"/>
                <w:color w:val="auto"/>
                <w:sz w:val="18"/>
                <w:szCs w:val="18"/>
              </w:rPr>
              <w:t>必选</w:t>
            </w:r>
          </w:p>
        </w:tc>
        <w:tc>
          <w:tcPr>
            <w:tcW w:w="1537" w:type="dxa"/>
            <w:tcBorders>
              <w:top w:val="single" w:color="auto" w:sz="4" w:space="0"/>
              <w:left w:val="single" w:color="auto" w:sz="4" w:space="0"/>
              <w:bottom w:val="single" w:color="auto" w:sz="4" w:space="0"/>
              <w:right w:val="single" w:color="auto" w:sz="8" w:space="0"/>
            </w:tcBorders>
            <w:shd w:val="clear" w:color="auto" w:fill="auto"/>
            <w:noWrap/>
            <w:vAlign w:val="center"/>
          </w:tcPr>
          <w:p>
            <w:pPr>
              <w:snapToGrid w:val="0"/>
              <w:spacing w:line="240" w:lineRule="auto"/>
              <w:jc w:val="left"/>
              <w:rPr>
                <w:rFonts w:ascii="宋体" w:hAnsi="宋体"/>
                <w:color w:val="auto"/>
                <w:sz w:val="18"/>
                <w:szCs w:val="18"/>
              </w:rPr>
            </w:pPr>
          </w:p>
        </w:tc>
      </w:tr>
      <w:tr>
        <w:tblPrEx>
          <w:tblCellMar>
            <w:top w:w="0" w:type="dxa"/>
            <w:left w:w="0" w:type="dxa"/>
            <w:bottom w:w="0" w:type="dxa"/>
            <w:right w:w="0" w:type="dxa"/>
          </w:tblCellMar>
        </w:tblPrEx>
        <w:trPr>
          <w:trHeight w:val="272" w:hRule="atLeast"/>
          <w:tblHeader/>
        </w:trPr>
        <w:tc>
          <w:tcPr>
            <w:tcW w:w="1096" w:type="dxa"/>
            <w:tcBorders>
              <w:top w:val="single" w:color="auto" w:sz="4" w:space="0"/>
              <w:left w:val="single" w:color="auto" w:sz="8" w:space="0"/>
              <w:bottom w:val="single" w:color="auto" w:sz="4" w:space="0"/>
              <w:right w:val="single" w:color="auto" w:sz="4" w:space="0"/>
            </w:tcBorders>
            <w:shd w:val="clear" w:color="auto" w:fill="auto"/>
            <w:noWrap/>
            <w:vAlign w:val="center"/>
          </w:tcPr>
          <w:p>
            <w:pPr>
              <w:snapToGrid w:val="0"/>
              <w:spacing w:line="240" w:lineRule="auto"/>
              <w:jc w:val="center"/>
              <w:rPr>
                <w:rFonts w:ascii="宋体" w:hAnsi="宋体"/>
                <w:color w:val="auto"/>
                <w:sz w:val="18"/>
                <w:szCs w:val="18"/>
                <w:highlight w:val="none"/>
              </w:rPr>
            </w:pPr>
            <w:r>
              <w:rPr>
                <w:rFonts w:hint="eastAsia" w:ascii="宋体" w:hAnsi="宋体"/>
                <w:color w:val="auto"/>
                <w:sz w:val="18"/>
                <w:szCs w:val="18"/>
                <w:highlight w:val="none"/>
              </w:rPr>
              <w:t>03004</w:t>
            </w:r>
          </w:p>
        </w:tc>
        <w:tc>
          <w:tcPr>
            <w:tcW w:w="1428" w:type="dxa"/>
            <w:tcBorders>
              <w:top w:val="single" w:color="auto" w:sz="4" w:space="0"/>
              <w:left w:val="single" w:color="auto" w:sz="4" w:space="0"/>
              <w:bottom w:val="single" w:color="auto" w:sz="4" w:space="0"/>
              <w:right w:val="single" w:color="auto" w:sz="4" w:space="0"/>
            </w:tcBorders>
            <w:shd w:val="clear" w:color="auto" w:fill="auto"/>
            <w:noWrap/>
            <w:vAlign w:val="center"/>
          </w:tcPr>
          <w:p>
            <w:pPr>
              <w:snapToGrid w:val="0"/>
              <w:spacing w:line="240" w:lineRule="auto"/>
              <w:jc w:val="left"/>
              <w:rPr>
                <w:rFonts w:ascii="宋体" w:hAnsi="宋体"/>
                <w:color w:val="auto"/>
                <w:sz w:val="18"/>
                <w:szCs w:val="18"/>
                <w:highlight w:val="none"/>
              </w:rPr>
            </w:pPr>
            <w:r>
              <w:rPr>
                <w:rFonts w:hint="eastAsia" w:ascii="宋体" w:hAnsi="宋体"/>
                <w:color w:val="auto"/>
                <w:sz w:val="18"/>
                <w:szCs w:val="18"/>
                <w:highlight w:val="none"/>
              </w:rPr>
              <w:t>保质期</w:t>
            </w:r>
          </w:p>
        </w:tc>
        <w:tc>
          <w:tcPr>
            <w:tcW w:w="1614"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color w:val="auto"/>
                <w:sz w:val="18"/>
                <w:szCs w:val="18"/>
                <w:highlight w:val="none"/>
              </w:rPr>
            </w:pPr>
            <w:r>
              <w:rPr>
                <w:rFonts w:ascii="宋体" w:hAnsi="宋体"/>
                <w:color w:val="auto"/>
                <w:sz w:val="18"/>
                <w:szCs w:val="18"/>
                <w:highlight w:val="none"/>
              </w:rPr>
              <w:t>shelfLife</w:t>
            </w:r>
          </w:p>
        </w:tc>
        <w:tc>
          <w:tcPr>
            <w:tcW w:w="1614"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color w:val="auto"/>
                <w:sz w:val="18"/>
                <w:szCs w:val="18"/>
                <w:highlight w:val="none"/>
              </w:rPr>
            </w:pPr>
            <w:r>
              <w:rPr>
                <w:rFonts w:hint="eastAsia" w:ascii="宋体" w:hAnsi="宋体"/>
                <w:color w:val="auto"/>
                <w:sz w:val="18"/>
                <w:szCs w:val="18"/>
                <w:highlight w:val="none"/>
              </w:rPr>
              <w:t>保质期天数</w:t>
            </w:r>
          </w:p>
        </w:tc>
        <w:tc>
          <w:tcPr>
            <w:tcW w:w="849"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color w:val="auto"/>
                <w:sz w:val="18"/>
                <w:szCs w:val="18"/>
                <w:highlight w:val="none"/>
              </w:rPr>
            </w:pPr>
            <w:r>
              <w:rPr>
                <w:rFonts w:hint="eastAsia" w:ascii="宋体" w:hAnsi="宋体"/>
                <w:color w:val="auto"/>
                <w:sz w:val="18"/>
                <w:szCs w:val="18"/>
                <w:highlight w:val="none"/>
              </w:rPr>
              <w:t>N</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rPr>
                <w:rFonts w:ascii="宋体" w:hAnsi="宋体"/>
                <w:color w:val="auto"/>
                <w:sz w:val="18"/>
                <w:szCs w:val="18"/>
                <w:highlight w:val="none"/>
              </w:rPr>
            </w:pPr>
            <w:r>
              <w:rPr>
                <w:rFonts w:hint="eastAsia" w:ascii="宋体" w:hAnsi="宋体"/>
                <w:color w:val="auto"/>
                <w:sz w:val="18"/>
                <w:szCs w:val="18"/>
                <w:highlight w:val="none"/>
              </w:rPr>
              <w:t>必选</w:t>
            </w:r>
          </w:p>
        </w:tc>
        <w:tc>
          <w:tcPr>
            <w:tcW w:w="1537" w:type="dxa"/>
            <w:tcBorders>
              <w:top w:val="single" w:color="auto" w:sz="4" w:space="0"/>
              <w:left w:val="single" w:color="auto" w:sz="4" w:space="0"/>
              <w:bottom w:val="single" w:color="auto" w:sz="4" w:space="0"/>
              <w:right w:val="single" w:color="auto" w:sz="8" w:space="0"/>
            </w:tcBorders>
            <w:shd w:val="clear" w:color="auto" w:fill="auto"/>
            <w:noWrap/>
            <w:vAlign w:val="center"/>
          </w:tcPr>
          <w:p>
            <w:pPr>
              <w:snapToGrid w:val="0"/>
              <w:spacing w:line="240" w:lineRule="auto"/>
              <w:jc w:val="left"/>
              <w:rPr>
                <w:rFonts w:ascii="宋体" w:hAnsi="宋体"/>
                <w:color w:val="auto"/>
                <w:sz w:val="18"/>
                <w:szCs w:val="18"/>
                <w:highlight w:val="none"/>
              </w:rPr>
            </w:pPr>
            <w:r>
              <w:rPr>
                <w:rFonts w:hint="eastAsia" w:ascii="宋体" w:hAnsi="宋体"/>
                <w:color w:val="auto"/>
                <w:sz w:val="18"/>
                <w:szCs w:val="18"/>
                <w:highlight w:val="none"/>
              </w:rPr>
              <w:t>此数据项也适用于长保质期数据信息</w:t>
            </w:r>
          </w:p>
        </w:tc>
      </w:tr>
      <w:tr>
        <w:tblPrEx>
          <w:tblCellMar>
            <w:top w:w="0" w:type="dxa"/>
            <w:left w:w="0" w:type="dxa"/>
            <w:bottom w:w="0" w:type="dxa"/>
            <w:right w:w="0" w:type="dxa"/>
          </w:tblCellMar>
        </w:tblPrEx>
        <w:trPr>
          <w:trHeight w:val="272" w:hRule="atLeast"/>
          <w:tblHeader/>
        </w:trPr>
        <w:tc>
          <w:tcPr>
            <w:tcW w:w="1096" w:type="dxa"/>
            <w:tcBorders>
              <w:top w:val="single" w:color="auto" w:sz="4" w:space="0"/>
              <w:left w:val="single" w:color="auto" w:sz="8" w:space="0"/>
              <w:bottom w:val="single" w:color="auto" w:sz="4" w:space="0"/>
              <w:right w:val="single" w:color="auto" w:sz="4" w:space="0"/>
            </w:tcBorders>
            <w:shd w:val="clear" w:color="auto" w:fill="auto"/>
            <w:noWrap/>
            <w:vAlign w:val="center"/>
          </w:tcPr>
          <w:p>
            <w:pPr>
              <w:snapToGrid w:val="0"/>
              <w:spacing w:line="240" w:lineRule="auto"/>
              <w:jc w:val="center"/>
              <w:rPr>
                <w:rFonts w:ascii="宋体" w:hAnsi="宋体"/>
                <w:color w:val="auto"/>
                <w:sz w:val="18"/>
                <w:szCs w:val="18"/>
                <w:highlight w:val="none"/>
              </w:rPr>
            </w:pPr>
            <w:r>
              <w:rPr>
                <w:rFonts w:hint="eastAsia" w:ascii="宋体" w:hAnsi="宋体"/>
                <w:color w:val="auto"/>
                <w:sz w:val="18"/>
                <w:szCs w:val="18"/>
                <w:highlight w:val="none"/>
              </w:rPr>
              <w:t>0300</w:t>
            </w:r>
            <w:r>
              <w:rPr>
                <w:rFonts w:ascii="宋体" w:hAnsi="宋体"/>
                <w:color w:val="auto"/>
                <w:sz w:val="18"/>
                <w:szCs w:val="18"/>
                <w:highlight w:val="none"/>
              </w:rPr>
              <w:t>5</w:t>
            </w:r>
          </w:p>
        </w:tc>
        <w:tc>
          <w:tcPr>
            <w:tcW w:w="1428" w:type="dxa"/>
            <w:tcBorders>
              <w:top w:val="single" w:color="auto" w:sz="4" w:space="0"/>
              <w:left w:val="single" w:color="auto" w:sz="4" w:space="0"/>
              <w:bottom w:val="single" w:color="auto" w:sz="4" w:space="0"/>
              <w:right w:val="single" w:color="auto" w:sz="4" w:space="0"/>
            </w:tcBorders>
            <w:shd w:val="clear" w:color="auto" w:fill="auto"/>
            <w:noWrap/>
            <w:vAlign w:val="center"/>
          </w:tcPr>
          <w:p>
            <w:pPr>
              <w:snapToGrid w:val="0"/>
              <w:spacing w:line="240" w:lineRule="auto"/>
              <w:jc w:val="left"/>
              <w:rPr>
                <w:rFonts w:ascii="宋体" w:hAnsi="宋体"/>
                <w:color w:val="auto"/>
                <w:sz w:val="18"/>
                <w:szCs w:val="18"/>
                <w:highlight w:val="none"/>
              </w:rPr>
            </w:pPr>
            <w:r>
              <w:rPr>
                <w:rFonts w:hint="eastAsia" w:ascii="宋体" w:hAnsi="宋体"/>
                <w:color w:val="auto"/>
                <w:sz w:val="18"/>
                <w:szCs w:val="18"/>
                <w:highlight w:val="none"/>
              </w:rPr>
              <w:t>大类</w:t>
            </w:r>
          </w:p>
        </w:tc>
        <w:tc>
          <w:tcPr>
            <w:tcW w:w="1614"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color w:val="auto"/>
                <w:sz w:val="18"/>
                <w:szCs w:val="18"/>
                <w:highlight w:val="none"/>
              </w:rPr>
            </w:pPr>
            <w:r>
              <w:rPr>
                <w:rFonts w:ascii="宋体" w:hAnsi="宋体"/>
                <w:color w:val="auto"/>
                <w:sz w:val="18"/>
                <w:szCs w:val="18"/>
                <w:highlight w:val="none"/>
              </w:rPr>
              <w:t>division</w:t>
            </w:r>
          </w:p>
        </w:tc>
        <w:tc>
          <w:tcPr>
            <w:tcW w:w="1614"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color w:val="auto"/>
                <w:sz w:val="18"/>
                <w:szCs w:val="18"/>
                <w:highlight w:val="none"/>
              </w:rPr>
            </w:pPr>
            <w:r>
              <w:rPr>
                <w:rFonts w:hint="eastAsia" w:ascii="宋体" w:hAnsi="宋体"/>
                <w:color w:val="auto"/>
                <w:sz w:val="18"/>
                <w:szCs w:val="18"/>
                <w:highlight w:val="none"/>
              </w:rPr>
              <w:t>食品和食用农产品的大类代码</w:t>
            </w:r>
          </w:p>
        </w:tc>
        <w:tc>
          <w:tcPr>
            <w:tcW w:w="849"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color w:val="auto"/>
                <w:sz w:val="18"/>
                <w:szCs w:val="18"/>
                <w:highlight w:val="none"/>
              </w:rPr>
            </w:pPr>
            <w:r>
              <w:rPr>
                <w:rFonts w:hint="eastAsia" w:ascii="宋体" w:hAnsi="宋体"/>
                <w:color w:val="auto"/>
                <w:sz w:val="18"/>
                <w:szCs w:val="18"/>
                <w:highlight w:val="none"/>
              </w:rPr>
              <w:t>N2</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rPr>
                <w:rFonts w:ascii="宋体" w:hAnsi="宋体"/>
                <w:color w:val="auto"/>
                <w:sz w:val="18"/>
                <w:szCs w:val="18"/>
                <w:highlight w:val="none"/>
              </w:rPr>
            </w:pPr>
            <w:r>
              <w:rPr>
                <w:rFonts w:hint="eastAsia" w:ascii="宋体" w:hAnsi="宋体"/>
                <w:color w:val="auto"/>
                <w:sz w:val="18"/>
                <w:szCs w:val="18"/>
                <w:highlight w:val="none"/>
              </w:rPr>
              <w:t>必选</w:t>
            </w:r>
          </w:p>
        </w:tc>
        <w:tc>
          <w:tcPr>
            <w:tcW w:w="1537" w:type="dxa"/>
            <w:tcBorders>
              <w:top w:val="single" w:color="auto" w:sz="4" w:space="0"/>
              <w:left w:val="single" w:color="auto" w:sz="4" w:space="0"/>
              <w:bottom w:val="single" w:color="auto" w:sz="4" w:space="0"/>
              <w:right w:val="single" w:color="auto" w:sz="8" w:space="0"/>
            </w:tcBorders>
            <w:shd w:val="clear" w:color="auto" w:fill="auto"/>
            <w:noWrap/>
            <w:vAlign w:val="center"/>
          </w:tcPr>
          <w:p>
            <w:pPr>
              <w:snapToGrid w:val="0"/>
              <w:spacing w:line="240" w:lineRule="auto"/>
              <w:jc w:val="left"/>
              <w:rPr>
                <w:rFonts w:ascii="宋体" w:hAnsi="宋体"/>
                <w:color w:val="auto"/>
                <w:sz w:val="18"/>
                <w:szCs w:val="18"/>
                <w:highlight w:val="none"/>
              </w:rPr>
            </w:pPr>
            <w:r>
              <w:rPr>
                <w:rFonts w:ascii="宋体" w:hAnsi="宋体"/>
                <w:color w:val="auto"/>
                <w:sz w:val="18"/>
                <w:szCs w:val="18"/>
                <w:highlight w:val="none"/>
              </w:rPr>
              <w:t>0</w:t>
            </w:r>
            <w:r>
              <w:rPr>
                <w:rFonts w:hint="eastAsia" w:ascii="宋体" w:hAnsi="宋体"/>
                <w:color w:val="auto"/>
                <w:sz w:val="18"/>
                <w:szCs w:val="18"/>
                <w:highlight w:val="none"/>
              </w:rPr>
              <w:t>食用农产品，</w:t>
            </w:r>
            <w:r>
              <w:rPr>
                <w:rFonts w:ascii="宋体" w:hAnsi="宋体"/>
                <w:color w:val="auto"/>
                <w:sz w:val="18"/>
                <w:szCs w:val="18"/>
                <w:highlight w:val="none"/>
              </w:rPr>
              <w:t>1</w:t>
            </w:r>
            <w:r>
              <w:rPr>
                <w:rFonts w:hint="eastAsia" w:ascii="宋体" w:hAnsi="宋体"/>
                <w:color w:val="auto"/>
                <w:sz w:val="18"/>
                <w:szCs w:val="18"/>
                <w:highlight w:val="none"/>
              </w:rPr>
              <w:t>食品</w:t>
            </w:r>
          </w:p>
        </w:tc>
      </w:tr>
      <w:tr>
        <w:tblPrEx>
          <w:tblCellMar>
            <w:top w:w="0" w:type="dxa"/>
            <w:left w:w="0" w:type="dxa"/>
            <w:bottom w:w="0" w:type="dxa"/>
            <w:right w:w="0" w:type="dxa"/>
          </w:tblCellMar>
        </w:tblPrEx>
        <w:trPr>
          <w:trHeight w:val="272" w:hRule="atLeast"/>
          <w:tblHeader/>
        </w:trPr>
        <w:tc>
          <w:tcPr>
            <w:tcW w:w="1096" w:type="dxa"/>
            <w:tcBorders>
              <w:top w:val="single" w:color="auto" w:sz="4" w:space="0"/>
              <w:left w:val="single" w:color="auto" w:sz="8" w:space="0"/>
              <w:bottom w:val="single" w:color="auto" w:sz="4" w:space="0"/>
              <w:right w:val="single" w:color="auto" w:sz="4" w:space="0"/>
            </w:tcBorders>
            <w:shd w:val="clear" w:color="auto" w:fill="auto"/>
            <w:noWrap/>
            <w:vAlign w:val="center"/>
          </w:tcPr>
          <w:p>
            <w:pPr>
              <w:snapToGrid w:val="0"/>
              <w:spacing w:line="240" w:lineRule="auto"/>
              <w:jc w:val="center"/>
              <w:rPr>
                <w:rFonts w:ascii="宋体" w:hAnsi="宋体"/>
                <w:color w:val="auto"/>
                <w:sz w:val="18"/>
                <w:szCs w:val="18"/>
                <w:highlight w:val="none"/>
              </w:rPr>
            </w:pPr>
            <w:r>
              <w:rPr>
                <w:rFonts w:hint="eastAsia" w:ascii="宋体" w:hAnsi="宋体"/>
                <w:color w:val="auto"/>
                <w:sz w:val="18"/>
                <w:szCs w:val="18"/>
                <w:highlight w:val="none"/>
              </w:rPr>
              <w:t>0300</w:t>
            </w:r>
            <w:r>
              <w:rPr>
                <w:rFonts w:ascii="宋体" w:hAnsi="宋体"/>
                <w:color w:val="auto"/>
                <w:sz w:val="18"/>
                <w:szCs w:val="18"/>
                <w:highlight w:val="none"/>
              </w:rPr>
              <w:t>6</w:t>
            </w:r>
          </w:p>
        </w:tc>
        <w:tc>
          <w:tcPr>
            <w:tcW w:w="1428" w:type="dxa"/>
            <w:tcBorders>
              <w:top w:val="single" w:color="auto" w:sz="4" w:space="0"/>
              <w:left w:val="single" w:color="auto" w:sz="4" w:space="0"/>
              <w:bottom w:val="single" w:color="auto" w:sz="4" w:space="0"/>
              <w:right w:val="single" w:color="auto" w:sz="4" w:space="0"/>
            </w:tcBorders>
            <w:shd w:val="clear" w:color="auto" w:fill="auto"/>
            <w:noWrap/>
            <w:vAlign w:val="center"/>
          </w:tcPr>
          <w:p>
            <w:pPr>
              <w:snapToGrid w:val="0"/>
              <w:spacing w:line="240" w:lineRule="auto"/>
              <w:jc w:val="left"/>
              <w:rPr>
                <w:rFonts w:ascii="宋体" w:hAnsi="宋体"/>
                <w:color w:val="auto"/>
                <w:sz w:val="18"/>
                <w:szCs w:val="18"/>
                <w:highlight w:val="none"/>
              </w:rPr>
            </w:pPr>
            <w:r>
              <w:rPr>
                <w:rFonts w:hint="eastAsia" w:ascii="宋体" w:hAnsi="宋体"/>
                <w:color w:val="auto"/>
                <w:sz w:val="18"/>
                <w:szCs w:val="18"/>
                <w:highlight w:val="none"/>
              </w:rPr>
              <w:t>分类</w:t>
            </w:r>
          </w:p>
        </w:tc>
        <w:tc>
          <w:tcPr>
            <w:tcW w:w="1614"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color w:val="auto"/>
                <w:sz w:val="18"/>
                <w:szCs w:val="18"/>
                <w:highlight w:val="none"/>
              </w:rPr>
            </w:pPr>
            <w:r>
              <w:rPr>
                <w:rFonts w:ascii="宋体" w:hAnsi="宋体"/>
                <w:color w:val="auto"/>
                <w:sz w:val="18"/>
                <w:szCs w:val="18"/>
                <w:highlight w:val="none"/>
              </w:rPr>
              <w:t>category</w:t>
            </w:r>
          </w:p>
        </w:tc>
        <w:tc>
          <w:tcPr>
            <w:tcW w:w="1614"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color w:val="auto"/>
                <w:sz w:val="18"/>
                <w:szCs w:val="18"/>
                <w:highlight w:val="none"/>
              </w:rPr>
            </w:pPr>
            <w:r>
              <w:rPr>
                <w:rFonts w:hint="eastAsia" w:ascii="宋体" w:hAnsi="宋体"/>
                <w:color w:val="auto"/>
                <w:sz w:val="18"/>
                <w:szCs w:val="18"/>
                <w:highlight w:val="none"/>
              </w:rPr>
              <w:t>食品和食用农产品的分类代码</w:t>
            </w:r>
          </w:p>
        </w:tc>
        <w:tc>
          <w:tcPr>
            <w:tcW w:w="849"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color w:val="auto"/>
                <w:sz w:val="18"/>
                <w:szCs w:val="18"/>
                <w:highlight w:val="none"/>
              </w:rPr>
            </w:pPr>
            <w:r>
              <w:rPr>
                <w:rFonts w:ascii="宋体" w:hAnsi="宋体"/>
                <w:color w:val="auto"/>
                <w:sz w:val="18"/>
                <w:szCs w:val="18"/>
                <w:highlight w:val="none"/>
              </w:rPr>
              <w:t>C..30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79"/>
              <w:adjustRightInd w:val="0"/>
              <w:snapToGrid w:val="0"/>
              <w:ind w:firstLine="0" w:firstLineChars="0"/>
              <w:rPr>
                <w:rFonts w:ascii="宋体" w:hAnsi="宋体"/>
                <w:color w:val="auto"/>
                <w:sz w:val="18"/>
                <w:highlight w:val="none"/>
              </w:rPr>
            </w:pPr>
            <w:r>
              <w:rPr>
                <w:rFonts w:hint="eastAsia" w:ascii="宋体" w:hAnsi="宋体"/>
                <w:color w:val="auto"/>
                <w:sz w:val="18"/>
                <w:szCs w:val="18"/>
                <w:highlight w:val="none"/>
              </w:rPr>
              <w:t>必选</w:t>
            </w:r>
          </w:p>
        </w:tc>
        <w:tc>
          <w:tcPr>
            <w:tcW w:w="1537" w:type="dxa"/>
            <w:tcBorders>
              <w:top w:val="single" w:color="auto" w:sz="4" w:space="0"/>
              <w:left w:val="single" w:color="auto" w:sz="4" w:space="0"/>
              <w:bottom w:val="single" w:color="auto" w:sz="4" w:space="0"/>
              <w:right w:val="single" w:color="auto" w:sz="8" w:space="0"/>
            </w:tcBorders>
            <w:shd w:val="clear" w:color="auto" w:fill="auto"/>
            <w:noWrap/>
            <w:vAlign w:val="center"/>
          </w:tcPr>
          <w:p>
            <w:pPr>
              <w:pStyle w:val="379"/>
              <w:adjustRightInd w:val="0"/>
              <w:snapToGrid w:val="0"/>
              <w:ind w:firstLine="0" w:firstLineChars="0"/>
              <w:jc w:val="left"/>
              <w:rPr>
                <w:rFonts w:ascii="宋体" w:hAnsi="宋体"/>
                <w:color w:val="auto"/>
                <w:sz w:val="18"/>
                <w:highlight w:val="none"/>
              </w:rPr>
            </w:pPr>
            <w:r>
              <w:rPr>
                <w:rFonts w:hint="eastAsia" w:ascii="宋体" w:hAnsi="宋体"/>
                <w:color w:val="auto"/>
                <w:sz w:val="18"/>
                <w:highlight w:val="none"/>
              </w:rPr>
              <w:t>食用农产品分类代码参见附录A，食品分类代码参见附录B</w:t>
            </w:r>
          </w:p>
        </w:tc>
      </w:tr>
      <w:tr>
        <w:tblPrEx>
          <w:tblCellMar>
            <w:top w:w="0" w:type="dxa"/>
            <w:left w:w="0" w:type="dxa"/>
            <w:bottom w:w="0" w:type="dxa"/>
            <w:right w:w="0" w:type="dxa"/>
          </w:tblCellMar>
        </w:tblPrEx>
        <w:trPr>
          <w:trHeight w:val="272" w:hRule="atLeast"/>
          <w:tblHeader/>
        </w:trPr>
        <w:tc>
          <w:tcPr>
            <w:tcW w:w="1096" w:type="dxa"/>
            <w:tcBorders>
              <w:top w:val="single" w:color="auto" w:sz="4" w:space="0"/>
              <w:left w:val="single" w:color="auto" w:sz="8" w:space="0"/>
              <w:bottom w:val="single" w:color="auto" w:sz="4" w:space="0"/>
              <w:right w:val="single" w:color="auto" w:sz="4" w:space="0"/>
            </w:tcBorders>
            <w:shd w:val="clear" w:color="auto" w:fill="auto"/>
            <w:noWrap/>
            <w:vAlign w:val="center"/>
          </w:tcPr>
          <w:p>
            <w:pPr>
              <w:snapToGrid w:val="0"/>
              <w:spacing w:line="240" w:lineRule="auto"/>
              <w:jc w:val="center"/>
              <w:rPr>
                <w:rFonts w:ascii="宋体" w:hAnsi="宋体"/>
                <w:color w:val="auto"/>
                <w:sz w:val="18"/>
                <w:szCs w:val="18"/>
                <w:highlight w:val="none"/>
              </w:rPr>
            </w:pPr>
            <w:r>
              <w:rPr>
                <w:rFonts w:hint="eastAsia" w:ascii="宋体" w:hAnsi="宋体"/>
                <w:color w:val="auto"/>
                <w:sz w:val="18"/>
                <w:szCs w:val="18"/>
                <w:highlight w:val="none"/>
              </w:rPr>
              <w:t>0300</w:t>
            </w:r>
            <w:r>
              <w:rPr>
                <w:rFonts w:ascii="宋体" w:hAnsi="宋体"/>
                <w:color w:val="auto"/>
                <w:sz w:val="18"/>
                <w:szCs w:val="18"/>
                <w:highlight w:val="none"/>
              </w:rPr>
              <w:t>7</w:t>
            </w:r>
          </w:p>
        </w:tc>
        <w:tc>
          <w:tcPr>
            <w:tcW w:w="1428" w:type="dxa"/>
            <w:tcBorders>
              <w:top w:val="single" w:color="auto" w:sz="4" w:space="0"/>
              <w:left w:val="single" w:color="auto" w:sz="4" w:space="0"/>
              <w:bottom w:val="single" w:color="auto" w:sz="4" w:space="0"/>
              <w:right w:val="single" w:color="auto" w:sz="4" w:space="0"/>
            </w:tcBorders>
            <w:shd w:val="clear" w:color="auto" w:fill="auto"/>
            <w:noWrap/>
            <w:vAlign w:val="center"/>
          </w:tcPr>
          <w:p>
            <w:pPr>
              <w:snapToGrid w:val="0"/>
              <w:spacing w:line="240" w:lineRule="auto"/>
              <w:jc w:val="left"/>
              <w:rPr>
                <w:rFonts w:ascii="宋体" w:hAnsi="宋体"/>
                <w:color w:val="auto"/>
                <w:sz w:val="18"/>
                <w:szCs w:val="18"/>
                <w:highlight w:val="none"/>
              </w:rPr>
            </w:pPr>
            <w:r>
              <w:rPr>
                <w:rFonts w:hint="eastAsia" w:ascii="宋体" w:hAnsi="宋体"/>
                <w:color w:val="auto"/>
                <w:sz w:val="18"/>
                <w:szCs w:val="18"/>
                <w:highlight w:val="none"/>
              </w:rPr>
              <w:t>商品代码</w:t>
            </w:r>
          </w:p>
        </w:tc>
        <w:tc>
          <w:tcPr>
            <w:tcW w:w="1614"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color w:val="auto"/>
                <w:sz w:val="18"/>
                <w:szCs w:val="18"/>
                <w:highlight w:val="none"/>
              </w:rPr>
            </w:pPr>
            <w:r>
              <w:rPr>
                <w:rFonts w:ascii="宋体" w:hAnsi="宋体"/>
                <w:color w:val="auto"/>
                <w:sz w:val="18"/>
                <w:szCs w:val="18"/>
                <w:highlight w:val="none"/>
              </w:rPr>
              <w:t>barcode</w:t>
            </w:r>
          </w:p>
        </w:tc>
        <w:tc>
          <w:tcPr>
            <w:tcW w:w="1614"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color w:val="auto"/>
                <w:sz w:val="18"/>
                <w:szCs w:val="18"/>
                <w:highlight w:val="none"/>
              </w:rPr>
            </w:pPr>
            <w:r>
              <w:rPr>
                <w:rFonts w:hint="eastAsia" w:ascii="宋体" w:hAnsi="宋体"/>
                <w:color w:val="auto"/>
                <w:sz w:val="18"/>
                <w:szCs w:val="18"/>
                <w:highlight w:val="none"/>
              </w:rPr>
              <w:t>商品代码</w:t>
            </w:r>
          </w:p>
        </w:tc>
        <w:tc>
          <w:tcPr>
            <w:tcW w:w="849"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color w:val="auto"/>
                <w:sz w:val="18"/>
                <w:szCs w:val="18"/>
                <w:highlight w:val="none"/>
              </w:rPr>
            </w:pPr>
            <w:r>
              <w:rPr>
                <w:rFonts w:ascii="宋体" w:hAnsi="宋体"/>
                <w:color w:val="auto"/>
                <w:sz w:val="18"/>
                <w:szCs w:val="18"/>
                <w:highlight w:val="none"/>
              </w:rPr>
              <w:t>C</w:t>
            </w:r>
            <w:r>
              <w:rPr>
                <w:rFonts w:hint="eastAsia" w:ascii="宋体" w:hAnsi="宋体"/>
                <w:color w:val="auto"/>
                <w:sz w:val="18"/>
                <w:szCs w:val="18"/>
                <w:highlight w:val="none"/>
              </w:rPr>
              <w:t>14</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ascii="宋体" w:hAnsi="宋体"/>
                <w:color w:val="auto"/>
                <w:sz w:val="18"/>
                <w:szCs w:val="18"/>
                <w:highlight w:val="none"/>
              </w:rPr>
            </w:pPr>
            <w:r>
              <w:rPr>
                <w:rFonts w:hint="eastAsia" w:ascii="宋体" w:hAnsi="宋体" w:cs="宋体"/>
                <w:color w:val="auto"/>
                <w:kern w:val="0"/>
                <w:sz w:val="18"/>
                <w:szCs w:val="18"/>
                <w:highlight w:val="none"/>
              </w:rPr>
              <w:t>条件选</w:t>
            </w:r>
          </w:p>
        </w:tc>
        <w:tc>
          <w:tcPr>
            <w:tcW w:w="1537" w:type="dxa"/>
            <w:tcBorders>
              <w:top w:val="single" w:color="auto" w:sz="4" w:space="0"/>
              <w:left w:val="single" w:color="auto" w:sz="4" w:space="0"/>
              <w:bottom w:val="single" w:color="auto" w:sz="4" w:space="0"/>
              <w:right w:val="single" w:color="auto" w:sz="8" w:space="0"/>
            </w:tcBorders>
            <w:shd w:val="clear" w:color="auto" w:fill="auto"/>
            <w:noWrap/>
            <w:vAlign w:val="center"/>
          </w:tcPr>
          <w:p>
            <w:pPr>
              <w:spacing w:line="240" w:lineRule="auto"/>
              <w:jc w:val="left"/>
              <w:rPr>
                <w:rFonts w:ascii="宋体" w:hAnsi="宋体"/>
                <w:color w:val="auto"/>
                <w:sz w:val="18"/>
                <w:szCs w:val="18"/>
                <w:highlight w:val="none"/>
              </w:rPr>
            </w:pPr>
            <w:r>
              <w:rPr>
                <w:rFonts w:hint="eastAsia" w:ascii="宋体" w:hAnsi="宋体"/>
                <w:color w:val="auto"/>
                <w:sz w:val="18"/>
                <w:szCs w:val="18"/>
                <w:highlight w:val="none"/>
              </w:rPr>
              <w:t>商品条码符号中供人识别的数字代码，其表示方法应符合</w:t>
            </w:r>
            <w:r>
              <w:rPr>
                <w:rFonts w:ascii="宋体" w:hAnsi="宋体"/>
                <w:color w:val="auto"/>
                <w:sz w:val="18"/>
                <w:szCs w:val="18"/>
                <w:highlight w:val="none"/>
              </w:rPr>
              <w:t>GB 12904</w:t>
            </w:r>
            <w:r>
              <w:rPr>
                <w:rFonts w:hint="eastAsia" w:ascii="宋体" w:hAnsi="宋体"/>
                <w:color w:val="auto"/>
                <w:sz w:val="18"/>
                <w:szCs w:val="18"/>
                <w:highlight w:val="none"/>
              </w:rPr>
              <w:t>的规定</w:t>
            </w:r>
          </w:p>
        </w:tc>
      </w:tr>
      <w:tr>
        <w:tblPrEx>
          <w:tblCellMar>
            <w:top w:w="0" w:type="dxa"/>
            <w:left w:w="0" w:type="dxa"/>
            <w:bottom w:w="0" w:type="dxa"/>
            <w:right w:w="0" w:type="dxa"/>
          </w:tblCellMar>
        </w:tblPrEx>
        <w:trPr>
          <w:trHeight w:val="272" w:hRule="atLeast"/>
          <w:tblHeader/>
        </w:trPr>
        <w:tc>
          <w:tcPr>
            <w:tcW w:w="1096" w:type="dxa"/>
            <w:tcBorders>
              <w:top w:val="single" w:color="auto" w:sz="4" w:space="0"/>
              <w:left w:val="single" w:color="auto" w:sz="8" w:space="0"/>
              <w:bottom w:val="single" w:color="auto" w:sz="4" w:space="0"/>
              <w:right w:val="single" w:color="auto" w:sz="4" w:space="0"/>
            </w:tcBorders>
            <w:shd w:val="clear" w:color="auto" w:fill="auto"/>
            <w:noWrap/>
            <w:vAlign w:val="center"/>
          </w:tcPr>
          <w:p>
            <w:pPr>
              <w:snapToGrid w:val="0"/>
              <w:spacing w:line="240" w:lineRule="auto"/>
              <w:jc w:val="center"/>
              <w:rPr>
                <w:rFonts w:ascii="宋体" w:hAnsi="宋体"/>
                <w:color w:val="auto"/>
                <w:sz w:val="18"/>
                <w:szCs w:val="18"/>
                <w:highlight w:val="none"/>
              </w:rPr>
            </w:pPr>
            <w:r>
              <w:rPr>
                <w:rFonts w:hint="eastAsia" w:ascii="宋体" w:hAnsi="宋体"/>
                <w:color w:val="auto"/>
                <w:sz w:val="18"/>
                <w:szCs w:val="18"/>
                <w:highlight w:val="none"/>
              </w:rPr>
              <w:t>0300</w:t>
            </w:r>
            <w:r>
              <w:rPr>
                <w:rFonts w:ascii="宋体" w:hAnsi="宋体"/>
                <w:color w:val="auto"/>
                <w:sz w:val="18"/>
                <w:szCs w:val="18"/>
                <w:highlight w:val="none"/>
              </w:rPr>
              <w:t>8</w:t>
            </w:r>
          </w:p>
        </w:tc>
        <w:tc>
          <w:tcPr>
            <w:tcW w:w="1428" w:type="dxa"/>
            <w:tcBorders>
              <w:top w:val="single" w:color="auto" w:sz="4" w:space="0"/>
              <w:left w:val="single" w:color="auto" w:sz="4" w:space="0"/>
              <w:bottom w:val="single" w:color="auto" w:sz="4" w:space="0"/>
              <w:right w:val="single" w:color="auto" w:sz="4" w:space="0"/>
            </w:tcBorders>
            <w:shd w:val="clear" w:color="auto" w:fill="auto"/>
            <w:noWrap/>
            <w:vAlign w:val="center"/>
          </w:tcPr>
          <w:p>
            <w:pPr>
              <w:snapToGrid w:val="0"/>
              <w:spacing w:line="240" w:lineRule="auto"/>
              <w:jc w:val="left"/>
              <w:rPr>
                <w:rFonts w:ascii="宋体" w:hAnsi="宋体"/>
                <w:color w:val="auto"/>
                <w:sz w:val="18"/>
                <w:szCs w:val="18"/>
                <w:highlight w:val="none"/>
              </w:rPr>
            </w:pPr>
            <w:r>
              <w:rPr>
                <w:rFonts w:hint="eastAsia" w:ascii="宋体" w:hAnsi="宋体"/>
                <w:color w:val="auto"/>
                <w:sz w:val="18"/>
                <w:szCs w:val="18"/>
                <w:highlight w:val="none"/>
              </w:rPr>
              <w:t>注册号（备案号）</w:t>
            </w:r>
          </w:p>
        </w:tc>
        <w:tc>
          <w:tcPr>
            <w:tcW w:w="1614"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color w:val="auto"/>
                <w:sz w:val="18"/>
                <w:szCs w:val="18"/>
                <w:highlight w:val="none"/>
              </w:rPr>
            </w:pPr>
            <w:r>
              <w:rPr>
                <w:rFonts w:ascii="宋体" w:hAnsi="宋体"/>
                <w:color w:val="auto"/>
                <w:sz w:val="18"/>
                <w:szCs w:val="18"/>
                <w:highlight w:val="none"/>
              </w:rPr>
              <w:t>certNo</w:t>
            </w:r>
          </w:p>
        </w:tc>
        <w:tc>
          <w:tcPr>
            <w:tcW w:w="1614"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color w:val="auto"/>
                <w:sz w:val="18"/>
                <w:szCs w:val="18"/>
                <w:highlight w:val="none"/>
              </w:rPr>
            </w:pPr>
            <w:r>
              <w:rPr>
                <w:rFonts w:hint="eastAsia" w:ascii="宋体" w:hAnsi="宋体"/>
                <w:color w:val="auto"/>
                <w:sz w:val="18"/>
                <w:szCs w:val="18"/>
                <w:highlight w:val="none"/>
              </w:rPr>
              <w:t>相关主管部门核发的注册号（备案号）</w:t>
            </w:r>
          </w:p>
        </w:tc>
        <w:tc>
          <w:tcPr>
            <w:tcW w:w="849"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left"/>
              <w:rPr>
                <w:rFonts w:ascii="宋体" w:hAnsi="宋体"/>
                <w:color w:val="auto"/>
                <w:sz w:val="18"/>
                <w:szCs w:val="18"/>
                <w:highlight w:val="none"/>
              </w:rPr>
            </w:pPr>
            <w:r>
              <w:rPr>
                <w:rFonts w:ascii="宋体" w:hAnsi="宋体"/>
                <w:color w:val="auto"/>
                <w:sz w:val="18"/>
                <w:szCs w:val="18"/>
                <w:highlight w:val="none"/>
              </w:rPr>
              <w:t>C..150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ascii="宋体" w:hAnsi="宋体"/>
                <w:color w:val="auto"/>
                <w:sz w:val="18"/>
                <w:szCs w:val="18"/>
                <w:highlight w:val="none"/>
              </w:rPr>
            </w:pPr>
            <w:r>
              <w:rPr>
                <w:rFonts w:hint="eastAsia" w:ascii="宋体" w:hAnsi="宋体" w:cs="宋体"/>
                <w:color w:val="auto"/>
                <w:kern w:val="0"/>
                <w:sz w:val="18"/>
                <w:szCs w:val="18"/>
                <w:highlight w:val="none"/>
              </w:rPr>
              <w:t>条件选</w:t>
            </w:r>
          </w:p>
        </w:tc>
        <w:tc>
          <w:tcPr>
            <w:tcW w:w="1537" w:type="dxa"/>
            <w:tcBorders>
              <w:top w:val="single" w:color="auto" w:sz="4" w:space="0"/>
              <w:left w:val="single" w:color="auto" w:sz="4" w:space="0"/>
              <w:bottom w:val="single" w:color="auto" w:sz="4" w:space="0"/>
              <w:right w:val="single" w:color="auto" w:sz="8" w:space="0"/>
            </w:tcBorders>
            <w:shd w:val="clear" w:color="auto" w:fill="auto"/>
            <w:noWrap/>
            <w:vAlign w:val="center"/>
          </w:tcPr>
          <w:p>
            <w:pPr>
              <w:spacing w:line="240" w:lineRule="auto"/>
              <w:jc w:val="left"/>
              <w:rPr>
                <w:rFonts w:ascii="宋体" w:hAnsi="宋体"/>
                <w:color w:val="auto"/>
                <w:sz w:val="18"/>
                <w:szCs w:val="18"/>
                <w:highlight w:val="none"/>
              </w:rPr>
            </w:pPr>
            <w:r>
              <w:rPr>
                <w:rFonts w:hint="eastAsia" w:ascii="宋体" w:hAnsi="宋体"/>
                <w:color w:val="auto"/>
                <w:sz w:val="18"/>
                <w:szCs w:val="18"/>
                <w:highlight w:val="none"/>
              </w:rPr>
              <w:t>食品为保健食品、特殊医学用途配方食品、婴幼儿配方食品（婴幼儿配方乳粉）应填报</w:t>
            </w:r>
          </w:p>
        </w:tc>
      </w:tr>
      <w:tr>
        <w:tblPrEx>
          <w:tblCellMar>
            <w:top w:w="0" w:type="dxa"/>
            <w:left w:w="0" w:type="dxa"/>
            <w:bottom w:w="0" w:type="dxa"/>
            <w:right w:w="0" w:type="dxa"/>
          </w:tblCellMar>
        </w:tblPrEx>
        <w:trPr>
          <w:trHeight w:val="272" w:hRule="atLeast"/>
          <w:tblHeader/>
        </w:trPr>
        <w:tc>
          <w:tcPr>
            <w:tcW w:w="1096" w:type="dxa"/>
            <w:tcBorders>
              <w:top w:val="single" w:color="auto" w:sz="4" w:space="0"/>
              <w:left w:val="single" w:color="auto" w:sz="8" w:space="0"/>
              <w:bottom w:val="single" w:color="auto" w:sz="8" w:space="0"/>
              <w:right w:val="single" w:color="auto" w:sz="4" w:space="0"/>
            </w:tcBorders>
            <w:shd w:val="clear" w:color="auto" w:fill="auto"/>
            <w:noWrap/>
            <w:vAlign w:val="center"/>
          </w:tcPr>
          <w:p>
            <w:pPr>
              <w:snapToGrid w:val="0"/>
              <w:spacing w:line="240" w:lineRule="auto"/>
              <w:jc w:val="center"/>
              <w:rPr>
                <w:rFonts w:ascii="宋体" w:hAnsi="宋体"/>
                <w:color w:val="auto"/>
                <w:sz w:val="18"/>
                <w:szCs w:val="18"/>
                <w:highlight w:val="none"/>
              </w:rPr>
            </w:pPr>
            <w:r>
              <w:rPr>
                <w:rFonts w:hint="eastAsia" w:ascii="宋体" w:hAnsi="宋体"/>
                <w:color w:val="auto"/>
                <w:sz w:val="18"/>
                <w:szCs w:val="18"/>
                <w:highlight w:val="none"/>
              </w:rPr>
              <w:t>03009</w:t>
            </w:r>
          </w:p>
        </w:tc>
        <w:tc>
          <w:tcPr>
            <w:tcW w:w="1428" w:type="dxa"/>
            <w:tcBorders>
              <w:top w:val="single" w:color="auto" w:sz="4" w:space="0"/>
              <w:left w:val="single" w:color="auto" w:sz="4" w:space="0"/>
              <w:bottom w:val="single" w:color="auto" w:sz="8" w:space="0"/>
              <w:right w:val="single" w:color="auto" w:sz="4" w:space="0"/>
            </w:tcBorders>
            <w:shd w:val="clear" w:color="auto" w:fill="auto"/>
            <w:noWrap/>
            <w:vAlign w:val="center"/>
          </w:tcPr>
          <w:p>
            <w:pPr>
              <w:snapToGrid w:val="0"/>
              <w:spacing w:line="240" w:lineRule="auto"/>
              <w:rPr>
                <w:rFonts w:ascii="宋体" w:hAnsi="宋体"/>
                <w:color w:val="auto"/>
                <w:sz w:val="18"/>
                <w:szCs w:val="18"/>
                <w:highlight w:val="none"/>
              </w:rPr>
            </w:pPr>
            <w:r>
              <w:rPr>
                <w:rFonts w:hint="eastAsia" w:ascii="宋体" w:hAnsi="宋体"/>
                <w:color w:val="auto"/>
                <w:sz w:val="18"/>
                <w:szCs w:val="18"/>
                <w:highlight w:val="none"/>
              </w:rPr>
              <w:t>注册证书（备案凭证）</w:t>
            </w:r>
          </w:p>
        </w:tc>
        <w:tc>
          <w:tcPr>
            <w:tcW w:w="1614" w:type="dxa"/>
            <w:tcBorders>
              <w:top w:val="single" w:color="auto" w:sz="4" w:space="0"/>
              <w:left w:val="single" w:color="auto" w:sz="4" w:space="0"/>
              <w:bottom w:val="single" w:color="auto" w:sz="8" w:space="0"/>
              <w:right w:val="single" w:color="auto" w:sz="4" w:space="0"/>
            </w:tcBorders>
            <w:shd w:val="clear" w:color="auto" w:fill="auto"/>
            <w:vAlign w:val="center"/>
          </w:tcPr>
          <w:p>
            <w:pPr>
              <w:snapToGrid w:val="0"/>
              <w:spacing w:line="240" w:lineRule="auto"/>
              <w:rPr>
                <w:rFonts w:ascii="宋体" w:hAnsi="宋体"/>
                <w:color w:val="auto"/>
                <w:sz w:val="18"/>
                <w:szCs w:val="18"/>
                <w:highlight w:val="none"/>
              </w:rPr>
            </w:pPr>
            <w:r>
              <w:rPr>
                <w:rFonts w:ascii="宋体" w:hAnsi="宋体"/>
                <w:color w:val="auto"/>
                <w:sz w:val="18"/>
                <w:szCs w:val="18"/>
                <w:highlight w:val="none"/>
              </w:rPr>
              <w:t>certPicture</w:t>
            </w:r>
          </w:p>
        </w:tc>
        <w:tc>
          <w:tcPr>
            <w:tcW w:w="1614" w:type="dxa"/>
            <w:tcBorders>
              <w:top w:val="single" w:color="auto" w:sz="4" w:space="0"/>
              <w:left w:val="single" w:color="auto" w:sz="4" w:space="0"/>
              <w:bottom w:val="single" w:color="auto" w:sz="8" w:space="0"/>
              <w:right w:val="single" w:color="auto" w:sz="4" w:space="0"/>
            </w:tcBorders>
            <w:shd w:val="clear" w:color="auto" w:fill="auto"/>
            <w:vAlign w:val="center"/>
          </w:tcPr>
          <w:p>
            <w:pPr>
              <w:snapToGrid w:val="0"/>
              <w:spacing w:line="240" w:lineRule="auto"/>
              <w:rPr>
                <w:rFonts w:ascii="宋体" w:hAnsi="宋体"/>
                <w:color w:val="auto"/>
                <w:sz w:val="18"/>
                <w:szCs w:val="18"/>
                <w:highlight w:val="none"/>
              </w:rPr>
            </w:pPr>
            <w:r>
              <w:rPr>
                <w:rFonts w:hint="eastAsia" w:ascii="宋体" w:hAnsi="宋体"/>
                <w:color w:val="auto"/>
                <w:sz w:val="18"/>
                <w:szCs w:val="18"/>
                <w:highlight w:val="none"/>
              </w:rPr>
              <w:t>注册证书（备案凭证）扫描的图片文件</w:t>
            </w:r>
          </w:p>
        </w:tc>
        <w:tc>
          <w:tcPr>
            <w:tcW w:w="849" w:type="dxa"/>
            <w:tcBorders>
              <w:top w:val="single" w:color="auto" w:sz="4" w:space="0"/>
              <w:left w:val="single" w:color="auto" w:sz="4" w:space="0"/>
              <w:bottom w:val="single" w:color="auto" w:sz="8" w:space="0"/>
              <w:right w:val="single" w:color="auto" w:sz="4" w:space="0"/>
            </w:tcBorders>
            <w:shd w:val="clear" w:color="auto" w:fill="auto"/>
            <w:vAlign w:val="center"/>
          </w:tcPr>
          <w:p>
            <w:pPr>
              <w:snapToGrid w:val="0"/>
              <w:spacing w:line="240" w:lineRule="auto"/>
              <w:rPr>
                <w:rFonts w:ascii="宋体" w:hAnsi="宋体"/>
                <w:color w:val="auto"/>
                <w:sz w:val="18"/>
                <w:szCs w:val="18"/>
                <w:highlight w:val="none"/>
              </w:rPr>
            </w:pPr>
            <w:r>
              <w:rPr>
                <w:rFonts w:ascii="宋体" w:hAnsi="宋体"/>
                <w:color w:val="auto"/>
                <w:sz w:val="18"/>
                <w:szCs w:val="18"/>
                <w:highlight w:val="none"/>
              </w:rPr>
              <w:t>BY</w:t>
            </w:r>
          </w:p>
        </w:tc>
        <w:tc>
          <w:tcPr>
            <w:tcW w:w="958"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240" w:lineRule="auto"/>
              <w:rPr>
                <w:rFonts w:ascii="宋体" w:hAnsi="宋体"/>
                <w:color w:val="auto"/>
                <w:sz w:val="18"/>
                <w:szCs w:val="18"/>
                <w:highlight w:val="none"/>
              </w:rPr>
            </w:pPr>
            <w:r>
              <w:rPr>
                <w:rFonts w:hint="eastAsia" w:ascii="宋体" w:hAnsi="宋体" w:cs="宋体"/>
                <w:color w:val="auto"/>
                <w:kern w:val="0"/>
                <w:sz w:val="18"/>
                <w:szCs w:val="18"/>
                <w:highlight w:val="none"/>
              </w:rPr>
              <w:t>可选</w:t>
            </w:r>
          </w:p>
        </w:tc>
        <w:tc>
          <w:tcPr>
            <w:tcW w:w="1537" w:type="dxa"/>
            <w:tcBorders>
              <w:top w:val="single" w:color="auto" w:sz="4" w:space="0"/>
              <w:left w:val="single" w:color="auto" w:sz="4" w:space="0"/>
              <w:bottom w:val="single" w:color="auto" w:sz="8" w:space="0"/>
              <w:right w:val="single" w:color="auto" w:sz="8" w:space="0"/>
            </w:tcBorders>
            <w:shd w:val="clear" w:color="auto" w:fill="auto"/>
            <w:noWrap/>
            <w:vAlign w:val="center"/>
          </w:tcPr>
          <w:p>
            <w:pPr>
              <w:spacing w:line="240" w:lineRule="auto"/>
              <w:jc w:val="left"/>
              <w:rPr>
                <w:rFonts w:ascii="宋体" w:hAnsi="宋体"/>
                <w:color w:val="auto"/>
                <w:sz w:val="18"/>
                <w:szCs w:val="18"/>
                <w:highlight w:val="none"/>
              </w:rPr>
            </w:pPr>
            <w:r>
              <w:rPr>
                <w:rFonts w:hint="eastAsia" w:ascii="宋体" w:hAnsi="宋体"/>
                <w:color w:val="auto"/>
                <w:sz w:val="18"/>
                <w:szCs w:val="18"/>
                <w:highlight w:val="none"/>
              </w:rPr>
              <w:t>填报了03008注册证书可填报，</w:t>
            </w:r>
            <w:r>
              <w:rPr>
                <w:rFonts w:hint="eastAsia" w:ascii="宋体" w:hAnsi="宋体" w:cs="Courier New"/>
                <w:color w:val="auto"/>
                <w:sz w:val="18"/>
                <w:szCs w:val="18"/>
                <w:highlight w:val="none"/>
              </w:rPr>
              <w:t>最大</w:t>
            </w:r>
            <w:r>
              <w:rPr>
                <w:rFonts w:ascii="宋体" w:hAnsi="宋体"/>
                <w:color w:val="auto"/>
                <w:sz w:val="18"/>
                <w:szCs w:val="18"/>
                <w:highlight w:val="none"/>
              </w:rPr>
              <w:t xml:space="preserve">2MB </w:t>
            </w:r>
            <w:r>
              <w:rPr>
                <w:rFonts w:hint="eastAsia" w:ascii="宋体" w:hAnsi="宋体"/>
                <w:color w:val="auto"/>
                <w:sz w:val="18"/>
                <w:szCs w:val="18"/>
                <w:highlight w:val="none"/>
              </w:rPr>
              <w:t>的</w:t>
            </w:r>
            <w:r>
              <w:rPr>
                <w:rFonts w:ascii="宋体" w:hAnsi="宋体"/>
                <w:color w:val="auto"/>
                <w:sz w:val="18"/>
                <w:szCs w:val="18"/>
                <w:highlight w:val="none"/>
              </w:rPr>
              <w:t>JPG/PNG/</w:t>
            </w:r>
            <w:r>
              <w:rPr>
                <w:rFonts w:hint="eastAsia" w:ascii="宋体" w:hAnsi="宋体"/>
                <w:color w:val="auto"/>
                <w:sz w:val="18"/>
                <w:szCs w:val="18"/>
                <w:highlight w:val="none"/>
              </w:rPr>
              <w:t>PDF</w:t>
            </w:r>
            <w:r>
              <w:rPr>
                <w:rFonts w:ascii="宋体" w:hAnsi="宋体"/>
                <w:color w:val="auto"/>
                <w:sz w:val="18"/>
                <w:szCs w:val="18"/>
                <w:highlight w:val="none"/>
              </w:rPr>
              <w:t xml:space="preserve"> </w:t>
            </w:r>
            <w:r>
              <w:rPr>
                <w:rFonts w:hint="eastAsia" w:ascii="宋体" w:hAnsi="宋体"/>
                <w:color w:val="auto"/>
                <w:sz w:val="18"/>
                <w:szCs w:val="18"/>
                <w:highlight w:val="none"/>
              </w:rPr>
              <w:t>格式文件</w:t>
            </w:r>
          </w:p>
        </w:tc>
      </w:tr>
    </w:tbl>
    <w:p>
      <w:pPr>
        <w:pStyle w:val="106"/>
        <w:ind w:firstLine="420"/>
        <w:jc w:val="center"/>
      </w:pPr>
    </w:p>
    <w:p>
      <w:pPr>
        <w:pStyle w:val="106"/>
        <w:ind w:firstLine="420"/>
      </w:pPr>
      <w:r>
        <w:br w:type="page"/>
      </w:r>
    </w:p>
    <w:p>
      <w:pPr>
        <w:pStyle w:val="154"/>
        <w:spacing w:before="312" w:after="312"/>
      </w:pPr>
      <w:bookmarkStart w:id="218" w:name="_Toc135382390"/>
      <w:bookmarkStart w:id="219" w:name="_Toc142055507"/>
      <w:bookmarkStart w:id="220" w:name="_Toc135382372"/>
      <w:bookmarkStart w:id="221" w:name="_Toc145069329"/>
      <w:bookmarkStart w:id="222" w:name="_Toc144991812"/>
      <w:bookmarkStart w:id="223" w:name="_Toc141343759"/>
      <w:bookmarkStart w:id="224" w:name="_Toc145069311"/>
      <w:bookmarkStart w:id="225" w:name="_Toc144991689"/>
      <w:bookmarkStart w:id="226" w:name="_Toc144991488"/>
      <w:bookmarkStart w:id="227" w:name="_Toc142055646"/>
      <w:bookmarkStart w:id="228" w:name="_Toc141355589"/>
      <w:bookmarkStart w:id="229" w:name="_Toc142055412"/>
      <w:bookmarkStart w:id="230" w:name="_Toc142055381"/>
      <w:bookmarkStart w:id="231" w:name="_Toc142055481"/>
      <w:r>
        <w:rPr>
          <w:rFonts w:hint="eastAsia"/>
        </w:rPr>
        <w:t>食品和食用农产品生产信息</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pPr>
        <w:pStyle w:val="106"/>
        <w:ind w:firstLine="420"/>
      </w:pPr>
      <w:r>
        <w:rPr>
          <w:rFonts w:hint="eastAsia"/>
        </w:rPr>
        <w:t>食品和食用农产品生产信息数据项见表</w:t>
      </w:r>
      <w:r>
        <w:rPr>
          <w:rFonts w:hint="eastAsia" w:ascii="Times New Roman"/>
        </w:rPr>
        <w:t>5</w:t>
      </w:r>
      <w:r>
        <w:rPr>
          <w:rFonts w:hint="eastAsia"/>
        </w:rPr>
        <w:t>。</w:t>
      </w:r>
    </w:p>
    <w:p>
      <w:pPr>
        <w:pStyle w:val="162"/>
        <w:spacing w:before="156" w:after="156"/>
      </w:pPr>
      <w:r>
        <w:rPr>
          <w:rFonts w:hint="eastAsia"/>
        </w:rPr>
        <w:t>食品和食用农产品生产信息数据项</w:t>
      </w:r>
    </w:p>
    <w:tbl>
      <w:tblPr>
        <w:tblStyle w:val="67"/>
        <w:tblW w:w="9096" w:type="dxa"/>
        <w:tblInd w:w="12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171"/>
        <w:gridCol w:w="1263"/>
        <w:gridCol w:w="1134"/>
        <w:gridCol w:w="2268"/>
        <w:gridCol w:w="850"/>
        <w:gridCol w:w="1106"/>
        <w:gridCol w:w="130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14" w:hRule="atLeast"/>
          <w:tblHeader/>
        </w:trPr>
        <w:tc>
          <w:tcPr>
            <w:tcW w:w="1171" w:type="dxa"/>
            <w:tcBorders>
              <w:top w:val="single" w:color="auto" w:sz="8" w:space="0"/>
              <w:bottom w:val="single" w:color="auto" w:sz="8" w:space="0"/>
            </w:tcBorders>
            <w:shd w:val="clear" w:color="auto" w:fill="auto"/>
            <w:noWrap/>
            <w:vAlign w:val="center"/>
          </w:tcPr>
          <w:p>
            <w:pPr>
              <w:spacing w:line="240" w:lineRule="auto"/>
              <w:jc w:val="center"/>
              <w:rPr>
                <w:rFonts w:ascii="宋体" w:hAnsi="宋体" w:cs="宋体"/>
                <w:sz w:val="18"/>
              </w:rPr>
            </w:pPr>
            <w:bookmarkStart w:id="232" w:name="_Toc135313025"/>
            <w:r>
              <w:rPr>
                <w:rFonts w:ascii="宋体" w:hAnsi="宋体"/>
                <w:sz w:val="18"/>
              </w:rPr>
              <w:br w:type="page"/>
            </w:r>
            <w:r>
              <w:rPr>
                <w:rFonts w:hint="eastAsia" w:ascii="宋体" w:hAnsi="宋体" w:cs="宋体"/>
                <w:sz w:val="18"/>
              </w:rPr>
              <w:t>标识符</w:t>
            </w:r>
          </w:p>
        </w:tc>
        <w:tc>
          <w:tcPr>
            <w:tcW w:w="1263" w:type="dxa"/>
            <w:tcBorders>
              <w:top w:val="single" w:color="auto" w:sz="8" w:space="0"/>
              <w:bottom w:val="single" w:color="auto" w:sz="8" w:space="0"/>
            </w:tcBorders>
            <w:shd w:val="clear" w:color="auto" w:fill="auto"/>
            <w:noWrap/>
            <w:vAlign w:val="center"/>
          </w:tcPr>
          <w:p>
            <w:pPr>
              <w:spacing w:line="240" w:lineRule="auto"/>
              <w:jc w:val="center"/>
              <w:rPr>
                <w:rFonts w:ascii="宋体" w:hAnsi="宋体" w:cs="宋体"/>
                <w:sz w:val="18"/>
              </w:rPr>
            </w:pPr>
            <w:r>
              <w:rPr>
                <w:rFonts w:hint="eastAsia" w:ascii="宋体" w:hAnsi="宋体" w:cs="宋体"/>
                <w:sz w:val="18"/>
              </w:rPr>
              <w:t>名称</w:t>
            </w:r>
          </w:p>
        </w:tc>
        <w:tc>
          <w:tcPr>
            <w:tcW w:w="1134" w:type="dxa"/>
            <w:tcBorders>
              <w:top w:val="single" w:color="auto" w:sz="8" w:space="0"/>
              <w:bottom w:val="single" w:color="auto" w:sz="8" w:space="0"/>
            </w:tcBorders>
            <w:shd w:val="clear" w:color="auto" w:fill="auto"/>
            <w:vAlign w:val="center"/>
          </w:tcPr>
          <w:p>
            <w:pPr>
              <w:spacing w:line="240" w:lineRule="auto"/>
              <w:jc w:val="center"/>
              <w:rPr>
                <w:rFonts w:ascii="宋体" w:hAnsi="宋体" w:cs="宋体"/>
                <w:sz w:val="18"/>
              </w:rPr>
            </w:pPr>
            <w:r>
              <w:rPr>
                <w:rFonts w:hint="eastAsia" w:ascii="宋体" w:hAnsi="宋体" w:cs="宋体"/>
                <w:sz w:val="18"/>
              </w:rPr>
              <w:t>英文名</w:t>
            </w:r>
          </w:p>
        </w:tc>
        <w:tc>
          <w:tcPr>
            <w:tcW w:w="2268" w:type="dxa"/>
            <w:tcBorders>
              <w:top w:val="single" w:color="auto" w:sz="8" w:space="0"/>
              <w:bottom w:val="single" w:color="auto" w:sz="8" w:space="0"/>
            </w:tcBorders>
            <w:shd w:val="clear" w:color="auto" w:fill="auto"/>
            <w:vAlign w:val="center"/>
          </w:tcPr>
          <w:p>
            <w:pPr>
              <w:spacing w:line="240" w:lineRule="auto"/>
              <w:jc w:val="center"/>
              <w:rPr>
                <w:rFonts w:ascii="宋体" w:hAnsi="宋体" w:cs="宋体"/>
                <w:sz w:val="18"/>
              </w:rPr>
            </w:pPr>
            <w:r>
              <w:rPr>
                <w:rFonts w:hint="eastAsia" w:ascii="宋体" w:hAnsi="宋体" w:cs="宋体"/>
                <w:sz w:val="18"/>
              </w:rPr>
              <w:t>定义</w:t>
            </w:r>
          </w:p>
        </w:tc>
        <w:tc>
          <w:tcPr>
            <w:tcW w:w="850" w:type="dxa"/>
            <w:tcBorders>
              <w:top w:val="single" w:color="auto" w:sz="8" w:space="0"/>
              <w:bottom w:val="single" w:color="auto" w:sz="8" w:space="0"/>
            </w:tcBorders>
            <w:shd w:val="clear" w:color="auto" w:fill="auto"/>
            <w:vAlign w:val="center"/>
          </w:tcPr>
          <w:p>
            <w:pPr>
              <w:spacing w:line="240" w:lineRule="auto"/>
              <w:jc w:val="center"/>
              <w:rPr>
                <w:rFonts w:ascii="宋体" w:hAnsi="宋体" w:cs="宋体"/>
                <w:sz w:val="18"/>
              </w:rPr>
            </w:pPr>
            <w:r>
              <w:rPr>
                <w:rFonts w:hint="eastAsia" w:ascii="宋体" w:hAnsi="宋体" w:cs="宋体"/>
                <w:sz w:val="18"/>
              </w:rPr>
              <w:t>数据类型及格式</w:t>
            </w:r>
          </w:p>
        </w:tc>
        <w:tc>
          <w:tcPr>
            <w:tcW w:w="1106" w:type="dxa"/>
            <w:tcBorders>
              <w:top w:val="single" w:color="auto" w:sz="8" w:space="0"/>
              <w:bottom w:val="single" w:color="auto" w:sz="8" w:space="0"/>
            </w:tcBorders>
            <w:shd w:val="clear" w:color="auto" w:fill="auto"/>
            <w:vAlign w:val="center"/>
          </w:tcPr>
          <w:p>
            <w:pPr>
              <w:spacing w:line="240" w:lineRule="auto"/>
              <w:jc w:val="center"/>
              <w:rPr>
                <w:rFonts w:ascii="宋体" w:hAnsi="宋体" w:cs="宋体"/>
                <w:sz w:val="18"/>
              </w:rPr>
            </w:pPr>
            <w:r>
              <w:rPr>
                <w:rFonts w:hint="eastAsia" w:ascii="宋体" w:hAnsi="宋体" w:cs="宋体"/>
                <w:sz w:val="18"/>
              </w:rPr>
              <w:t>约束</w:t>
            </w:r>
          </w:p>
        </w:tc>
        <w:tc>
          <w:tcPr>
            <w:tcW w:w="1304" w:type="dxa"/>
            <w:tcBorders>
              <w:top w:val="single" w:color="auto" w:sz="8" w:space="0"/>
              <w:bottom w:val="single" w:color="auto" w:sz="8" w:space="0"/>
            </w:tcBorders>
            <w:shd w:val="clear" w:color="auto" w:fill="auto"/>
            <w:noWrap/>
            <w:vAlign w:val="center"/>
          </w:tcPr>
          <w:p>
            <w:pPr>
              <w:spacing w:line="240" w:lineRule="auto"/>
              <w:jc w:val="center"/>
              <w:rPr>
                <w:rFonts w:ascii="宋体" w:hAnsi="宋体" w:cs="宋体"/>
                <w:sz w:val="18"/>
              </w:rPr>
            </w:pPr>
            <w:r>
              <w:rPr>
                <w:rFonts w:hint="eastAsia" w:ascii="宋体" w:hAnsi="宋体" w:cs="宋体"/>
                <w:sz w:val="18"/>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545" w:hRule="atLeast"/>
          <w:tblHeader/>
        </w:trPr>
        <w:tc>
          <w:tcPr>
            <w:tcW w:w="1171" w:type="dxa"/>
            <w:tcBorders>
              <w:top w:val="single" w:color="auto" w:sz="8" w:space="0"/>
            </w:tcBorders>
            <w:shd w:val="clear" w:color="auto" w:fill="auto"/>
            <w:noWrap/>
            <w:vAlign w:val="center"/>
          </w:tcPr>
          <w:p>
            <w:pPr>
              <w:spacing w:line="240" w:lineRule="auto"/>
              <w:jc w:val="center"/>
              <w:rPr>
                <w:rFonts w:ascii="宋体" w:hAnsi="宋体" w:cs="宋体"/>
                <w:color w:val="auto"/>
                <w:sz w:val="18"/>
                <w:highlight w:val="none"/>
              </w:rPr>
            </w:pPr>
            <w:r>
              <w:rPr>
                <w:rFonts w:ascii="宋体" w:hAnsi="宋体" w:cs="宋体"/>
                <w:color w:val="auto"/>
                <w:sz w:val="18"/>
                <w:highlight w:val="none"/>
              </w:rPr>
              <w:t>04001</w:t>
            </w:r>
          </w:p>
        </w:tc>
        <w:tc>
          <w:tcPr>
            <w:tcW w:w="1263" w:type="dxa"/>
            <w:tcBorders>
              <w:top w:val="single" w:color="auto" w:sz="8" w:space="0"/>
            </w:tcBorders>
            <w:shd w:val="clear" w:color="auto" w:fill="auto"/>
            <w:noWrap/>
            <w:vAlign w:val="center"/>
          </w:tcPr>
          <w:p>
            <w:pPr>
              <w:spacing w:line="240" w:lineRule="auto"/>
              <w:jc w:val="left"/>
              <w:rPr>
                <w:rFonts w:ascii="宋体" w:hAnsi="宋体" w:cs="宋体"/>
                <w:color w:val="auto"/>
                <w:sz w:val="18"/>
                <w:highlight w:val="none"/>
              </w:rPr>
            </w:pPr>
            <w:r>
              <w:rPr>
                <w:rFonts w:hint="eastAsia" w:ascii="宋体" w:hAnsi="宋体" w:cs="宋体"/>
                <w:color w:val="auto"/>
                <w:sz w:val="18"/>
                <w:highlight w:val="none"/>
              </w:rPr>
              <w:t>生产日期</w:t>
            </w:r>
          </w:p>
        </w:tc>
        <w:tc>
          <w:tcPr>
            <w:tcW w:w="1134" w:type="dxa"/>
            <w:tcBorders>
              <w:top w:val="single" w:color="auto" w:sz="8" w:space="0"/>
            </w:tcBorders>
            <w:shd w:val="clear" w:color="auto" w:fill="auto"/>
            <w:vAlign w:val="center"/>
          </w:tcPr>
          <w:p>
            <w:pPr>
              <w:spacing w:line="240" w:lineRule="auto"/>
              <w:jc w:val="left"/>
              <w:rPr>
                <w:rFonts w:ascii="宋体" w:hAnsi="宋体" w:cs="宋体"/>
                <w:color w:val="auto"/>
                <w:sz w:val="18"/>
                <w:highlight w:val="none"/>
              </w:rPr>
            </w:pPr>
            <w:r>
              <w:rPr>
                <w:rFonts w:ascii="宋体" w:hAnsi="宋体" w:cs="宋体"/>
                <w:color w:val="auto"/>
                <w:sz w:val="18"/>
                <w:highlight w:val="none"/>
              </w:rPr>
              <w:t xml:space="preserve">productionDate </w:t>
            </w:r>
          </w:p>
        </w:tc>
        <w:tc>
          <w:tcPr>
            <w:tcW w:w="2268" w:type="dxa"/>
            <w:tcBorders>
              <w:top w:val="single" w:color="auto" w:sz="8" w:space="0"/>
            </w:tcBorders>
            <w:shd w:val="clear" w:color="auto" w:fill="auto"/>
            <w:vAlign w:val="center"/>
          </w:tcPr>
          <w:p>
            <w:pPr>
              <w:spacing w:line="240" w:lineRule="auto"/>
              <w:jc w:val="left"/>
              <w:rPr>
                <w:rFonts w:ascii="宋体" w:hAnsi="宋体" w:cs="宋体"/>
                <w:color w:val="auto"/>
                <w:sz w:val="18"/>
                <w:highlight w:val="none"/>
              </w:rPr>
            </w:pPr>
            <w:r>
              <w:rPr>
                <w:rFonts w:hint="eastAsia" w:ascii="宋体" w:hAnsi="宋体" w:cs="宋体"/>
                <w:color w:val="auto"/>
                <w:sz w:val="18"/>
                <w:highlight w:val="none"/>
              </w:rPr>
              <w:t>食品或食用农产品（植物产品收获、初加工</w:t>
            </w:r>
            <w:r>
              <w:rPr>
                <w:rFonts w:ascii="宋体" w:hAnsi="宋体" w:cs="宋体"/>
                <w:color w:val="auto"/>
                <w:sz w:val="18"/>
                <w:highlight w:val="none"/>
              </w:rPr>
              <w:t>/</w:t>
            </w:r>
            <w:r>
              <w:rPr>
                <w:rFonts w:hint="eastAsia" w:ascii="宋体" w:hAnsi="宋体" w:cs="宋体"/>
                <w:color w:val="auto"/>
                <w:sz w:val="18"/>
                <w:highlight w:val="none"/>
              </w:rPr>
              <w:t>肉类出栏、屠宰</w:t>
            </w:r>
            <w:r>
              <w:rPr>
                <w:rFonts w:ascii="宋体" w:hAnsi="宋体" w:cs="宋体"/>
                <w:color w:val="auto"/>
                <w:sz w:val="18"/>
                <w:highlight w:val="none"/>
              </w:rPr>
              <w:t>/</w:t>
            </w:r>
            <w:r>
              <w:rPr>
                <w:rFonts w:hint="eastAsia" w:ascii="宋体" w:hAnsi="宋体" w:cs="宋体"/>
                <w:color w:val="auto"/>
                <w:sz w:val="18"/>
                <w:highlight w:val="none"/>
              </w:rPr>
              <w:t>渔业捕捞）</w:t>
            </w:r>
            <w:r>
              <w:rPr>
                <w:rFonts w:ascii="宋体" w:hAnsi="宋体" w:cs="宋体"/>
                <w:color w:val="auto"/>
                <w:sz w:val="18"/>
                <w:highlight w:val="none"/>
              </w:rPr>
              <w:t>/</w:t>
            </w:r>
            <w:r>
              <w:rPr>
                <w:rFonts w:hint="eastAsia" w:ascii="宋体" w:hAnsi="宋体" w:cs="宋体"/>
                <w:color w:val="auto"/>
                <w:sz w:val="18"/>
                <w:highlight w:val="none"/>
              </w:rPr>
              <w:t>食品原料</w:t>
            </w:r>
            <w:r>
              <w:rPr>
                <w:rFonts w:ascii="宋体" w:hAnsi="宋体" w:cs="宋体"/>
                <w:color w:val="auto"/>
                <w:sz w:val="18"/>
                <w:highlight w:val="none"/>
              </w:rPr>
              <w:t>/</w:t>
            </w:r>
            <w:r>
              <w:rPr>
                <w:rFonts w:hint="eastAsia" w:ascii="宋体" w:hAnsi="宋体" w:cs="宋体"/>
                <w:color w:val="auto"/>
                <w:sz w:val="18"/>
                <w:highlight w:val="none"/>
              </w:rPr>
              <w:t>食品添加剂</w:t>
            </w:r>
            <w:r>
              <w:rPr>
                <w:rFonts w:ascii="宋体" w:hAnsi="宋体" w:cs="宋体"/>
                <w:color w:val="auto"/>
                <w:sz w:val="18"/>
                <w:highlight w:val="none"/>
              </w:rPr>
              <w:t>/</w:t>
            </w:r>
            <w:r>
              <w:rPr>
                <w:rFonts w:hint="eastAsia" w:ascii="宋体" w:hAnsi="宋体" w:cs="宋体"/>
                <w:color w:val="auto"/>
                <w:sz w:val="18"/>
                <w:highlight w:val="none"/>
              </w:rPr>
              <w:t>食品相关产品生产日期</w:t>
            </w:r>
          </w:p>
        </w:tc>
        <w:tc>
          <w:tcPr>
            <w:tcW w:w="850" w:type="dxa"/>
            <w:tcBorders>
              <w:top w:val="single" w:color="auto" w:sz="8" w:space="0"/>
            </w:tcBorders>
            <w:shd w:val="clear" w:color="auto" w:fill="auto"/>
            <w:vAlign w:val="center"/>
          </w:tcPr>
          <w:p>
            <w:pPr>
              <w:spacing w:line="240" w:lineRule="auto"/>
              <w:jc w:val="left"/>
              <w:rPr>
                <w:rFonts w:ascii="宋体" w:hAnsi="宋体" w:cs="宋体"/>
                <w:color w:val="auto"/>
                <w:sz w:val="18"/>
                <w:highlight w:val="none"/>
              </w:rPr>
            </w:pPr>
            <w:r>
              <w:rPr>
                <w:rFonts w:hint="eastAsia" w:ascii="宋体" w:hAnsi="宋体" w:cs="宋体"/>
                <w:color w:val="auto"/>
                <w:sz w:val="18"/>
                <w:highlight w:val="none"/>
              </w:rPr>
              <w:t>Date</w:t>
            </w:r>
          </w:p>
        </w:tc>
        <w:tc>
          <w:tcPr>
            <w:tcW w:w="1106" w:type="dxa"/>
            <w:tcBorders>
              <w:top w:val="single" w:color="auto" w:sz="8" w:space="0"/>
            </w:tcBorders>
            <w:shd w:val="clear" w:color="auto" w:fill="auto"/>
            <w:vAlign w:val="center"/>
          </w:tcPr>
          <w:p>
            <w:pPr>
              <w:spacing w:line="240" w:lineRule="auto"/>
              <w:jc w:val="center"/>
              <w:rPr>
                <w:rFonts w:ascii="宋体" w:hAnsi="宋体" w:cs="宋体"/>
                <w:color w:val="auto"/>
                <w:sz w:val="18"/>
                <w:highlight w:val="none"/>
              </w:rPr>
            </w:pPr>
            <w:r>
              <w:rPr>
                <w:rFonts w:hint="eastAsia" w:ascii="宋体" w:hAnsi="宋体" w:cs="宋体"/>
                <w:color w:val="auto"/>
                <w:sz w:val="18"/>
                <w:highlight w:val="none"/>
              </w:rPr>
              <w:t>必选</w:t>
            </w:r>
          </w:p>
        </w:tc>
        <w:tc>
          <w:tcPr>
            <w:tcW w:w="1304" w:type="dxa"/>
            <w:tcBorders>
              <w:top w:val="single" w:color="auto" w:sz="8" w:space="0"/>
            </w:tcBorders>
            <w:shd w:val="clear" w:color="auto" w:fill="auto"/>
            <w:noWrap/>
            <w:vAlign w:val="center"/>
          </w:tcPr>
          <w:p>
            <w:pPr>
              <w:spacing w:line="240" w:lineRule="auto"/>
              <w:jc w:val="left"/>
              <w:rPr>
                <w:rFonts w:ascii="宋体" w:hAnsi="宋体" w:cs="宋体"/>
                <w:color w:val="auto"/>
                <w:sz w:val="18"/>
                <w:highlight w:val="none"/>
              </w:rPr>
            </w:pPr>
            <w:r>
              <w:rPr>
                <w:rFonts w:hint="eastAsia" w:ascii="宋体" w:hAnsi="宋体" w:cs="宋体"/>
                <w:color w:val="auto"/>
                <w:sz w:val="18"/>
                <w:highlight w:val="none"/>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31" w:hRule="atLeast"/>
          <w:tblHeader/>
        </w:trPr>
        <w:tc>
          <w:tcPr>
            <w:tcW w:w="1171" w:type="dxa"/>
            <w:shd w:val="clear" w:color="auto" w:fill="auto"/>
            <w:noWrap/>
            <w:vAlign w:val="center"/>
          </w:tcPr>
          <w:p>
            <w:pPr>
              <w:spacing w:line="240" w:lineRule="auto"/>
              <w:jc w:val="center"/>
              <w:rPr>
                <w:rFonts w:ascii="宋体" w:hAnsi="宋体" w:cs="宋体"/>
                <w:color w:val="auto"/>
                <w:sz w:val="18"/>
                <w:highlight w:val="none"/>
              </w:rPr>
            </w:pPr>
            <w:r>
              <w:rPr>
                <w:rFonts w:ascii="宋体" w:hAnsi="宋体" w:cs="宋体"/>
                <w:color w:val="auto"/>
                <w:sz w:val="18"/>
                <w:highlight w:val="none"/>
              </w:rPr>
              <w:t>04002</w:t>
            </w:r>
          </w:p>
        </w:tc>
        <w:tc>
          <w:tcPr>
            <w:tcW w:w="1263" w:type="dxa"/>
            <w:shd w:val="clear" w:color="auto" w:fill="auto"/>
            <w:noWrap/>
            <w:vAlign w:val="center"/>
          </w:tcPr>
          <w:p>
            <w:pPr>
              <w:spacing w:line="240" w:lineRule="auto"/>
              <w:jc w:val="left"/>
              <w:rPr>
                <w:rFonts w:ascii="宋体" w:hAnsi="宋体" w:cs="宋体"/>
                <w:color w:val="auto"/>
                <w:sz w:val="18"/>
                <w:highlight w:val="none"/>
              </w:rPr>
            </w:pPr>
            <w:r>
              <w:rPr>
                <w:rFonts w:hint="eastAsia" w:ascii="宋体" w:hAnsi="宋体" w:cs="宋体"/>
                <w:color w:val="auto"/>
                <w:sz w:val="18"/>
                <w:highlight w:val="none"/>
              </w:rPr>
              <w:t>生产批号</w:t>
            </w:r>
          </w:p>
        </w:tc>
        <w:tc>
          <w:tcPr>
            <w:tcW w:w="1134" w:type="dxa"/>
            <w:shd w:val="clear" w:color="auto" w:fill="auto"/>
            <w:vAlign w:val="center"/>
          </w:tcPr>
          <w:p>
            <w:pPr>
              <w:spacing w:line="240" w:lineRule="auto"/>
              <w:jc w:val="left"/>
              <w:rPr>
                <w:rFonts w:ascii="宋体" w:hAnsi="宋体" w:cs="宋体"/>
                <w:color w:val="auto"/>
                <w:sz w:val="18"/>
                <w:highlight w:val="none"/>
              </w:rPr>
            </w:pPr>
            <w:r>
              <w:rPr>
                <w:rFonts w:ascii="宋体" w:hAnsi="宋体" w:cs="宋体"/>
                <w:color w:val="auto"/>
                <w:sz w:val="18"/>
                <w:highlight w:val="none"/>
              </w:rPr>
              <w:t>batchNumber</w:t>
            </w:r>
          </w:p>
        </w:tc>
        <w:tc>
          <w:tcPr>
            <w:tcW w:w="2268" w:type="dxa"/>
            <w:shd w:val="clear" w:color="auto" w:fill="auto"/>
            <w:vAlign w:val="center"/>
          </w:tcPr>
          <w:p>
            <w:pPr>
              <w:spacing w:line="240" w:lineRule="auto"/>
              <w:jc w:val="left"/>
              <w:rPr>
                <w:rFonts w:ascii="宋体" w:hAnsi="宋体" w:cs="宋体"/>
                <w:color w:val="auto"/>
                <w:sz w:val="18"/>
                <w:highlight w:val="none"/>
              </w:rPr>
            </w:pPr>
            <w:r>
              <w:rPr>
                <w:rFonts w:hint="eastAsia" w:ascii="宋体" w:hAnsi="宋体" w:cs="宋体"/>
                <w:color w:val="auto"/>
                <w:sz w:val="18"/>
                <w:highlight w:val="none"/>
              </w:rPr>
              <w:t>食品</w:t>
            </w:r>
            <w:r>
              <w:rPr>
                <w:rFonts w:ascii="宋体" w:hAnsi="宋体" w:cs="宋体"/>
                <w:color w:val="auto"/>
                <w:sz w:val="18"/>
                <w:highlight w:val="none"/>
              </w:rPr>
              <w:t>/</w:t>
            </w:r>
            <w:r>
              <w:rPr>
                <w:rFonts w:hint="eastAsia" w:ascii="宋体" w:hAnsi="宋体" w:cs="宋体"/>
                <w:color w:val="auto"/>
                <w:sz w:val="18"/>
                <w:highlight w:val="none"/>
              </w:rPr>
              <w:t>食品原料</w:t>
            </w:r>
            <w:r>
              <w:rPr>
                <w:rFonts w:ascii="宋体" w:hAnsi="宋体" w:cs="宋体"/>
                <w:color w:val="auto"/>
                <w:sz w:val="18"/>
                <w:highlight w:val="none"/>
              </w:rPr>
              <w:t>/</w:t>
            </w:r>
            <w:r>
              <w:rPr>
                <w:rFonts w:hint="eastAsia" w:ascii="宋体" w:hAnsi="宋体" w:cs="宋体"/>
                <w:color w:val="auto"/>
                <w:sz w:val="18"/>
                <w:highlight w:val="none"/>
              </w:rPr>
              <w:t>食品添加剂</w:t>
            </w:r>
            <w:r>
              <w:rPr>
                <w:rFonts w:ascii="宋体" w:hAnsi="宋体" w:cs="宋体"/>
                <w:color w:val="auto"/>
                <w:sz w:val="18"/>
                <w:highlight w:val="none"/>
              </w:rPr>
              <w:t>/</w:t>
            </w:r>
            <w:r>
              <w:rPr>
                <w:rFonts w:hint="eastAsia" w:ascii="宋体" w:hAnsi="宋体" w:cs="宋体"/>
                <w:color w:val="auto"/>
                <w:sz w:val="18"/>
                <w:highlight w:val="none"/>
              </w:rPr>
              <w:t>食品相关产品生产批次</w:t>
            </w:r>
          </w:p>
        </w:tc>
        <w:tc>
          <w:tcPr>
            <w:tcW w:w="850" w:type="dxa"/>
            <w:shd w:val="clear" w:color="auto" w:fill="auto"/>
            <w:vAlign w:val="center"/>
          </w:tcPr>
          <w:p>
            <w:pPr>
              <w:spacing w:line="240" w:lineRule="auto"/>
              <w:jc w:val="left"/>
              <w:rPr>
                <w:rFonts w:ascii="宋体" w:hAnsi="宋体" w:cs="宋体"/>
                <w:color w:val="auto"/>
                <w:sz w:val="18"/>
                <w:highlight w:val="none"/>
              </w:rPr>
            </w:pPr>
            <w:r>
              <w:rPr>
                <w:rFonts w:ascii="宋体" w:hAnsi="宋体" w:cs="宋体"/>
                <w:color w:val="auto"/>
                <w:sz w:val="18"/>
                <w:highlight w:val="none"/>
              </w:rPr>
              <w:t>C..200</w:t>
            </w:r>
          </w:p>
        </w:tc>
        <w:tc>
          <w:tcPr>
            <w:tcW w:w="1106" w:type="dxa"/>
            <w:shd w:val="clear" w:color="auto" w:fill="auto"/>
            <w:vAlign w:val="center"/>
          </w:tcPr>
          <w:p>
            <w:pPr>
              <w:spacing w:line="240" w:lineRule="auto"/>
              <w:jc w:val="center"/>
              <w:rPr>
                <w:rFonts w:ascii="宋体" w:hAnsi="宋体" w:cs="宋体"/>
                <w:color w:val="auto"/>
                <w:sz w:val="18"/>
                <w:highlight w:val="none"/>
              </w:rPr>
            </w:pPr>
            <w:r>
              <w:rPr>
                <w:rFonts w:hint="eastAsia" w:ascii="宋体" w:hAnsi="宋体" w:cs="宋体"/>
                <w:color w:val="auto"/>
                <w:kern w:val="0"/>
                <w:sz w:val="18"/>
                <w:szCs w:val="18"/>
                <w:highlight w:val="none"/>
              </w:rPr>
              <w:t>条件选</w:t>
            </w:r>
          </w:p>
        </w:tc>
        <w:tc>
          <w:tcPr>
            <w:tcW w:w="1304" w:type="dxa"/>
            <w:shd w:val="clear" w:color="auto" w:fill="auto"/>
            <w:noWrap/>
            <w:vAlign w:val="center"/>
          </w:tcPr>
          <w:p>
            <w:pPr>
              <w:spacing w:line="240" w:lineRule="auto"/>
              <w:jc w:val="left"/>
              <w:rPr>
                <w:rFonts w:ascii="宋体" w:hAnsi="宋体" w:cs="宋体"/>
                <w:color w:val="auto"/>
                <w:sz w:val="18"/>
                <w:highlight w:val="none"/>
              </w:rPr>
            </w:pPr>
            <w:r>
              <w:rPr>
                <w:rFonts w:hint="eastAsia" w:ascii="宋体" w:hAnsi="宋体" w:cs="宋体"/>
                <w:color w:val="auto"/>
                <w:sz w:val="18"/>
                <w:highlight w:val="none"/>
              </w:rPr>
              <w:t>食品生产企业应填报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07" w:hRule="atLeast"/>
          <w:tblHeader/>
        </w:trPr>
        <w:tc>
          <w:tcPr>
            <w:tcW w:w="1171" w:type="dxa"/>
            <w:shd w:val="clear" w:color="auto" w:fill="auto"/>
            <w:noWrap/>
            <w:vAlign w:val="center"/>
          </w:tcPr>
          <w:p>
            <w:pPr>
              <w:spacing w:line="240" w:lineRule="auto"/>
              <w:jc w:val="center"/>
              <w:rPr>
                <w:rFonts w:ascii="宋体" w:hAnsi="宋体" w:cs="宋体"/>
                <w:b/>
                <w:bCs/>
                <w:color w:val="auto"/>
                <w:sz w:val="18"/>
                <w:highlight w:val="none"/>
              </w:rPr>
            </w:pPr>
            <w:r>
              <w:rPr>
                <w:rFonts w:ascii="宋体" w:hAnsi="宋体" w:cs="宋体"/>
                <w:color w:val="auto"/>
                <w:sz w:val="18"/>
                <w:highlight w:val="none"/>
              </w:rPr>
              <w:t>04003</w:t>
            </w:r>
          </w:p>
        </w:tc>
        <w:tc>
          <w:tcPr>
            <w:tcW w:w="1263" w:type="dxa"/>
            <w:shd w:val="clear" w:color="auto" w:fill="auto"/>
            <w:noWrap/>
            <w:vAlign w:val="center"/>
          </w:tcPr>
          <w:p>
            <w:pPr>
              <w:spacing w:line="240" w:lineRule="auto"/>
              <w:jc w:val="left"/>
              <w:rPr>
                <w:rFonts w:ascii="宋体" w:hAnsi="宋体" w:cs="宋体"/>
                <w:color w:val="auto"/>
                <w:sz w:val="18"/>
                <w:highlight w:val="none"/>
              </w:rPr>
            </w:pPr>
            <w:r>
              <w:rPr>
                <w:rFonts w:hint="eastAsia" w:ascii="宋体" w:hAnsi="宋体" w:cs="宋体"/>
                <w:color w:val="auto"/>
                <w:sz w:val="18"/>
                <w:highlight w:val="none"/>
              </w:rPr>
              <w:t>产地</w:t>
            </w:r>
          </w:p>
        </w:tc>
        <w:tc>
          <w:tcPr>
            <w:tcW w:w="1134" w:type="dxa"/>
            <w:shd w:val="clear" w:color="auto" w:fill="auto"/>
            <w:vAlign w:val="center"/>
          </w:tcPr>
          <w:p>
            <w:pPr>
              <w:spacing w:line="240" w:lineRule="auto"/>
              <w:jc w:val="left"/>
              <w:rPr>
                <w:rFonts w:ascii="宋体" w:hAnsi="宋体" w:cs="宋体"/>
                <w:color w:val="auto"/>
                <w:sz w:val="18"/>
                <w:highlight w:val="none"/>
              </w:rPr>
            </w:pPr>
            <w:r>
              <w:rPr>
                <w:rFonts w:ascii="宋体" w:hAnsi="宋体" w:cs="宋体"/>
                <w:color w:val="auto"/>
                <w:sz w:val="18"/>
                <w:highlight w:val="none"/>
              </w:rPr>
              <w:t>origin</w:t>
            </w:r>
          </w:p>
        </w:tc>
        <w:tc>
          <w:tcPr>
            <w:tcW w:w="2268" w:type="dxa"/>
            <w:shd w:val="clear" w:color="auto" w:fill="auto"/>
            <w:vAlign w:val="center"/>
          </w:tcPr>
          <w:p>
            <w:pPr>
              <w:spacing w:line="240" w:lineRule="auto"/>
              <w:jc w:val="left"/>
              <w:rPr>
                <w:rFonts w:ascii="宋体" w:hAnsi="宋体" w:cs="宋体"/>
                <w:color w:val="auto"/>
                <w:sz w:val="18"/>
                <w:highlight w:val="none"/>
              </w:rPr>
            </w:pPr>
            <w:r>
              <w:rPr>
                <w:rFonts w:hint="eastAsia" w:ascii="宋体" w:hAnsi="宋体" w:cs="宋体"/>
                <w:color w:val="auto"/>
                <w:sz w:val="18"/>
                <w:highlight w:val="none"/>
              </w:rPr>
              <w:t>食品和食用农产品的产地</w:t>
            </w:r>
          </w:p>
        </w:tc>
        <w:tc>
          <w:tcPr>
            <w:tcW w:w="850" w:type="dxa"/>
            <w:shd w:val="clear" w:color="auto" w:fill="auto"/>
            <w:vAlign w:val="center"/>
          </w:tcPr>
          <w:p>
            <w:pPr>
              <w:spacing w:line="240" w:lineRule="auto"/>
              <w:jc w:val="left"/>
              <w:rPr>
                <w:rFonts w:ascii="宋体" w:hAnsi="宋体" w:cs="宋体"/>
                <w:color w:val="auto"/>
                <w:sz w:val="18"/>
                <w:highlight w:val="none"/>
              </w:rPr>
            </w:pPr>
            <w:r>
              <w:rPr>
                <w:rFonts w:ascii="宋体" w:hAnsi="宋体" w:cs="宋体"/>
                <w:color w:val="auto"/>
                <w:sz w:val="18"/>
                <w:highlight w:val="none"/>
              </w:rPr>
              <w:t>C..250</w:t>
            </w:r>
          </w:p>
        </w:tc>
        <w:tc>
          <w:tcPr>
            <w:tcW w:w="1106" w:type="dxa"/>
            <w:shd w:val="clear" w:color="auto" w:fill="auto"/>
            <w:vAlign w:val="center"/>
          </w:tcPr>
          <w:p>
            <w:pPr>
              <w:spacing w:line="240" w:lineRule="auto"/>
              <w:jc w:val="center"/>
              <w:rPr>
                <w:rFonts w:ascii="宋体" w:hAnsi="宋体" w:cs="宋体"/>
                <w:color w:val="auto"/>
                <w:sz w:val="18"/>
                <w:highlight w:val="none"/>
              </w:rPr>
            </w:pPr>
            <w:r>
              <w:rPr>
                <w:rFonts w:hint="eastAsia" w:ascii="宋体" w:hAnsi="宋体" w:cs="宋体"/>
                <w:color w:val="auto"/>
                <w:sz w:val="18"/>
                <w:highlight w:val="none"/>
              </w:rPr>
              <w:t>必选</w:t>
            </w:r>
          </w:p>
        </w:tc>
        <w:tc>
          <w:tcPr>
            <w:tcW w:w="1304" w:type="dxa"/>
            <w:shd w:val="clear" w:color="auto" w:fill="auto"/>
            <w:noWrap/>
            <w:vAlign w:val="center"/>
          </w:tcPr>
          <w:p>
            <w:pPr>
              <w:spacing w:line="240" w:lineRule="auto"/>
              <w:jc w:val="left"/>
              <w:rPr>
                <w:rFonts w:ascii="宋体" w:hAnsi="宋体" w:cs="宋体"/>
                <w:color w:val="auto"/>
                <w:sz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07" w:hRule="atLeast"/>
          <w:tblHeader/>
        </w:trPr>
        <w:tc>
          <w:tcPr>
            <w:tcW w:w="1171" w:type="dxa"/>
            <w:shd w:val="clear" w:color="auto" w:fill="auto"/>
            <w:noWrap/>
            <w:vAlign w:val="center"/>
          </w:tcPr>
          <w:p>
            <w:pPr>
              <w:spacing w:line="240" w:lineRule="auto"/>
              <w:jc w:val="center"/>
              <w:rPr>
                <w:rFonts w:ascii="宋体" w:hAnsi="宋体" w:cs="宋体"/>
                <w:color w:val="auto"/>
                <w:sz w:val="18"/>
                <w:highlight w:val="none"/>
              </w:rPr>
            </w:pPr>
            <w:r>
              <w:rPr>
                <w:rFonts w:ascii="宋体" w:hAnsi="宋体" w:cs="宋体"/>
                <w:color w:val="auto"/>
                <w:sz w:val="18"/>
                <w:highlight w:val="none"/>
              </w:rPr>
              <w:t>04004</w:t>
            </w:r>
          </w:p>
        </w:tc>
        <w:tc>
          <w:tcPr>
            <w:tcW w:w="1263" w:type="dxa"/>
            <w:shd w:val="clear" w:color="auto" w:fill="auto"/>
            <w:noWrap/>
            <w:vAlign w:val="center"/>
          </w:tcPr>
          <w:p>
            <w:pPr>
              <w:spacing w:line="240" w:lineRule="auto"/>
              <w:jc w:val="left"/>
              <w:rPr>
                <w:rFonts w:ascii="宋体" w:hAnsi="宋体" w:cs="宋体"/>
                <w:color w:val="auto"/>
                <w:sz w:val="18"/>
                <w:highlight w:val="none"/>
              </w:rPr>
            </w:pPr>
            <w:r>
              <w:rPr>
                <w:rFonts w:hint="eastAsia" w:ascii="宋体" w:hAnsi="宋体" w:cs="宋体"/>
                <w:color w:val="auto"/>
                <w:kern w:val="0"/>
                <w:sz w:val="18"/>
                <w:szCs w:val="18"/>
                <w:highlight w:val="none"/>
              </w:rPr>
              <w:t>检验合格证</w:t>
            </w:r>
          </w:p>
        </w:tc>
        <w:tc>
          <w:tcPr>
            <w:tcW w:w="1134" w:type="dxa"/>
            <w:shd w:val="clear" w:color="auto" w:fill="auto"/>
            <w:vAlign w:val="center"/>
          </w:tcPr>
          <w:p>
            <w:pPr>
              <w:spacing w:line="240" w:lineRule="auto"/>
              <w:jc w:val="left"/>
              <w:rPr>
                <w:rFonts w:ascii="宋体" w:hAnsi="宋体" w:cs="宋体"/>
                <w:color w:val="auto"/>
                <w:sz w:val="18"/>
                <w:highlight w:val="none"/>
              </w:rPr>
            </w:pPr>
            <w:r>
              <w:rPr>
                <w:rFonts w:ascii="宋体" w:hAnsi="宋体"/>
                <w:color w:val="auto"/>
                <w:kern w:val="0"/>
                <w:sz w:val="18"/>
                <w:szCs w:val="18"/>
                <w:highlight w:val="none"/>
              </w:rPr>
              <w:t>certificationPicture</w:t>
            </w:r>
          </w:p>
        </w:tc>
        <w:tc>
          <w:tcPr>
            <w:tcW w:w="2268" w:type="dxa"/>
            <w:shd w:val="clear" w:color="auto" w:fill="auto"/>
            <w:vAlign w:val="center"/>
          </w:tcPr>
          <w:p>
            <w:pPr>
              <w:spacing w:line="240" w:lineRule="auto"/>
              <w:jc w:val="left"/>
              <w:rPr>
                <w:rFonts w:ascii="宋体" w:hAnsi="宋体" w:cs="宋体"/>
                <w:color w:val="auto"/>
                <w:sz w:val="18"/>
                <w:highlight w:val="none"/>
              </w:rPr>
            </w:pPr>
            <w:r>
              <w:rPr>
                <w:rFonts w:hint="eastAsia" w:ascii="宋体" w:hAnsi="宋体" w:cs="宋体"/>
                <w:color w:val="auto"/>
                <w:sz w:val="18"/>
                <w:highlight w:val="none"/>
              </w:rPr>
              <w:t>食品生产者的食品检验合格证明扫描文件</w:t>
            </w:r>
          </w:p>
        </w:tc>
        <w:tc>
          <w:tcPr>
            <w:tcW w:w="850" w:type="dxa"/>
            <w:shd w:val="clear" w:color="auto" w:fill="auto"/>
            <w:vAlign w:val="center"/>
          </w:tcPr>
          <w:p>
            <w:pPr>
              <w:spacing w:line="240" w:lineRule="auto"/>
              <w:jc w:val="left"/>
              <w:rPr>
                <w:rFonts w:ascii="宋体" w:hAnsi="宋体" w:cs="宋体"/>
                <w:color w:val="auto"/>
                <w:sz w:val="18"/>
                <w:highlight w:val="none"/>
              </w:rPr>
            </w:pPr>
            <w:r>
              <w:rPr>
                <w:rFonts w:ascii="宋体" w:hAnsi="宋体"/>
                <w:color w:val="auto"/>
                <w:kern w:val="0"/>
                <w:sz w:val="18"/>
                <w:szCs w:val="18"/>
                <w:highlight w:val="none"/>
              </w:rPr>
              <w:t>BY</w:t>
            </w:r>
          </w:p>
        </w:tc>
        <w:tc>
          <w:tcPr>
            <w:tcW w:w="1106" w:type="dxa"/>
            <w:shd w:val="clear" w:color="auto" w:fill="auto"/>
            <w:vAlign w:val="center"/>
          </w:tcPr>
          <w:p>
            <w:pPr>
              <w:spacing w:line="240" w:lineRule="auto"/>
              <w:jc w:val="center"/>
              <w:rPr>
                <w:rFonts w:ascii="宋体" w:hAnsi="宋体" w:cs="宋体"/>
                <w:color w:val="auto"/>
                <w:sz w:val="18"/>
                <w:highlight w:val="none"/>
              </w:rPr>
            </w:pPr>
            <w:r>
              <w:rPr>
                <w:rFonts w:hint="eastAsia" w:ascii="宋体" w:hAnsi="宋体" w:cs="宋体"/>
                <w:color w:val="auto"/>
                <w:kern w:val="0"/>
                <w:sz w:val="18"/>
                <w:szCs w:val="18"/>
                <w:highlight w:val="none"/>
              </w:rPr>
              <w:t>可选</w:t>
            </w:r>
          </w:p>
        </w:tc>
        <w:tc>
          <w:tcPr>
            <w:tcW w:w="1304" w:type="dxa"/>
            <w:shd w:val="clear" w:color="auto" w:fill="auto"/>
            <w:noWrap/>
            <w:vAlign w:val="center"/>
          </w:tcPr>
          <w:p>
            <w:pPr>
              <w:spacing w:line="240" w:lineRule="auto"/>
              <w:jc w:val="left"/>
              <w:rPr>
                <w:rFonts w:ascii="宋体" w:hAnsi="宋体" w:cs="宋体"/>
                <w:color w:val="auto"/>
                <w:sz w:val="18"/>
                <w:highlight w:val="none"/>
              </w:rPr>
            </w:pPr>
            <w:r>
              <w:rPr>
                <w:rFonts w:hint="eastAsia" w:ascii="宋体" w:hAnsi="宋体" w:cs="Courier New"/>
                <w:color w:val="auto"/>
                <w:sz w:val="18"/>
                <w:szCs w:val="18"/>
                <w:highlight w:val="none"/>
              </w:rPr>
              <w:t>获得检验合格证的食品生产者可上传最大</w:t>
            </w:r>
            <w:r>
              <w:rPr>
                <w:rFonts w:ascii="宋体" w:hAnsi="宋体"/>
                <w:color w:val="auto"/>
                <w:sz w:val="18"/>
                <w:szCs w:val="18"/>
                <w:highlight w:val="none"/>
              </w:rPr>
              <w:t xml:space="preserve">2MB </w:t>
            </w:r>
            <w:r>
              <w:rPr>
                <w:rFonts w:hint="eastAsia" w:ascii="宋体" w:hAnsi="宋体"/>
                <w:color w:val="auto"/>
                <w:sz w:val="18"/>
                <w:szCs w:val="18"/>
                <w:highlight w:val="none"/>
              </w:rPr>
              <w:t>的</w:t>
            </w:r>
            <w:r>
              <w:rPr>
                <w:rFonts w:ascii="宋体" w:hAnsi="宋体"/>
                <w:color w:val="auto"/>
                <w:sz w:val="18"/>
                <w:szCs w:val="18"/>
                <w:highlight w:val="none"/>
              </w:rPr>
              <w:t>JPG/PNG/</w:t>
            </w:r>
            <w:r>
              <w:rPr>
                <w:rFonts w:hint="eastAsia" w:ascii="宋体" w:hAnsi="宋体"/>
                <w:color w:val="auto"/>
                <w:sz w:val="18"/>
                <w:szCs w:val="18"/>
                <w:highlight w:val="none"/>
              </w:rPr>
              <w:t>PDF格式文件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071" w:hRule="atLeast"/>
          <w:tblHeader/>
        </w:trPr>
        <w:tc>
          <w:tcPr>
            <w:tcW w:w="1171" w:type="dxa"/>
            <w:shd w:val="clear" w:color="auto" w:fill="auto"/>
            <w:noWrap/>
            <w:vAlign w:val="center"/>
          </w:tcPr>
          <w:p>
            <w:pPr>
              <w:spacing w:line="240" w:lineRule="auto"/>
              <w:jc w:val="center"/>
              <w:rPr>
                <w:rFonts w:ascii="宋体" w:hAnsi="宋体" w:cs="宋体"/>
                <w:color w:val="auto"/>
                <w:sz w:val="18"/>
                <w:highlight w:val="none"/>
              </w:rPr>
            </w:pPr>
            <w:r>
              <w:rPr>
                <w:rFonts w:ascii="宋体" w:hAnsi="宋体"/>
                <w:color w:val="auto"/>
                <w:kern w:val="0"/>
                <w:sz w:val="18"/>
                <w:szCs w:val="18"/>
                <w:highlight w:val="none"/>
              </w:rPr>
              <w:t>04005</w:t>
            </w:r>
          </w:p>
        </w:tc>
        <w:tc>
          <w:tcPr>
            <w:tcW w:w="1263" w:type="dxa"/>
            <w:shd w:val="clear" w:color="auto" w:fill="auto"/>
            <w:noWrap/>
            <w:vAlign w:val="center"/>
          </w:tcPr>
          <w:p>
            <w:pPr>
              <w:spacing w:line="240" w:lineRule="auto"/>
              <w:jc w:val="left"/>
              <w:rPr>
                <w:rFonts w:ascii="宋体" w:hAnsi="宋体" w:cs="宋体"/>
                <w:color w:val="auto"/>
                <w:sz w:val="18"/>
                <w:highlight w:val="none"/>
              </w:rPr>
            </w:pPr>
            <w:r>
              <w:rPr>
                <w:rFonts w:hint="eastAsia" w:ascii="宋体" w:hAnsi="宋体" w:cs="宋体"/>
                <w:color w:val="auto"/>
                <w:sz w:val="18"/>
                <w:highlight w:val="none"/>
              </w:rPr>
              <w:t>产地证明编号</w:t>
            </w:r>
            <w:r>
              <w:rPr>
                <w:rFonts w:ascii="宋体" w:hAnsi="宋体" w:cs="宋体"/>
                <w:color w:val="auto"/>
                <w:sz w:val="18"/>
                <w:highlight w:val="none"/>
              </w:rPr>
              <w:t>/食用农产品</w:t>
            </w:r>
            <w:r>
              <w:rPr>
                <w:rFonts w:hint="eastAsia" w:ascii="宋体" w:hAnsi="宋体" w:cs="宋体"/>
                <w:color w:val="auto"/>
                <w:sz w:val="18"/>
                <w:highlight w:val="none"/>
              </w:rPr>
              <w:t>承诺达标</w:t>
            </w:r>
            <w:r>
              <w:rPr>
                <w:rFonts w:ascii="宋体" w:hAnsi="宋体" w:cs="宋体"/>
                <w:color w:val="auto"/>
                <w:sz w:val="18"/>
                <w:highlight w:val="none"/>
              </w:rPr>
              <w:t>合格证号</w:t>
            </w:r>
          </w:p>
        </w:tc>
        <w:tc>
          <w:tcPr>
            <w:tcW w:w="1134" w:type="dxa"/>
            <w:shd w:val="clear" w:color="auto" w:fill="auto"/>
            <w:vAlign w:val="center"/>
          </w:tcPr>
          <w:p>
            <w:pPr>
              <w:spacing w:line="240" w:lineRule="auto"/>
              <w:jc w:val="left"/>
              <w:rPr>
                <w:rFonts w:ascii="宋体" w:hAnsi="宋体" w:cs="宋体"/>
                <w:color w:val="auto"/>
                <w:sz w:val="18"/>
                <w:highlight w:val="none"/>
              </w:rPr>
            </w:pPr>
            <w:r>
              <w:rPr>
                <w:rFonts w:ascii="宋体" w:hAnsi="宋体" w:cs="宋体"/>
                <w:color w:val="auto"/>
                <w:sz w:val="18"/>
                <w:highlight w:val="none"/>
              </w:rPr>
              <w:t>certNoOfOrigin</w:t>
            </w:r>
          </w:p>
        </w:tc>
        <w:tc>
          <w:tcPr>
            <w:tcW w:w="2268" w:type="dxa"/>
            <w:shd w:val="clear" w:color="auto" w:fill="auto"/>
            <w:vAlign w:val="center"/>
          </w:tcPr>
          <w:p>
            <w:pPr>
              <w:spacing w:line="240" w:lineRule="auto"/>
              <w:jc w:val="left"/>
              <w:rPr>
                <w:rFonts w:ascii="宋体" w:hAnsi="宋体" w:cs="宋体"/>
                <w:color w:val="auto"/>
                <w:sz w:val="18"/>
                <w:highlight w:val="none"/>
              </w:rPr>
            </w:pPr>
            <w:r>
              <w:rPr>
                <w:rFonts w:hint="eastAsia" w:ascii="宋体" w:hAnsi="宋体" w:cs="宋体"/>
                <w:color w:val="auto"/>
                <w:sz w:val="18"/>
                <w:highlight w:val="none"/>
              </w:rPr>
              <w:t>食用农产品原产地证明编号</w:t>
            </w:r>
            <w:r>
              <w:rPr>
                <w:rFonts w:ascii="宋体" w:hAnsi="宋体" w:cs="宋体"/>
                <w:color w:val="auto"/>
                <w:sz w:val="18"/>
                <w:highlight w:val="none"/>
              </w:rPr>
              <w:t>/食用农产品</w:t>
            </w:r>
            <w:r>
              <w:rPr>
                <w:rFonts w:hint="eastAsia" w:ascii="宋体" w:hAnsi="宋体" w:cs="宋体"/>
                <w:color w:val="auto"/>
                <w:sz w:val="18"/>
                <w:highlight w:val="none"/>
              </w:rPr>
              <w:t>承诺达标</w:t>
            </w:r>
            <w:r>
              <w:rPr>
                <w:rFonts w:ascii="宋体" w:hAnsi="宋体" w:cs="宋体"/>
                <w:color w:val="auto"/>
                <w:sz w:val="18"/>
                <w:highlight w:val="none"/>
              </w:rPr>
              <w:t>合格证号</w:t>
            </w:r>
          </w:p>
        </w:tc>
        <w:tc>
          <w:tcPr>
            <w:tcW w:w="850" w:type="dxa"/>
            <w:shd w:val="clear" w:color="auto" w:fill="auto"/>
            <w:vAlign w:val="center"/>
          </w:tcPr>
          <w:p>
            <w:pPr>
              <w:spacing w:line="240" w:lineRule="auto"/>
              <w:jc w:val="left"/>
              <w:rPr>
                <w:rFonts w:ascii="宋体" w:hAnsi="宋体" w:cs="宋体"/>
                <w:color w:val="auto"/>
                <w:sz w:val="18"/>
                <w:highlight w:val="none"/>
              </w:rPr>
            </w:pPr>
            <w:r>
              <w:rPr>
                <w:rFonts w:ascii="宋体" w:hAnsi="宋体" w:cs="宋体"/>
                <w:color w:val="auto"/>
                <w:sz w:val="18"/>
                <w:highlight w:val="none"/>
              </w:rPr>
              <w:t>C..50</w:t>
            </w:r>
          </w:p>
        </w:tc>
        <w:tc>
          <w:tcPr>
            <w:tcW w:w="1106" w:type="dxa"/>
            <w:shd w:val="clear" w:color="auto" w:fill="auto"/>
            <w:vAlign w:val="center"/>
          </w:tcPr>
          <w:p>
            <w:pPr>
              <w:spacing w:line="240" w:lineRule="auto"/>
              <w:jc w:val="center"/>
              <w:rPr>
                <w:rFonts w:ascii="宋体" w:hAnsi="宋体" w:cs="宋体"/>
                <w:color w:val="auto"/>
                <w:sz w:val="18"/>
                <w:highlight w:val="none"/>
              </w:rPr>
            </w:pPr>
            <w:r>
              <w:rPr>
                <w:rFonts w:hint="eastAsia" w:ascii="宋体" w:hAnsi="宋体" w:cs="宋体"/>
                <w:color w:val="auto"/>
                <w:kern w:val="0"/>
                <w:sz w:val="18"/>
                <w:szCs w:val="18"/>
                <w:highlight w:val="none"/>
              </w:rPr>
              <w:t>条件选</w:t>
            </w:r>
          </w:p>
        </w:tc>
        <w:tc>
          <w:tcPr>
            <w:tcW w:w="1304" w:type="dxa"/>
            <w:shd w:val="clear" w:color="auto" w:fill="auto"/>
            <w:noWrap/>
            <w:vAlign w:val="center"/>
          </w:tcPr>
          <w:p>
            <w:pPr>
              <w:spacing w:line="240" w:lineRule="auto"/>
              <w:jc w:val="left"/>
              <w:rPr>
                <w:rFonts w:ascii="宋体" w:hAnsi="宋体" w:cs="宋体"/>
                <w:color w:val="auto"/>
                <w:sz w:val="18"/>
                <w:highlight w:val="none"/>
              </w:rPr>
            </w:pPr>
            <w:r>
              <w:rPr>
                <w:rFonts w:hint="eastAsia" w:ascii="宋体" w:hAnsi="宋体" w:cs="Courier New"/>
                <w:color w:val="auto"/>
                <w:sz w:val="18"/>
                <w:szCs w:val="18"/>
                <w:highlight w:val="none"/>
              </w:rPr>
              <w:t>获得</w:t>
            </w:r>
            <w:r>
              <w:rPr>
                <w:rFonts w:hint="eastAsia" w:ascii="宋体" w:hAnsi="宋体" w:cs="宋体"/>
                <w:color w:val="auto"/>
                <w:sz w:val="18"/>
                <w:highlight w:val="none"/>
              </w:rPr>
              <w:t>食用农产品原产地证明</w:t>
            </w:r>
            <w:r>
              <w:rPr>
                <w:rFonts w:ascii="宋体" w:hAnsi="宋体" w:cs="宋体"/>
                <w:color w:val="auto"/>
                <w:sz w:val="18"/>
                <w:highlight w:val="none"/>
              </w:rPr>
              <w:t>/食用农产品</w:t>
            </w:r>
            <w:r>
              <w:rPr>
                <w:rFonts w:hint="eastAsia" w:ascii="宋体" w:hAnsi="宋体" w:cs="宋体"/>
                <w:color w:val="auto"/>
                <w:sz w:val="18"/>
                <w:highlight w:val="none"/>
              </w:rPr>
              <w:t>承诺达标</w:t>
            </w:r>
            <w:r>
              <w:rPr>
                <w:rFonts w:ascii="宋体" w:hAnsi="宋体" w:cs="宋体"/>
                <w:color w:val="auto"/>
                <w:sz w:val="18"/>
                <w:highlight w:val="none"/>
              </w:rPr>
              <w:t>合格证</w:t>
            </w:r>
            <w:r>
              <w:rPr>
                <w:rFonts w:hint="eastAsia" w:ascii="宋体" w:hAnsi="宋体" w:cs="宋体"/>
                <w:color w:val="auto"/>
                <w:sz w:val="18"/>
                <w:highlight w:val="none"/>
              </w:rPr>
              <w:t>的食用农产品生产经营者应填报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14" w:hRule="atLeast"/>
          <w:tblHeader/>
        </w:trPr>
        <w:tc>
          <w:tcPr>
            <w:tcW w:w="1171" w:type="dxa"/>
            <w:shd w:val="clear" w:color="auto" w:fill="auto"/>
            <w:noWrap/>
            <w:vAlign w:val="center"/>
          </w:tcPr>
          <w:p>
            <w:pPr>
              <w:spacing w:line="240" w:lineRule="auto"/>
              <w:jc w:val="center"/>
              <w:rPr>
                <w:rFonts w:ascii="宋体" w:hAnsi="宋体" w:cs="宋体"/>
                <w:color w:val="auto"/>
                <w:sz w:val="18"/>
                <w:highlight w:val="none"/>
              </w:rPr>
            </w:pPr>
            <w:r>
              <w:rPr>
                <w:rFonts w:ascii="宋体" w:hAnsi="宋体" w:cs="宋体"/>
                <w:color w:val="auto"/>
                <w:sz w:val="18"/>
                <w:highlight w:val="none"/>
              </w:rPr>
              <w:t>04006</w:t>
            </w:r>
          </w:p>
        </w:tc>
        <w:tc>
          <w:tcPr>
            <w:tcW w:w="1263" w:type="dxa"/>
            <w:shd w:val="clear" w:color="auto" w:fill="auto"/>
            <w:noWrap/>
            <w:vAlign w:val="center"/>
          </w:tcPr>
          <w:p>
            <w:pPr>
              <w:spacing w:line="240" w:lineRule="auto"/>
              <w:jc w:val="left"/>
              <w:rPr>
                <w:rFonts w:ascii="宋体" w:hAnsi="宋体" w:cs="宋体"/>
                <w:color w:val="auto"/>
                <w:sz w:val="18"/>
                <w:highlight w:val="none"/>
              </w:rPr>
            </w:pPr>
            <w:r>
              <w:rPr>
                <w:rFonts w:hint="eastAsia" w:ascii="宋体" w:hAnsi="宋体" w:cs="宋体"/>
                <w:color w:val="auto"/>
                <w:sz w:val="18"/>
                <w:highlight w:val="none"/>
              </w:rPr>
              <w:t>产地证明</w:t>
            </w:r>
            <w:r>
              <w:rPr>
                <w:rFonts w:ascii="宋体" w:hAnsi="宋体" w:cs="宋体"/>
                <w:color w:val="auto"/>
                <w:sz w:val="18"/>
                <w:highlight w:val="none"/>
              </w:rPr>
              <w:t>/食用农产品</w:t>
            </w:r>
            <w:r>
              <w:rPr>
                <w:rFonts w:hint="eastAsia" w:ascii="宋体" w:hAnsi="宋体" w:cs="宋体"/>
                <w:color w:val="auto"/>
                <w:sz w:val="18"/>
                <w:highlight w:val="none"/>
              </w:rPr>
              <w:t>承诺达标</w:t>
            </w:r>
            <w:r>
              <w:rPr>
                <w:rFonts w:ascii="宋体" w:hAnsi="宋体" w:cs="宋体"/>
                <w:color w:val="auto"/>
                <w:sz w:val="18"/>
                <w:highlight w:val="none"/>
              </w:rPr>
              <w:t>合格证</w:t>
            </w:r>
          </w:p>
        </w:tc>
        <w:tc>
          <w:tcPr>
            <w:tcW w:w="1134" w:type="dxa"/>
            <w:shd w:val="clear" w:color="auto" w:fill="auto"/>
            <w:vAlign w:val="center"/>
          </w:tcPr>
          <w:p>
            <w:pPr>
              <w:spacing w:line="240" w:lineRule="auto"/>
              <w:jc w:val="left"/>
              <w:rPr>
                <w:rFonts w:ascii="宋体" w:hAnsi="宋体" w:cs="宋体"/>
                <w:color w:val="auto"/>
                <w:sz w:val="18"/>
                <w:highlight w:val="none"/>
              </w:rPr>
            </w:pPr>
            <w:r>
              <w:rPr>
                <w:rFonts w:ascii="宋体" w:hAnsi="宋体"/>
                <w:color w:val="auto"/>
                <w:kern w:val="0"/>
                <w:sz w:val="18"/>
                <w:szCs w:val="18"/>
                <w:highlight w:val="none"/>
              </w:rPr>
              <w:t>certNoOfOriginPicture</w:t>
            </w:r>
          </w:p>
        </w:tc>
        <w:tc>
          <w:tcPr>
            <w:tcW w:w="2268" w:type="dxa"/>
            <w:shd w:val="clear" w:color="auto" w:fill="auto"/>
            <w:vAlign w:val="center"/>
          </w:tcPr>
          <w:p>
            <w:pPr>
              <w:spacing w:line="240" w:lineRule="auto"/>
              <w:jc w:val="left"/>
              <w:rPr>
                <w:rFonts w:ascii="宋体" w:hAnsi="宋体" w:cs="宋体"/>
                <w:color w:val="auto"/>
                <w:sz w:val="18"/>
                <w:highlight w:val="none"/>
              </w:rPr>
            </w:pPr>
            <w:r>
              <w:rPr>
                <w:rFonts w:hint="eastAsia" w:ascii="宋体" w:hAnsi="宋体" w:cs="宋体"/>
                <w:color w:val="auto"/>
                <w:sz w:val="18"/>
                <w:highlight w:val="none"/>
              </w:rPr>
              <w:t>食用农产品原产地证明</w:t>
            </w:r>
            <w:r>
              <w:rPr>
                <w:rFonts w:ascii="宋体" w:hAnsi="宋体" w:cs="宋体"/>
                <w:color w:val="auto"/>
                <w:sz w:val="18"/>
                <w:highlight w:val="none"/>
              </w:rPr>
              <w:t>/食用农产品</w:t>
            </w:r>
            <w:r>
              <w:rPr>
                <w:rFonts w:hint="eastAsia" w:ascii="宋体" w:hAnsi="宋体" w:cs="宋体"/>
                <w:color w:val="auto"/>
                <w:sz w:val="18"/>
                <w:highlight w:val="none"/>
              </w:rPr>
              <w:t>承诺达标</w:t>
            </w:r>
            <w:r>
              <w:rPr>
                <w:rFonts w:ascii="宋体" w:hAnsi="宋体" w:cs="宋体"/>
                <w:color w:val="auto"/>
                <w:sz w:val="18"/>
                <w:highlight w:val="none"/>
              </w:rPr>
              <w:t>合格证</w:t>
            </w:r>
            <w:r>
              <w:rPr>
                <w:rFonts w:hint="eastAsia" w:ascii="宋体" w:hAnsi="宋体" w:cs="宋体"/>
                <w:color w:val="auto"/>
                <w:kern w:val="0"/>
                <w:sz w:val="18"/>
                <w:szCs w:val="18"/>
                <w:highlight w:val="none"/>
              </w:rPr>
              <w:t>扫描的图片文件</w:t>
            </w:r>
          </w:p>
        </w:tc>
        <w:tc>
          <w:tcPr>
            <w:tcW w:w="850" w:type="dxa"/>
            <w:shd w:val="clear" w:color="auto" w:fill="auto"/>
            <w:vAlign w:val="center"/>
          </w:tcPr>
          <w:p>
            <w:pPr>
              <w:spacing w:line="240" w:lineRule="auto"/>
              <w:jc w:val="left"/>
              <w:rPr>
                <w:rFonts w:ascii="宋体" w:hAnsi="宋体" w:cs="宋体"/>
                <w:color w:val="auto"/>
                <w:sz w:val="18"/>
                <w:highlight w:val="none"/>
              </w:rPr>
            </w:pPr>
            <w:r>
              <w:rPr>
                <w:rFonts w:ascii="宋体" w:hAnsi="宋体"/>
                <w:color w:val="auto"/>
                <w:kern w:val="0"/>
                <w:sz w:val="18"/>
                <w:szCs w:val="18"/>
                <w:highlight w:val="none"/>
              </w:rPr>
              <w:t>BY</w:t>
            </w:r>
          </w:p>
        </w:tc>
        <w:tc>
          <w:tcPr>
            <w:tcW w:w="1106" w:type="dxa"/>
            <w:shd w:val="clear" w:color="auto" w:fill="auto"/>
            <w:vAlign w:val="center"/>
          </w:tcPr>
          <w:p>
            <w:pPr>
              <w:spacing w:line="240" w:lineRule="auto"/>
              <w:jc w:val="center"/>
              <w:rPr>
                <w:rFonts w:ascii="宋体" w:hAnsi="宋体" w:cs="宋体"/>
                <w:color w:val="auto"/>
                <w:sz w:val="18"/>
                <w:highlight w:val="none"/>
              </w:rPr>
            </w:pPr>
            <w:r>
              <w:rPr>
                <w:rFonts w:hint="eastAsia" w:ascii="宋体" w:hAnsi="宋体" w:cs="宋体"/>
                <w:color w:val="auto"/>
                <w:kern w:val="0"/>
                <w:sz w:val="18"/>
                <w:szCs w:val="18"/>
                <w:highlight w:val="none"/>
              </w:rPr>
              <w:t>条件选</w:t>
            </w:r>
          </w:p>
        </w:tc>
        <w:tc>
          <w:tcPr>
            <w:tcW w:w="1304" w:type="dxa"/>
            <w:shd w:val="clear" w:color="auto" w:fill="auto"/>
            <w:noWrap/>
            <w:vAlign w:val="center"/>
          </w:tcPr>
          <w:p>
            <w:pPr>
              <w:spacing w:line="240" w:lineRule="auto"/>
              <w:jc w:val="left"/>
              <w:rPr>
                <w:rFonts w:ascii="宋体" w:hAnsi="宋体" w:cs="宋体"/>
                <w:color w:val="auto"/>
                <w:sz w:val="18"/>
                <w:highlight w:val="none"/>
              </w:rPr>
            </w:pPr>
            <w:r>
              <w:rPr>
                <w:rFonts w:hint="eastAsia" w:ascii="宋体" w:hAnsi="宋体" w:cs="Courier New"/>
                <w:color w:val="auto"/>
                <w:sz w:val="18"/>
                <w:szCs w:val="18"/>
                <w:highlight w:val="none"/>
              </w:rPr>
              <w:t>获得</w:t>
            </w:r>
            <w:r>
              <w:rPr>
                <w:rFonts w:hint="eastAsia" w:ascii="宋体" w:hAnsi="宋体" w:cs="宋体"/>
                <w:color w:val="auto"/>
                <w:sz w:val="18"/>
                <w:highlight w:val="none"/>
              </w:rPr>
              <w:t>食用农产品原产地证明</w:t>
            </w:r>
            <w:r>
              <w:rPr>
                <w:rFonts w:ascii="宋体" w:hAnsi="宋体" w:cs="宋体"/>
                <w:color w:val="auto"/>
                <w:sz w:val="18"/>
                <w:highlight w:val="none"/>
              </w:rPr>
              <w:t>/食用农产品</w:t>
            </w:r>
            <w:r>
              <w:rPr>
                <w:rFonts w:hint="eastAsia" w:ascii="宋体" w:hAnsi="宋体" w:cs="宋体"/>
                <w:color w:val="auto"/>
                <w:sz w:val="18"/>
                <w:highlight w:val="none"/>
              </w:rPr>
              <w:t>承诺达标</w:t>
            </w:r>
            <w:r>
              <w:rPr>
                <w:rFonts w:ascii="宋体" w:hAnsi="宋体" w:cs="宋体"/>
                <w:color w:val="auto"/>
                <w:sz w:val="18"/>
                <w:highlight w:val="none"/>
              </w:rPr>
              <w:t>合格证</w:t>
            </w:r>
            <w:r>
              <w:rPr>
                <w:rFonts w:hint="eastAsia" w:ascii="宋体" w:hAnsi="宋体" w:cs="宋体"/>
                <w:color w:val="auto"/>
                <w:sz w:val="18"/>
                <w:highlight w:val="none"/>
              </w:rPr>
              <w:t>的食用农产品生产经营者应上传</w:t>
            </w:r>
            <w:r>
              <w:rPr>
                <w:rFonts w:hint="eastAsia" w:ascii="宋体" w:hAnsi="宋体" w:cs="Courier New"/>
                <w:color w:val="auto"/>
                <w:sz w:val="18"/>
                <w:szCs w:val="18"/>
                <w:highlight w:val="none"/>
              </w:rPr>
              <w:t>最大</w:t>
            </w:r>
            <w:r>
              <w:rPr>
                <w:rFonts w:ascii="宋体" w:hAnsi="宋体"/>
                <w:color w:val="auto"/>
                <w:sz w:val="18"/>
                <w:szCs w:val="18"/>
                <w:highlight w:val="none"/>
              </w:rPr>
              <w:t xml:space="preserve">2MB </w:t>
            </w:r>
            <w:r>
              <w:rPr>
                <w:rFonts w:hint="eastAsia" w:ascii="宋体" w:hAnsi="宋体"/>
                <w:color w:val="auto"/>
                <w:sz w:val="18"/>
                <w:szCs w:val="18"/>
                <w:highlight w:val="none"/>
              </w:rPr>
              <w:t>的</w:t>
            </w:r>
            <w:r>
              <w:rPr>
                <w:rFonts w:ascii="宋体" w:hAnsi="宋体"/>
                <w:color w:val="auto"/>
                <w:sz w:val="18"/>
                <w:szCs w:val="18"/>
                <w:highlight w:val="none"/>
              </w:rPr>
              <w:t>JPG/PNG/</w:t>
            </w:r>
            <w:r>
              <w:rPr>
                <w:rFonts w:hint="eastAsia" w:ascii="宋体" w:hAnsi="宋体"/>
                <w:color w:val="auto"/>
                <w:sz w:val="18"/>
                <w:szCs w:val="18"/>
                <w:highlight w:val="none"/>
              </w:rPr>
              <w:t>PDF格式文件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05" w:hRule="atLeast"/>
          <w:tblHeader/>
        </w:trPr>
        <w:tc>
          <w:tcPr>
            <w:tcW w:w="1171" w:type="dxa"/>
            <w:tcBorders>
              <w:bottom w:val="single" w:color="auto" w:sz="8" w:space="0"/>
            </w:tcBorders>
            <w:shd w:val="clear" w:color="auto" w:fill="auto"/>
            <w:noWrap/>
            <w:vAlign w:val="center"/>
          </w:tcPr>
          <w:p>
            <w:pPr>
              <w:spacing w:line="240" w:lineRule="auto"/>
              <w:jc w:val="center"/>
              <w:rPr>
                <w:rFonts w:ascii="宋体" w:hAnsi="宋体" w:cs="宋体"/>
                <w:color w:val="auto"/>
                <w:sz w:val="18"/>
                <w:highlight w:val="none"/>
              </w:rPr>
            </w:pPr>
            <w:r>
              <w:rPr>
                <w:rFonts w:ascii="宋体" w:hAnsi="宋体" w:cs="宋体"/>
                <w:color w:val="auto"/>
                <w:sz w:val="18"/>
                <w:highlight w:val="none"/>
              </w:rPr>
              <w:t>04007</w:t>
            </w:r>
          </w:p>
        </w:tc>
        <w:tc>
          <w:tcPr>
            <w:tcW w:w="1263" w:type="dxa"/>
            <w:tcBorders>
              <w:bottom w:val="single" w:color="auto" w:sz="8" w:space="0"/>
            </w:tcBorders>
            <w:shd w:val="clear" w:color="auto" w:fill="auto"/>
            <w:noWrap/>
            <w:vAlign w:val="center"/>
          </w:tcPr>
          <w:p>
            <w:pPr>
              <w:spacing w:line="240" w:lineRule="auto"/>
              <w:jc w:val="left"/>
              <w:rPr>
                <w:rFonts w:ascii="宋体" w:hAnsi="宋体" w:cs="宋体"/>
                <w:color w:val="auto"/>
                <w:sz w:val="18"/>
                <w:highlight w:val="none"/>
              </w:rPr>
            </w:pPr>
            <w:r>
              <w:rPr>
                <w:rFonts w:hint="eastAsia" w:ascii="宋体" w:hAnsi="宋体" w:cs="宋体"/>
                <w:color w:val="auto"/>
                <w:sz w:val="18"/>
                <w:highlight w:val="none"/>
              </w:rPr>
              <w:t>入境货物检验检疫证明编号</w:t>
            </w:r>
          </w:p>
        </w:tc>
        <w:tc>
          <w:tcPr>
            <w:tcW w:w="1134" w:type="dxa"/>
            <w:tcBorders>
              <w:bottom w:val="single" w:color="auto" w:sz="8" w:space="0"/>
            </w:tcBorders>
            <w:shd w:val="clear" w:color="auto" w:fill="auto"/>
            <w:vAlign w:val="center"/>
          </w:tcPr>
          <w:p>
            <w:pPr>
              <w:spacing w:line="240" w:lineRule="auto"/>
              <w:jc w:val="left"/>
              <w:rPr>
                <w:rFonts w:ascii="宋体" w:hAnsi="宋体" w:cs="宋体"/>
                <w:color w:val="auto"/>
                <w:sz w:val="18"/>
                <w:highlight w:val="none"/>
              </w:rPr>
            </w:pPr>
            <w:r>
              <w:rPr>
                <w:rFonts w:ascii="宋体" w:hAnsi="宋体" w:cs="宋体"/>
                <w:color w:val="auto"/>
                <w:sz w:val="18"/>
                <w:highlight w:val="none"/>
              </w:rPr>
              <w:t>CIQNo</w:t>
            </w:r>
          </w:p>
        </w:tc>
        <w:tc>
          <w:tcPr>
            <w:tcW w:w="2268" w:type="dxa"/>
            <w:tcBorders>
              <w:bottom w:val="single" w:color="auto" w:sz="8" w:space="0"/>
            </w:tcBorders>
            <w:shd w:val="clear" w:color="auto" w:fill="auto"/>
            <w:vAlign w:val="center"/>
          </w:tcPr>
          <w:p>
            <w:pPr>
              <w:spacing w:line="240" w:lineRule="auto"/>
              <w:jc w:val="left"/>
              <w:rPr>
                <w:rFonts w:ascii="宋体" w:hAnsi="宋体" w:cs="宋体"/>
                <w:color w:val="auto"/>
                <w:sz w:val="18"/>
                <w:highlight w:val="none"/>
              </w:rPr>
            </w:pPr>
            <w:r>
              <w:rPr>
                <w:rFonts w:hint="eastAsia" w:ascii="宋体" w:hAnsi="宋体" w:cs="宋体"/>
                <w:color w:val="auto"/>
                <w:sz w:val="18"/>
                <w:highlight w:val="none"/>
              </w:rPr>
              <w:t>入境货物检验检疫证明编号</w:t>
            </w:r>
          </w:p>
        </w:tc>
        <w:tc>
          <w:tcPr>
            <w:tcW w:w="850" w:type="dxa"/>
            <w:tcBorders>
              <w:bottom w:val="single" w:color="auto" w:sz="8" w:space="0"/>
            </w:tcBorders>
            <w:shd w:val="clear" w:color="auto" w:fill="auto"/>
            <w:vAlign w:val="center"/>
          </w:tcPr>
          <w:p>
            <w:pPr>
              <w:spacing w:line="240" w:lineRule="auto"/>
              <w:jc w:val="left"/>
              <w:rPr>
                <w:rFonts w:ascii="宋体" w:hAnsi="宋体" w:cs="宋体"/>
                <w:color w:val="auto"/>
                <w:sz w:val="18"/>
                <w:highlight w:val="none"/>
              </w:rPr>
            </w:pPr>
            <w:r>
              <w:rPr>
                <w:rFonts w:ascii="宋体" w:hAnsi="宋体" w:cs="宋体"/>
                <w:color w:val="auto"/>
                <w:sz w:val="18"/>
                <w:highlight w:val="none"/>
              </w:rPr>
              <w:t>C..50</w:t>
            </w:r>
          </w:p>
        </w:tc>
        <w:tc>
          <w:tcPr>
            <w:tcW w:w="1106" w:type="dxa"/>
            <w:tcBorders>
              <w:bottom w:val="single" w:color="auto" w:sz="8" w:space="0"/>
            </w:tcBorders>
            <w:shd w:val="clear" w:color="auto" w:fill="auto"/>
            <w:vAlign w:val="center"/>
          </w:tcPr>
          <w:p>
            <w:pPr>
              <w:spacing w:line="240" w:lineRule="auto"/>
              <w:jc w:val="center"/>
              <w:rPr>
                <w:rFonts w:ascii="宋体" w:hAnsi="宋体" w:cs="宋体"/>
                <w:color w:val="auto"/>
                <w:sz w:val="18"/>
                <w:highlight w:val="none"/>
              </w:rPr>
            </w:pPr>
            <w:r>
              <w:rPr>
                <w:rFonts w:hint="eastAsia" w:ascii="宋体" w:hAnsi="宋体" w:cs="宋体"/>
                <w:color w:val="auto"/>
                <w:kern w:val="0"/>
                <w:sz w:val="18"/>
                <w:szCs w:val="18"/>
                <w:highlight w:val="none"/>
              </w:rPr>
              <w:t>条件选</w:t>
            </w:r>
          </w:p>
        </w:tc>
        <w:tc>
          <w:tcPr>
            <w:tcW w:w="1304" w:type="dxa"/>
            <w:tcBorders>
              <w:bottom w:val="single" w:color="auto" w:sz="8" w:space="0"/>
            </w:tcBorders>
            <w:shd w:val="clear" w:color="auto" w:fill="auto"/>
            <w:noWrap/>
            <w:vAlign w:val="center"/>
          </w:tcPr>
          <w:p>
            <w:pPr>
              <w:spacing w:line="240" w:lineRule="auto"/>
              <w:jc w:val="left"/>
              <w:rPr>
                <w:rFonts w:ascii="宋体" w:hAnsi="宋体" w:cs="宋体"/>
                <w:color w:val="auto"/>
                <w:sz w:val="18"/>
                <w:highlight w:val="none"/>
              </w:rPr>
            </w:pPr>
            <w:r>
              <w:rPr>
                <w:rFonts w:hint="eastAsia" w:ascii="宋体" w:hAnsi="宋体" w:cs="宋体"/>
                <w:color w:val="auto"/>
                <w:sz w:val="18"/>
                <w:highlight w:val="none"/>
              </w:rPr>
              <w:t>列入海关法检目录的食品和食用农产品的生产经营者应填报　</w:t>
            </w:r>
          </w:p>
        </w:tc>
      </w:tr>
    </w:tbl>
    <w:p>
      <w:pPr>
        <w:pStyle w:val="106"/>
        <w:ind w:firstLine="420"/>
        <w:rPr>
          <w:color w:val="auto"/>
          <w:highlight w:val="none"/>
        </w:rPr>
      </w:pPr>
      <w:bookmarkStart w:id="233" w:name="_Toc142055483"/>
      <w:bookmarkStart w:id="234" w:name="_Toc141343760"/>
      <w:bookmarkStart w:id="235" w:name="_Toc142055508"/>
      <w:bookmarkStart w:id="236" w:name="_Toc135382391"/>
      <w:bookmarkStart w:id="237" w:name="_Toc142055414"/>
      <w:bookmarkStart w:id="238" w:name="_Toc135382373"/>
      <w:bookmarkStart w:id="239" w:name="_Toc142055383"/>
      <w:bookmarkStart w:id="240" w:name="_Toc141355590"/>
      <w:bookmarkStart w:id="241" w:name="_Toc142055647"/>
    </w:p>
    <w:p>
      <w:pPr>
        <w:pStyle w:val="106"/>
        <w:spacing w:before="156" w:beforeLines="50" w:after="156" w:afterLines="50"/>
        <w:ind w:firstLine="0" w:firstLineChars="0"/>
        <w:rPr>
          <w:rFonts w:ascii="黑体" w:hAnsi="黑体" w:eastAsia="黑体"/>
          <w:color w:val="auto"/>
          <w:highlight w:val="none"/>
        </w:rPr>
      </w:pPr>
    </w:p>
    <w:p>
      <w:pPr>
        <w:pStyle w:val="106"/>
        <w:spacing w:before="156" w:beforeLines="50" w:after="156" w:afterLines="50"/>
        <w:ind w:firstLine="0" w:firstLineChars="0"/>
        <w:jc w:val="center"/>
        <w:rPr>
          <w:rFonts w:ascii="黑体" w:hAnsi="黑体" w:eastAsia="黑体"/>
          <w:color w:val="auto"/>
          <w:highlight w:val="none"/>
        </w:rPr>
      </w:pPr>
      <w:r>
        <w:rPr>
          <w:rFonts w:hint="eastAsia" w:ascii="黑体" w:hAnsi="黑体" w:eastAsia="黑体"/>
          <w:color w:val="auto"/>
          <w:highlight w:val="none"/>
        </w:rPr>
        <w:t>表5  食品和食用农产品生产信息数据项</w:t>
      </w:r>
      <w:r>
        <w:rPr>
          <w:rFonts w:hint="eastAsia" w:hAnsi="宋体"/>
          <w:color w:val="auto"/>
          <w:highlight w:val="none"/>
        </w:rPr>
        <w:t>（续）</w:t>
      </w:r>
    </w:p>
    <w:tbl>
      <w:tblPr>
        <w:tblStyle w:val="67"/>
        <w:tblW w:w="9096" w:type="dxa"/>
        <w:tblInd w:w="12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171"/>
        <w:gridCol w:w="1263"/>
        <w:gridCol w:w="1134"/>
        <w:gridCol w:w="2268"/>
        <w:gridCol w:w="850"/>
        <w:gridCol w:w="1106"/>
        <w:gridCol w:w="130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14" w:hRule="atLeast"/>
          <w:tblHeader/>
        </w:trPr>
        <w:tc>
          <w:tcPr>
            <w:tcW w:w="1171" w:type="dxa"/>
            <w:tcBorders>
              <w:top w:val="single" w:color="auto" w:sz="8" w:space="0"/>
              <w:bottom w:val="single" w:color="auto" w:sz="8" w:space="0"/>
            </w:tcBorders>
            <w:shd w:val="clear" w:color="auto" w:fill="auto"/>
            <w:noWrap/>
            <w:vAlign w:val="center"/>
          </w:tcPr>
          <w:p>
            <w:pPr>
              <w:spacing w:line="240" w:lineRule="auto"/>
              <w:jc w:val="center"/>
              <w:rPr>
                <w:rFonts w:ascii="宋体" w:hAnsi="宋体" w:cs="宋体"/>
                <w:color w:val="auto"/>
                <w:sz w:val="18"/>
                <w:highlight w:val="none"/>
              </w:rPr>
            </w:pPr>
            <w:r>
              <w:rPr>
                <w:rFonts w:ascii="宋体" w:hAnsi="宋体"/>
                <w:color w:val="auto"/>
                <w:sz w:val="18"/>
                <w:highlight w:val="none"/>
              </w:rPr>
              <w:br w:type="page"/>
            </w:r>
            <w:r>
              <w:rPr>
                <w:rFonts w:hint="eastAsia" w:ascii="宋体" w:hAnsi="宋体" w:cs="宋体"/>
                <w:color w:val="auto"/>
                <w:sz w:val="18"/>
                <w:highlight w:val="none"/>
              </w:rPr>
              <w:t>标识符</w:t>
            </w:r>
          </w:p>
        </w:tc>
        <w:tc>
          <w:tcPr>
            <w:tcW w:w="1263" w:type="dxa"/>
            <w:tcBorders>
              <w:top w:val="single" w:color="auto" w:sz="8" w:space="0"/>
              <w:bottom w:val="single" w:color="auto" w:sz="8" w:space="0"/>
            </w:tcBorders>
            <w:shd w:val="clear" w:color="auto" w:fill="auto"/>
            <w:noWrap/>
            <w:vAlign w:val="center"/>
          </w:tcPr>
          <w:p>
            <w:pPr>
              <w:spacing w:line="240" w:lineRule="auto"/>
              <w:jc w:val="center"/>
              <w:rPr>
                <w:rFonts w:ascii="宋体" w:hAnsi="宋体" w:cs="宋体"/>
                <w:color w:val="auto"/>
                <w:sz w:val="18"/>
                <w:highlight w:val="none"/>
              </w:rPr>
            </w:pPr>
            <w:r>
              <w:rPr>
                <w:rFonts w:hint="eastAsia" w:ascii="宋体" w:hAnsi="宋体" w:cs="宋体"/>
                <w:color w:val="auto"/>
                <w:sz w:val="18"/>
                <w:highlight w:val="none"/>
              </w:rPr>
              <w:t>名称</w:t>
            </w:r>
          </w:p>
        </w:tc>
        <w:tc>
          <w:tcPr>
            <w:tcW w:w="1134" w:type="dxa"/>
            <w:tcBorders>
              <w:top w:val="single" w:color="auto" w:sz="8" w:space="0"/>
              <w:bottom w:val="single" w:color="auto" w:sz="8" w:space="0"/>
            </w:tcBorders>
            <w:shd w:val="clear" w:color="auto" w:fill="auto"/>
            <w:vAlign w:val="center"/>
          </w:tcPr>
          <w:p>
            <w:pPr>
              <w:spacing w:line="240" w:lineRule="auto"/>
              <w:jc w:val="center"/>
              <w:rPr>
                <w:rFonts w:ascii="宋体" w:hAnsi="宋体" w:cs="宋体"/>
                <w:color w:val="auto"/>
                <w:sz w:val="18"/>
                <w:highlight w:val="none"/>
              </w:rPr>
            </w:pPr>
            <w:r>
              <w:rPr>
                <w:rFonts w:hint="eastAsia" w:ascii="宋体" w:hAnsi="宋体" w:cs="宋体"/>
                <w:color w:val="auto"/>
                <w:sz w:val="18"/>
                <w:highlight w:val="none"/>
              </w:rPr>
              <w:t>英文名</w:t>
            </w:r>
          </w:p>
        </w:tc>
        <w:tc>
          <w:tcPr>
            <w:tcW w:w="2268" w:type="dxa"/>
            <w:tcBorders>
              <w:top w:val="single" w:color="auto" w:sz="8" w:space="0"/>
              <w:bottom w:val="single" w:color="auto" w:sz="8" w:space="0"/>
            </w:tcBorders>
            <w:shd w:val="clear" w:color="auto" w:fill="auto"/>
            <w:vAlign w:val="center"/>
          </w:tcPr>
          <w:p>
            <w:pPr>
              <w:spacing w:line="240" w:lineRule="auto"/>
              <w:jc w:val="center"/>
              <w:rPr>
                <w:rFonts w:ascii="宋体" w:hAnsi="宋体" w:cs="宋体"/>
                <w:color w:val="auto"/>
                <w:sz w:val="18"/>
                <w:highlight w:val="none"/>
              </w:rPr>
            </w:pPr>
            <w:r>
              <w:rPr>
                <w:rFonts w:hint="eastAsia" w:ascii="宋体" w:hAnsi="宋体" w:cs="宋体"/>
                <w:color w:val="auto"/>
                <w:sz w:val="18"/>
                <w:highlight w:val="none"/>
              </w:rPr>
              <w:t>定义</w:t>
            </w:r>
          </w:p>
        </w:tc>
        <w:tc>
          <w:tcPr>
            <w:tcW w:w="850" w:type="dxa"/>
            <w:tcBorders>
              <w:top w:val="single" w:color="auto" w:sz="8" w:space="0"/>
              <w:bottom w:val="single" w:color="auto" w:sz="8" w:space="0"/>
            </w:tcBorders>
            <w:shd w:val="clear" w:color="auto" w:fill="auto"/>
            <w:vAlign w:val="center"/>
          </w:tcPr>
          <w:p>
            <w:pPr>
              <w:spacing w:line="240" w:lineRule="auto"/>
              <w:jc w:val="center"/>
              <w:rPr>
                <w:rFonts w:ascii="宋体" w:hAnsi="宋体" w:cs="宋体"/>
                <w:color w:val="auto"/>
                <w:sz w:val="18"/>
                <w:highlight w:val="none"/>
              </w:rPr>
            </w:pPr>
            <w:r>
              <w:rPr>
                <w:rFonts w:hint="eastAsia" w:ascii="宋体" w:hAnsi="宋体" w:cs="宋体"/>
                <w:color w:val="auto"/>
                <w:sz w:val="18"/>
                <w:highlight w:val="none"/>
              </w:rPr>
              <w:t>数据类型及格式</w:t>
            </w:r>
          </w:p>
        </w:tc>
        <w:tc>
          <w:tcPr>
            <w:tcW w:w="1106" w:type="dxa"/>
            <w:tcBorders>
              <w:top w:val="single" w:color="auto" w:sz="8" w:space="0"/>
              <w:bottom w:val="single" w:color="auto" w:sz="8" w:space="0"/>
            </w:tcBorders>
            <w:shd w:val="clear" w:color="auto" w:fill="auto"/>
            <w:vAlign w:val="center"/>
          </w:tcPr>
          <w:p>
            <w:pPr>
              <w:spacing w:line="240" w:lineRule="auto"/>
              <w:jc w:val="center"/>
              <w:rPr>
                <w:rFonts w:ascii="宋体" w:hAnsi="宋体" w:cs="宋体"/>
                <w:color w:val="auto"/>
                <w:sz w:val="18"/>
                <w:highlight w:val="none"/>
              </w:rPr>
            </w:pPr>
            <w:r>
              <w:rPr>
                <w:rFonts w:hint="eastAsia" w:ascii="宋体" w:hAnsi="宋体" w:cs="宋体"/>
                <w:color w:val="auto"/>
                <w:sz w:val="18"/>
                <w:highlight w:val="none"/>
              </w:rPr>
              <w:t>约束</w:t>
            </w:r>
          </w:p>
        </w:tc>
        <w:tc>
          <w:tcPr>
            <w:tcW w:w="1304" w:type="dxa"/>
            <w:tcBorders>
              <w:top w:val="single" w:color="auto" w:sz="8" w:space="0"/>
              <w:bottom w:val="single" w:color="auto" w:sz="8" w:space="0"/>
            </w:tcBorders>
            <w:shd w:val="clear" w:color="auto" w:fill="auto"/>
            <w:noWrap/>
            <w:vAlign w:val="center"/>
          </w:tcPr>
          <w:p>
            <w:pPr>
              <w:spacing w:line="240" w:lineRule="auto"/>
              <w:jc w:val="center"/>
              <w:rPr>
                <w:rFonts w:ascii="宋体" w:hAnsi="宋体" w:cs="宋体"/>
                <w:color w:val="auto"/>
                <w:sz w:val="18"/>
                <w:highlight w:val="none"/>
              </w:rPr>
            </w:pPr>
            <w:r>
              <w:rPr>
                <w:rFonts w:hint="eastAsia" w:ascii="宋体" w:hAnsi="宋体" w:cs="宋体"/>
                <w:color w:val="auto"/>
                <w:sz w:val="18"/>
                <w:highlight w:val="none"/>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14" w:hRule="atLeast"/>
          <w:tblHeader/>
        </w:trPr>
        <w:tc>
          <w:tcPr>
            <w:tcW w:w="1171" w:type="dxa"/>
            <w:shd w:val="clear" w:color="auto" w:fill="auto"/>
            <w:noWrap/>
            <w:vAlign w:val="center"/>
          </w:tcPr>
          <w:p>
            <w:pPr>
              <w:spacing w:line="240" w:lineRule="auto"/>
              <w:jc w:val="center"/>
              <w:rPr>
                <w:rFonts w:ascii="宋体" w:hAnsi="宋体" w:cs="宋体"/>
                <w:color w:val="auto"/>
                <w:sz w:val="18"/>
                <w:highlight w:val="none"/>
              </w:rPr>
            </w:pPr>
            <w:r>
              <w:rPr>
                <w:rFonts w:ascii="宋体" w:hAnsi="宋体" w:cs="宋体"/>
                <w:color w:val="auto"/>
                <w:sz w:val="18"/>
                <w:highlight w:val="none"/>
              </w:rPr>
              <w:t>04008</w:t>
            </w:r>
          </w:p>
        </w:tc>
        <w:tc>
          <w:tcPr>
            <w:tcW w:w="1263" w:type="dxa"/>
            <w:shd w:val="clear" w:color="auto" w:fill="auto"/>
            <w:noWrap/>
            <w:vAlign w:val="center"/>
          </w:tcPr>
          <w:p>
            <w:pPr>
              <w:spacing w:line="240" w:lineRule="auto"/>
              <w:jc w:val="left"/>
              <w:rPr>
                <w:rFonts w:ascii="宋体" w:hAnsi="宋体" w:cs="宋体"/>
                <w:color w:val="auto"/>
                <w:sz w:val="18"/>
                <w:highlight w:val="none"/>
              </w:rPr>
            </w:pPr>
            <w:r>
              <w:rPr>
                <w:rFonts w:hint="eastAsia" w:ascii="宋体" w:hAnsi="宋体" w:cs="宋体"/>
                <w:color w:val="auto"/>
                <w:sz w:val="18"/>
                <w:highlight w:val="none"/>
              </w:rPr>
              <w:t>入境货物检验检疫证明</w:t>
            </w:r>
          </w:p>
        </w:tc>
        <w:tc>
          <w:tcPr>
            <w:tcW w:w="1134" w:type="dxa"/>
            <w:shd w:val="clear" w:color="auto" w:fill="auto"/>
            <w:vAlign w:val="center"/>
          </w:tcPr>
          <w:p>
            <w:pPr>
              <w:spacing w:line="240" w:lineRule="auto"/>
              <w:jc w:val="left"/>
              <w:rPr>
                <w:rFonts w:ascii="宋体" w:hAnsi="宋体" w:cs="宋体"/>
                <w:color w:val="auto"/>
                <w:sz w:val="18"/>
                <w:highlight w:val="none"/>
              </w:rPr>
            </w:pPr>
            <w:r>
              <w:rPr>
                <w:rFonts w:ascii="宋体" w:hAnsi="宋体" w:cs="宋体"/>
                <w:color w:val="auto"/>
                <w:sz w:val="18"/>
                <w:highlight w:val="none"/>
              </w:rPr>
              <w:t>CIQ</w:t>
            </w:r>
            <w:r>
              <w:rPr>
                <w:rFonts w:ascii="宋体" w:hAnsi="宋体"/>
                <w:color w:val="auto"/>
                <w:kern w:val="0"/>
                <w:sz w:val="18"/>
                <w:szCs w:val="18"/>
                <w:highlight w:val="none"/>
              </w:rPr>
              <w:t>Picture</w:t>
            </w:r>
          </w:p>
        </w:tc>
        <w:tc>
          <w:tcPr>
            <w:tcW w:w="2268" w:type="dxa"/>
            <w:shd w:val="clear" w:color="auto" w:fill="auto"/>
            <w:vAlign w:val="center"/>
          </w:tcPr>
          <w:p>
            <w:pPr>
              <w:spacing w:line="240" w:lineRule="auto"/>
              <w:jc w:val="left"/>
              <w:rPr>
                <w:rFonts w:ascii="宋体" w:hAnsi="宋体" w:cs="宋体"/>
                <w:color w:val="auto"/>
                <w:sz w:val="18"/>
                <w:highlight w:val="none"/>
              </w:rPr>
            </w:pPr>
            <w:r>
              <w:rPr>
                <w:rFonts w:hint="eastAsia" w:ascii="宋体" w:hAnsi="宋体" w:cs="宋体"/>
                <w:color w:val="auto"/>
                <w:sz w:val="18"/>
                <w:highlight w:val="none"/>
              </w:rPr>
              <w:t>入境货物检验检疫证明</w:t>
            </w:r>
            <w:r>
              <w:rPr>
                <w:rFonts w:hint="eastAsia" w:ascii="宋体" w:hAnsi="宋体" w:cs="宋体"/>
                <w:color w:val="auto"/>
                <w:kern w:val="0"/>
                <w:sz w:val="18"/>
                <w:szCs w:val="18"/>
                <w:highlight w:val="none"/>
              </w:rPr>
              <w:t>扫描件</w:t>
            </w:r>
          </w:p>
        </w:tc>
        <w:tc>
          <w:tcPr>
            <w:tcW w:w="850" w:type="dxa"/>
            <w:shd w:val="clear" w:color="auto" w:fill="auto"/>
            <w:vAlign w:val="center"/>
          </w:tcPr>
          <w:p>
            <w:pPr>
              <w:spacing w:line="240" w:lineRule="auto"/>
              <w:jc w:val="left"/>
              <w:rPr>
                <w:rFonts w:ascii="宋体" w:hAnsi="宋体" w:cs="宋体"/>
                <w:color w:val="auto"/>
                <w:sz w:val="18"/>
                <w:highlight w:val="none"/>
              </w:rPr>
            </w:pPr>
            <w:r>
              <w:rPr>
                <w:rFonts w:ascii="宋体" w:hAnsi="宋体"/>
                <w:color w:val="auto"/>
                <w:kern w:val="0"/>
                <w:sz w:val="18"/>
                <w:szCs w:val="18"/>
                <w:highlight w:val="none"/>
              </w:rPr>
              <w:t>BY</w:t>
            </w:r>
          </w:p>
        </w:tc>
        <w:tc>
          <w:tcPr>
            <w:tcW w:w="1106" w:type="dxa"/>
            <w:shd w:val="clear" w:color="auto" w:fill="auto"/>
            <w:vAlign w:val="center"/>
          </w:tcPr>
          <w:p>
            <w:pPr>
              <w:spacing w:line="240" w:lineRule="auto"/>
              <w:jc w:val="center"/>
              <w:rPr>
                <w:rFonts w:ascii="宋体" w:hAnsi="宋体" w:cs="宋体"/>
                <w:color w:val="auto"/>
                <w:sz w:val="18"/>
                <w:highlight w:val="none"/>
              </w:rPr>
            </w:pPr>
            <w:r>
              <w:rPr>
                <w:rFonts w:hint="eastAsia" w:ascii="宋体" w:hAnsi="宋体" w:cs="宋体"/>
                <w:color w:val="auto"/>
                <w:kern w:val="0"/>
                <w:sz w:val="18"/>
                <w:szCs w:val="18"/>
                <w:highlight w:val="none"/>
              </w:rPr>
              <w:t>条件选</w:t>
            </w:r>
          </w:p>
        </w:tc>
        <w:tc>
          <w:tcPr>
            <w:tcW w:w="1304" w:type="dxa"/>
            <w:shd w:val="clear" w:color="auto" w:fill="auto"/>
            <w:noWrap/>
            <w:vAlign w:val="center"/>
          </w:tcPr>
          <w:p>
            <w:pPr>
              <w:spacing w:line="240" w:lineRule="auto"/>
              <w:jc w:val="left"/>
              <w:rPr>
                <w:rFonts w:ascii="宋体" w:hAnsi="宋体" w:cs="宋体"/>
                <w:color w:val="auto"/>
                <w:sz w:val="18"/>
                <w:highlight w:val="none"/>
              </w:rPr>
            </w:pPr>
            <w:r>
              <w:rPr>
                <w:rFonts w:hint="eastAsia" w:ascii="宋体" w:hAnsi="宋体" w:cs="Courier New"/>
                <w:color w:val="auto"/>
                <w:sz w:val="18"/>
                <w:szCs w:val="18"/>
                <w:highlight w:val="none"/>
              </w:rPr>
              <w:t>获得</w:t>
            </w:r>
            <w:r>
              <w:rPr>
                <w:rFonts w:hint="eastAsia" w:ascii="宋体" w:hAnsi="宋体" w:cs="宋体"/>
                <w:color w:val="auto"/>
                <w:sz w:val="18"/>
                <w:highlight w:val="none"/>
              </w:rPr>
              <w:t>入境货物检验检疫证明的生产经营者应上传</w:t>
            </w:r>
            <w:r>
              <w:rPr>
                <w:rFonts w:hint="eastAsia" w:ascii="宋体" w:hAnsi="宋体" w:cs="Courier New"/>
                <w:color w:val="auto"/>
                <w:sz w:val="18"/>
                <w:szCs w:val="18"/>
                <w:highlight w:val="none"/>
              </w:rPr>
              <w:t>最大</w:t>
            </w:r>
            <w:r>
              <w:rPr>
                <w:rFonts w:ascii="宋体" w:hAnsi="宋体"/>
                <w:color w:val="auto"/>
                <w:sz w:val="18"/>
                <w:szCs w:val="18"/>
                <w:highlight w:val="none"/>
              </w:rPr>
              <w:t xml:space="preserve">2MB </w:t>
            </w:r>
            <w:r>
              <w:rPr>
                <w:rFonts w:hint="eastAsia" w:ascii="宋体" w:hAnsi="宋体"/>
                <w:color w:val="auto"/>
                <w:sz w:val="18"/>
                <w:szCs w:val="18"/>
                <w:highlight w:val="none"/>
              </w:rPr>
              <w:t>的</w:t>
            </w:r>
            <w:r>
              <w:rPr>
                <w:rFonts w:ascii="宋体" w:hAnsi="宋体"/>
                <w:color w:val="auto"/>
                <w:sz w:val="18"/>
                <w:szCs w:val="18"/>
                <w:highlight w:val="none"/>
              </w:rPr>
              <w:t>JPG/PNG/</w:t>
            </w:r>
            <w:r>
              <w:rPr>
                <w:rFonts w:hint="eastAsia" w:ascii="宋体" w:hAnsi="宋体"/>
                <w:color w:val="auto"/>
                <w:sz w:val="18"/>
                <w:szCs w:val="18"/>
                <w:highlight w:val="none"/>
              </w:rPr>
              <w:t>PDF格式文件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14" w:hRule="atLeast"/>
          <w:tblHeader/>
        </w:trPr>
        <w:tc>
          <w:tcPr>
            <w:tcW w:w="1171" w:type="dxa"/>
            <w:tcBorders>
              <w:bottom w:val="single" w:color="auto" w:sz="2" w:space="0"/>
            </w:tcBorders>
            <w:shd w:val="clear" w:color="auto" w:fill="auto"/>
            <w:noWrap/>
            <w:vAlign w:val="center"/>
          </w:tcPr>
          <w:p>
            <w:pPr>
              <w:spacing w:line="240" w:lineRule="auto"/>
              <w:jc w:val="center"/>
              <w:rPr>
                <w:rFonts w:ascii="宋体" w:hAnsi="宋体" w:cs="宋体"/>
                <w:color w:val="auto"/>
                <w:sz w:val="18"/>
                <w:highlight w:val="none"/>
              </w:rPr>
            </w:pPr>
            <w:r>
              <w:rPr>
                <w:rFonts w:ascii="宋体" w:hAnsi="宋体" w:cs="宋体"/>
                <w:color w:val="auto"/>
                <w:sz w:val="18"/>
                <w:highlight w:val="none"/>
              </w:rPr>
              <w:t>04009</w:t>
            </w:r>
          </w:p>
        </w:tc>
        <w:tc>
          <w:tcPr>
            <w:tcW w:w="1263" w:type="dxa"/>
            <w:tcBorders>
              <w:bottom w:val="single" w:color="auto" w:sz="2" w:space="0"/>
            </w:tcBorders>
            <w:shd w:val="clear" w:color="auto" w:fill="auto"/>
            <w:noWrap/>
            <w:vAlign w:val="center"/>
          </w:tcPr>
          <w:p>
            <w:pPr>
              <w:spacing w:line="240" w:lineRule="auto"/>
              <w:jc w:val="left"/>
              <w:rPr>
                <w:rFonts w:ascii="宋体" w:hAnsi="宋体" w:cs="宋体"/>
                <w:color w:val="auto"/>
                <w:sz w:val="18"/>
                <w:highlight w:val="none"/>
              </w:rPr>
            </w:pPr>
            <w:r>
              <w:rPr>
                <w:rFonts w:hint="eastAsia" w:ascii="宋体" w:hAnsi="宋体" w:cs="宋体"/>
                <w:color w:val="auto"/>
                <w:sz w:val="18"/>
                <w:highlight w:val="none"/>
              </w:rPr>
              <w:t>检疫机构</w:t>
            </w:r>
          </w:p>
        </w:tc>
        <w:tc>
          <w:tcPr>
            <w:tcW w:w="1134" w:type="dxa"/>
            <w:tcBorders>
              <w:bottom w:val="single" w:color="auto" w:sz="2" w:space="0"/>
            </w:tcBorders>
            <w:shd w:val="clear" w:color="auto" w:fill="auto"/>
            <w:vAlign w:val="center"/>
          </w:tcPr>
          <w:p>
            <w:pPr>
              <w:spacing w:line="240" w:lineRule="auto"/>
              <w:jc w:val="left"/>
              <w:rPr>
                <w:rFonts w:ascii="宋体" w:hAnsi="宋体" w:cs="宋体"/>
                <w:color w:val="auto"/>
                <w:sz w:val="18"/>
                <w:highlight w:val="none"/>
              </w:rPr>
            </w:pPr>
            <w:r>
              <w:rPr>
                <w:rFonts w:ascii="宋体" w:hAnsi="宋体" w:cs="宋体"/>
                <w:color w:val="auto"/>
                <w:sz w:val="18"/>
                <w:highlight w:val="none"/>
              </w:rPr>
              <w:t>quarantineInstitution</w:t>
            </w:r>
          </w:p>
        </w:tc>
        <w:tc>
          <w:tcPr>
            <w:tcW w:w="2268" w:type="dxa"/>
            <w:tcBorders>
              <w:bottom w:val="single" w:color="auto" w:sz="2" w:space="0"/>
            </w:tcBorders>
            <w:shd w:val="clear" w:color="auto" w:fill="auto"/>
            <w:vAlign w:val="center"/>
          </w:tcPr>
          <w:p>
            <w:pPr>
              <w:spacing w:line="240" w:lineRule="auto"/>
              <w:jc w:val="left"/>
              <w:rPr>
                <w:rFonts w:ascii="宋体" w:hAnsi="宋体" w:cs="宋体"/>
                <w:color w:val="auto"/>
                <w:sz w:val="18"/>
                <w:highlight w:val="none"/>
              </w:rPr>
            </w:pPr>
            <w:r>
              <w:rPr>
                <w:rFonts w:hint="eastAsia" w:ascii="宋体" w:hAnsi="宋体" w:cs="宋体"/>
                <w:color w:val="auto"/>
                <w:sz w:val="18"/>
                <w:highlight w:val="none"/>
              </w:rPr>
              <w:t>食用农产品的动物检疫机构名称</w:t>
            </w:r>
          </w:p>
        </w:tc>
        <w:tc>
          <w:tcPr>
            <w:tcW w:w="850" w:type="dxa"/>
            <w:tcBorders>
              <w:bottom w:val="single" w:color="auto" w:sz="2" w:space="0"/>
            </w:tcBorders>
            <w:shd w:val="clear" w:color="auto" w:fill="auto"/>
            <w:vAlign w:val="center"/>
          </w:tcPr>
          <w:p>
            <w:pPr>
              <w:spacing w:line="240" w:lineRule="auto"/>
              <w:jc w:val="left"/>
              <w:rPr>
                <w:rFonts w:ascii="宋体" w:hAnsi="宋体" w:cs="宋体"/>
                <w:color w:val="auto"/>
                <w:sz w:val="18"/>
                <w:highlight w:val="none"/>
              </w:rPr>
            </w:pPr>
            <w:r>
              <w:rPr>
                <w:rFonts w:ascii="宋体" w:hAnsi="宋体" w:cs="宋体"/>
                <w:color w:val="auto"/>
                <w:sz w:val="18"/>
                <w:highlight w:val="none"/>
              </w:rPr>
              <w:t>C..250</w:t>
            </w:r>
          </w:p>
        </w:tc>
        <w:tc>
          <w:tcPr>
            <w:tcW w:w="1106" w:type="dxa"/>
            <w:tcBorders>
              <w:bottom w:val="single" w:color="auto" w:sz="2" w:space="0"/>
            </w:tcBorders>
            <w:shd w:val="clear" w:color="auto" w:fill="auto"/>
            <w:vAlign w:val="center"/>
          </w:tcPr>
          <w:p>
            <w:pPr>
              <w:spacing w:line="240" w:lineRule="auto"/>
              <w:jc w:val="center"/>
              <w:rPr>
                <w:rFonts w:ascii="宋体" w:hAnsi="宋体" w:cs="宋体"/>
                <w:color w:val="auto"/>
                <w:sz w:val="18"/>
                <w:highlight w:val="none"/>
              </w:rPr>
            </w:pPr>
            <w:r>
              <w:rPr>
                <w:rFonts w:hint="eastAsia" w:ascii="宋体" w:hAnsi="宋体" w:cs="宋体"/>
                <w:color w:val="auto"/>
                <w:kern w:val="0"/>
                <w:sz w:val="18"/>
                <w:szCs w:val="18"/>
                <w:highlight w:val="none"/>
              </w:rPr>
              <w:t>条件选</w:t>
            </w:r>
          </w:p>
        </w:tc>
        <w:tc>
          <w:tcPr>
            <w:tcW w:w="1304" w:type="dxa"/>
            <w:tcBorders>
              <w:bottom w:val="single" w:color="auto" w:sz="2" w:space="0"/>
            </w:tcBorders>
            <w:shd w:val="clear" w:color="auto" w:fill="auto"/>
            <w:noWrap/>
            <w:vAlign w:val="center"/>
          </w:tcPr>
          <w:p>
            <w:pPr>
              <w:spacing w:line="240" w:lineRule="auto"/>
              <w:jc w:val="left"/>
              <w:rPr>
                <w:rFonts w:ascii="宋体" w:hAnsi="宋体" w:cs="宋体"/>
                <w:color w:val="auto"/>
                <w:sz w:val="18"/>
                <w:highlight w:val="none"/>
              </w:rPr>
            </w:pPr>
            <w:r>
              <w:rPr>
                <w:rFonts w:hint="eastAsia" w:ascii="宋体" w:hAnsi="宋体" w:cs="宋体"/>
                <w:color w:val="auto"/>
                <w:sz w:val="18"/>
                <w:highlight w:val="none"/>
              </w:rPr>
              <w:t>涉及动物及动物产品检疫的生产经营者应填报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23" w:hRule="atLeast"/>
          <w:tblHeader/>
        </w:trPr>
        <w:tc>
          <w:tcPr>
            <w:tcW w:w="1171" w:type="dxa"/>
            <w:tcBorders>
              <w:top w:val="single" w:color="auto" w:sz="2" w:space="0"/>
              <w:bottom w:val="single" w:color="auto" w:sz="2" w:space="0"/>
            </w:tcBorders>
            <w:shd w:val="clear" w:color="auto" w:fill="auto"/>
            <w:noWrap/>
            <w:vAlign w:val="center"/>
          </w:tcPr>
          <w:p>
            <w:pPr>
              <w:spacing w:line="240" w:lineRule="auto"/>
              <w:jc w:val="center"/>
              <w:rPr>
                <w:rFonts w:ascii="宋体" w:hAnsi="宋体" w:cs="宋体"/>
                <w:color w:val="auto"/>
                <w:sz w:val="18"/>
                <w:highlight w:val="none"/>
              </w:rPr>
            </w:pPr>
            <w:r>
              <w:rPr>
                <w:rFonts w:ascii="宋体" w:hAnsi="宋体" w:cs="宋体"/>
                <w:color w:val="auto"/>
                <w:sz w:val="18"/>
                <w:highlight w:val="none"/>
              </w:rPr>
              <w:t>04010</w:t>
            </w:r>
          </w:p>
        </w:tc>
        <w:tc>
          <w:tcPr>
            <w:tcW w:w="1263" w:type="dxa"/>
            <w:tcBorders>
              <w:top w:val="single" w:color="auto" w:sz="2" w:space="0"/>
              <w:bottom w:val="single" w:color="auto" w:sz="2" w:space="0"/>
            </w:tcBorders>
            <w:shd w:val="clear" w:color="auto" w:fill="auto"/>
            <w:noWrap/>
            <w:vAlign w:val="center"/>
          </w:tcPr>
          <w:p>
            <w:pPr>
              <w:spacing w:line="240" w:lineRule="auto"/>
              <w:jc w:val="left"/>
              <w:rPr>
                <w:rFonts w:ascii="宋体" w:hAnsi="宋体" w:cs="宋体"/>
                <w:color w:val="auto"/>
                <w:sz w:val="18"/>
                <w:highlight w:val="none"/>
              </w:rPr>
            </w:pPr>
            <w:r>
              <w:rPr>
                <w:rFonts w:hint="eastAsia" w:ascii="宋体" w:hAnsi="宋体" w:cs="宋体"/>
                <w:color w:val="auto"/>
                <w:sz w:val="18"/>
                <w:highlight w:val="none"/>
              </w:rPr>
              <w:t>检疫合格证号</w:t>
            </w:r>
          </w:p>
        </w:tc>
        <w:tc>
          <w:tcPr>
            <w:tcW w:w="1134" w:type="dxa"/>
            <w:tcBorders>
              <w:top w:val="single" w:color="auto" w:sz="2" w:space="0"/>
              <w:bottom w:val="single" w:color="auto" w:sz="2" w:space="0"/>
            </w:tcBorders>
            <w:shd w:val="clear" w:color="auto" w:fill="auto"/>
            <w:vAlign w:val="center"/>
          </w:tcPr>
          <w:p>
            <w:pPr>
              <w:spacing w:line="240" w:lineRule="auto"/>
              <w:jc w:val="left"/>
              <w:rPr>
                <w:rFonts w:ascii="宋体" w:hAnsi="宋体" w:cs="宋体"/>
                <w:color w:val="auto"/>
                <w:sz w:val="18"/>
                <w:highlight w:val="none"/>
              </w:rPr>
            </w:pPr>
            <w:r>
              <w:rPr>
                <w:rFonts w:ascii="宋体" w:hAnsi="宋体" w:cs="宋体"/>
                <w:color w:val="auto"/>
                <w:sz w:val="18"/>
                <w:highlight w:val="none"/>
              </w:rPr>
              <w:t>certNoOfQuarantine</w:t>
            </w:r>
          </w:p>
        </w:tc>
        <w:tc>
          <w:tcPr>
            <w:tcW w:w="2268" w:type="dxa"/>
            <w:tcBorders>
              <w:top w:val="single" w:color="auto" w:sz="2" w:space="0"/>
              <w:bottom w:val="single" w:color="auto" w:sz="2" w:space="0"/>
            </w:tcBorders>
            <w:shd w:val="clear" w:color="auto" w:fill="auto"/>
            <w:vAlign w:val="center"/>
          </w:tcPr>
          <w:p>
            <w:pPr>
              <w:spacing w:line="240" w:lineRule="auto"/>
              <w:jc w:val="left"/>
              <w:rPr>
                <w:rFonts w:ascii="宋体" w:hAnsi="宋体" w:cs="宋体"/>
                <w:color w:val="auto"/>
                <w:sz w:val="18"/>
                <w:highlight w:val="none"/>
              </w:rPr>
            </w:pPr>
            <w:r>
              <w:rPr>
                <w:rFonts w:hint="eastAsia" w:ascii="宋体" w:hAnsi="宋体" w:cs="宋体"/>
                <w:color w:val="auto"/>
                <w:sz w:val="18"/>
                <w:highlight w:val="none"/>
              </w:rPr>
              <w:t>食用农产品的动物检疫证书编号</w:t>
            </w:r>
          </w:p>
        </w:tc>
        <w:tc>
          <w:tcPr>
            <w:tcW w:w="850" w:type="dxa"/>
            <w:tcBorders>
              <w:top w:val="single" w:color="auto" w:sz="2" w:space="0"/>
              <w:bottom w:val="single" w:color="auto" w:sz="2" w:space="0"/>
            </w:tcBorders>
            <w:shd w:val="clear" w:color="auto" w:fill="auto"/>
            <w:vAlign w:val="center"/>
          </w:tcPr>
          <w:p>
            <w:pPr>
              <w:spacing w:line="240" w:lineRule="auto"/>
              <w:jc w:val="left"/>
              <w:rPr>
                <w:rFonts w:ascii="宋体" w:hAnsi="宋体" w:cs="宋体"/>
                <w:color w:val="auto"/>
                <w:sz w:val="18"/>
                <w:highlight w:val="none"/>
              </w:rPr>
            </w:pPr>
            <w:r>
              <w:rPr>
                <w:rFonts w:ascii="宋体" w:hAnsi="宋体" w:cs="宋体"/>
                <w:color w:val="auto"/>
                <w:sz w:val="18"/>
                <w:highlight w:val="none"/>
              </w:rPr>
              <w:t>C..50</w:t>
            </w:r>
          </w:p>
        </w:tc>
        <w:tc>
          <w:tcPr>
            <w:tcW w:w="1106" w:type="dxa"/>
            <w:tcBorders>
              <w:top w:val="single" w:color="auto" w:sz="2" w:space="0"/>
              <w:bottom w:val="single" w:color="auto" w:sz="2" w:space="0"/>
            </w:tcBorders>
            <w:shd w:val="clear" w:color="auto" w:fill="auto"/>
            <w:vAlign w:val="center"/>
          </w:tcPr>
          <w:p>
            <w:pPr>
              <w:spacing w:line="240" w:lineRule="auto"/>
              <w:jc w:val="center"/>
              <w:rPr>
                <w:rFonts w:ascii="宋体" w:hAnsi="宋体" w:cs="宋体"/>
                <w:color w:val="auto"/>
                <w:sz w:val="18"/>
                <w:highlight w:val="none"/>
              </w:rPr>
            </w:pPr>
            <w:r>
              <w:rPr>
                <w:rFonts w:hint="eastAsia" w:ascii="宋体" w:hAnsi="宋体" w:cs="宋体"/>
                <w:color w:val="auto"/>
                <w:kern w:val="0"/>
                <w:sz w:val="18"/>
                <w:szCs w:val="18"/>
                <w:highlight w:val="none"/>
              </w:rPr>
              <w:t>条件选</w:t>
            </w:r>
          </w:p>
        </w:tc>
        <w:tc>
          <w:tcPr>
            <w:tcW w:w="1304" w:type="dxa"/>
            <w:tcBorders>
              <w:top w:val="single" w:color="auto" w:sz="2" w:space="0"/>
              <w:bottom w:val="single" w:color="auto" w:sz="2" w:space="0"/>
            </w:tcBorders>
            <w:shd w:val="clear" w:color="auto" w:fill="auto"/>
            <w:noWrap/>
            <w:vAlign w:val="center"/>
          </w:tcPr>
          <w:p>
            <w:pPr>
              <w:spacing w:line="240" w:lineRule="auto"/>
              <w:jc w:val="left"/>
              <w:rPr>
                <w:rFonts w:ascii="宋体" w:hAnsi="宋体" w:cs="宋体"/>
                <w:color w:val="auto"/>
                <w:sz w:val="18"/>
                <w:highlight w:val="none"/>
              </w:rPr>
            </w:pPr>
            <w:r>
              <w:rPr>
                <w:rFonts w:hint="eastAsia" w:ascii="宋体" w:hAnsi="宋体" w:cs="宋体"/>
                <w:color w:val="auto"/>
                <w:sz w:val="18"/>
                <w:highlight w:val="none"/>
              </w:rPr>
              <w:t>涉及动物及动物产品检疫的生产经营者应填报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23" w:hRule="atLeast"/>
          <w:tblHeader/>
        </w:trPr>
        <w:tc>
          <w:tcPr>
            <w:tcW w:w="1171" w:type="dxa"/>
            <w:tcBorders>
              <w:top w:val="single" w:color="auto" w:sz="2" w:space="0"/>
              <w:bottom w:val="single" w:color="auto" w:sz="2" w:space="0"/>
            </w:tcBorders>
            <w:shd w:val="clear" w:color="auto" w:fill="auto"/>
            <w:noWrap/>
            <w:vAlign w:val="center"/>
          </w:tcPr>
          <w:p>
            <w:pPr>
              <w:spacing w:line="240" w:lineRule="auto"/>
              <w:jc w:val="center"/>
              <w:rPr>
                <w:rFonts w:ascii="宋体" w:hAnsi="宋体" w:cs="宋体"/>
                <w:color w:val="auto"/>
                <w:sz w:val="18"/>
                <w:highlight w:val="none"/>
              </w:rPr>
            </w:pPr>
            <w:r>
              <w:rPr>
                <w:rFonts w:ascii="宋体" w:hAnsi="宋体" w:cs="宋体"/>
                <w:color w:val="auto"/>
                <w:sz w:val="18"/>
                <w:highlight w:val="none"/>
              </w:rPr>
              <w:t>04011</w:t>
            </w:r>
          </w:p>
        </w:tc>
        <w:tc>
          <w:tcPr>
            <w:tcW w:w="1263" w:type="dxa"/>
            <w:tcBorders>
              <w:top w:val="single" w:color="auto" w:sz="2" w:space="0"/>
              <w:bottom w:val="single" w:color="auto" w:sz="2" w:space="0"/>
            </w:tcBorders>
            <w:shd w:val="clear" w:color="auto" w:fill="auto"/>
            <w:noWrap/>
            <w:vAlign w:val="center"/>
          </w:tcPr>
          <w:p>
            <w:pPr>
              <w:spacing w:line="240" w:lineRule="auto"/>
              <w:jc w:val="left"/>
              <w:rPr>
                <w:rFonts w:ascii="宋体" w:hAnsi="宋体" w:cs="宋体"/>
                <w:color w:val="auto"/>
                <w:sz w:val="18"/>
                <w:highlight w:val="none"/>
              </w:rPr>
            </w:pPr>
            <w:r>
              <w:rPr>
                <w:rFonts w:hint="eastAsia" w:ascii="宋体" w:hAnsi="宋体" w:cs="宋体"/>
                <w:color w:val="auto"/>
                <w:sz w:val="18"/>
                <w:highlight w:val="none"/>
              </w:rPr>
              <w:t>检疫合格证</w:t>
            </w:r>
          </w:p>
        </w:tc>
        <w:tc>
          <w:tcPr>
            <w:tcW w:w="1134" w:type="dxa"/>
            <w:tcBorders>
              <w:top w:val="single" w:color="auto" w:sz="2" w:space="0"/>
              <w:bottom w:val="single" w:color="auto" w:sz="2" w:space="0"/>
            </w:tcBorders>
            <w:shd w:val="clear" w:color="auto" w:fill="auto"/>
            <w:vAlign w:val="center"/>
          </w:tcPr>
          <w:p>
            <w:pPr>
              <w:spacing w:line="240" w:lineRule="auto"/>
              <w:rPr>
                <w:rFonts w:ascii="宋体" w:hAnsi="宋体" w:cs="宋体"/>
                <w:color w:val="auto"/>
                <w:sz w:val="18"/>
                <w:highlight w:val="none"/>
              </w:rPr>
            </w:pPr>
            <w:r>
              <w:rPr>
                <w:rFonts w:hint="eastAsia" w:ascii="宋体" w:hAnsi="宋体" w:cs="宋体"/>
                <w:color w:val="auto"/>
                <w:sz w:val="18"/>
                <w:highlight w:val="none"/>
              </w:rPr>
              <w:t>certNoOfQuarantinePicture</w:t>
            </w:r>
          </w:p>
        </w:tc>
        <w:tc>
          <w:tcPr>
            <w:tcW w:w="2268" w:type="dxa"/>
            <w:tcBorders>
              <w:top w:val="single" w:color="auto" w:sz="2" w:space="0"/>
              <w:bottom w:val="single" w:color="auto" w:sz="2" w:space="0"/>
            </w:tcBorders>
            <w:shd w:val="clear" w:color="auto" w:fill="auto"/>
            <w:vAlign w:val="center"/>
          </w:tcPr>
          <w:p>
            <w:pPr>
              <w:spacing w:line="240" w:lineRule="auto"/>
              <w:rPr>
                <w:rFonts w:ascii="宋体" w:hAnsi="宋体" w:cs="宋体"/>
                <w:color w:val="auto"/>
                <w:sz w:val="18"/>
                <w:highlight w:val="none"/>
              </w:rPr>
            </w:pPr>
            <w:r>
              <w:rPr>
                <w:rFonts w:hint="eastAsia" w:ascii="宋体" w:hAnsi="宋体" w:cs="宋体"/>
                <w:color w:val="auto"/>
                <w:sz w:val="18"/>
                <w:highlight w:val="none"/>
              </w:rPr>
              <w:t>食用农产品的动物检疫合格证扫描件</w:t>
            </w:r>
          </w:p>
        </w:tc>
        <w:tc>
          <w:tcPr>
            <w:tcW w:w="850" w:type="dxa"/>
            <w:tcBorders>
              <w:top w:val="single" w:color="auto" w:sz="2" w:space="0"/>
              <w:bottom w:val="single" w:color="auto" w:sz="2" w:space="0"/>
            </w:tcBorders>
            <w:shd w:val="clear" w:color="auto" w:fill="auto"/>
            <w:vAlign w:val="center"/>
          </w:tcPr>
          <w:p>
            <w:pPr>
              <w:spacing w:line="240" w:lineRule="auto"/>
              <w:jc w:val="left"/>
              <w:rPr>
                <w:rFonts w:ascii="宋体" w:hAnsi="宋体" w:cs="宋体"/>
                <w:color w:val="auto"/>
                <w:sz w:val="18"/>
                <w:highlight w:val="none"/>
              </w:rPr>
            </w:pPr>
            <w:r>
              <w:rPr>
                <w:rFonts w:ascii="宋体" w:hAnsi="宋体"/>
                <w:color w:val="auto"/>
                <w:kern w:val="0"/>
                <w:sz w:val="18"/>
                <w:szCs w:val="18"/>
                <w:highlight w:val="none"/>
              </w:rPr>
              <w:t>BY</w:t>
            </w:r>
          </w:p>
        </w:tc>
        <w:tc>
          <w:tcPr>
            <w:tcW w:w="1106" w:type="dxa"/>
            <w:tcBorders>
              <w:top w:val="single" w:color="auto" w:sz="2" w:space="0"/>
              <w:bottom w:val="single" w:color="auto" w:sz="2" w:space="0"/>
            </w:tcBorders>
            <w:shd w:val="clear" w:color="auto" w:fill="auto"/>
            <w:vAlign w:val="center"/>
          </w:tcPr>
          <w:p>
            <w:pPr>
              <w:spacing w:line="240" w:lineRule="auto"/>
              <w:jc w:val="center"/>
              <w:rPr>
                <w:rFonts w:ascii="宋体" w:hAnsi="宋体" w:cs="宋体"/>
                <w:color w:val="auto"/>
                <w:sz w:val="18"/>
                <w:highlight w:val="none"/>
              </w:rPr>
            </w:pPr>
            <w:r>
              <w:rPr>
                <w:rFonts w:hint="eastAsia" w:ascii="宋体" w:hAnsi="宋体" w:cs="宋体"/>
                <w:color w:val="auto"/>
                <w:kern w:val="0"/>
                <w:sz w:val="18"/>
                <w:szCs w:val="18"/>
                <w:highlight w:val="none"/>
              </w:rPr>
              <w:t>条件选</w:t>
            </w:r>
          </w:p>
        </w:tc>
        <w:tc>
          <w:tcPr>
            <w:tcW w:w="1304" w:type="dxa"/>
            <w:tcBorders>
              <w:top w:val="single" w:color="auto" w:sz="2" w:space="0"/>
              <w:bottom w:val="single" w:color="auto" w:sz="2" w:space="0"/>
            </w:tcBorders>
            <w:shd w:val="clear" w:color="auto" w:fill="auto"/>
            <w:noWrap/>
            <w:vAlign w:val="center"/>
          </w:tcPr>
          <w:p>
            <w:pPr>
              <w:spacing w:line="240" w:lineRule="auto"/>
              <w:jc w:val="left"/>
              <w:rPr>
                <w:rFonts w:ascii="宋体" w:hAnsi="宋体" w:cs="宋体"/>
                <w:color w:val="auto"/>
                <w:sz w:val="18"/>
                <w:highlight w:val="none"/>
              </w:rPr>
            </w:pPr>
            <w:r>
              <w:rPr>
                <w:rFonts w:hint="eastAsia" w:ascii="宋体" w:hAnsi="宋体" w:cs="宋体"/>
                <w:color w:val="auto"/>
                <w:sz w:val="18"/>
                <w:highlight w:val="none"/>
              </w:rPr>
              <w:t>涉及动物及动物产品检疫的生产经营者应填报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23" w:hRule="atLeast"/>
          <w:tblHeader/>
        </w:trPr>
        <w:tc>
          <w:tcPr>
            <w:tcW w:w="1171" w:type="dxa"/>
            <w:tcBorders>
              <w:top w:val="single" w:color="auto" w:sz="2" w:space="0"/>
              <w:bottom w:val="single" w:color="auto" w:sz="8" w:space="0"/>
            </w:tcBorders>
            <w:shd w:val="clear" w:color="auto" w:fill="auto"/>
            <w:noWrap/>
            <w:vAlign w:val="center"/>
          </w:tcPr>
          <w:p>
            <w:pPr>
              <w:spacing w:line="240" w:lineRule="auto"/>
              <w:jc w:val="center"/>
              <w:rPr>
                <w:rFonts w:ascii="宋体" w:hAnsi="宋体" w:cs="宋体"/>
                <w:color w:val="auto"/>
                <w:sz w:val="18"/>
                <w:highlight w:val="none"/>
              </w:rPr>
            </w:pPr>
            <w:r>
              <w:rPr>
                <w:rFonts w:ascii="宋体" w:hAnsi="宋体"/>
                <w:color w:val="auto"/>
                <w:kern w:val="0"/>
                <w:sz w:val="18"/>
                <w:szCs w:val="18"/>
                <w:highlight w:val="none"/>
              </w:rPr>
              <w:t>04012</w:t>
            </w:r>
          </w:p>
        </w:tc>
        <w:tc>
          <w:tcPr>
            <w:tcW w:w="1263" w:type="dxa"/>
            <w:tcBorders>
              <w:top w:val="single" w:color="auto" w:sz="2" w:space="0"/>
              <w:bottom w:val="single" w:color="auto" w:sz="8" w:space="0"/>
            </w:tcBorders>
            <w:shd w:val="clear" w:color="auto" w:fill="auto"/>
            <w:noWrap/>
            <w:vAlign w:val="center"/>
          </w:tcPr>
          <w:p>
            <w:pPr>
              <w:spacing w:line="240" w:lineRule="auto"/>
              <w:jc w:val="left"/>
              <w:rPr>
                <w:rFonts w:ascii="宋体" w:hAnsi="宋体" w:cs="宋体"/>
                <w:color w:val="auto"/>
                <w:sz w:val="18"/>
                <w:highlight w:val="none"/>
              </w:rPr>
            </w:pPr>
            <w:r>
              <w:rPr>
                <w:rFonts w:hint="eastAsia" w:ascii="宋体" w:hAnsi="宋体" w:cs="宋体"/>
                <w:color w:val="auto"/>
                <w:sz w:val="18"/>
                <w:highlight w:val="none"/>
              </w:rPr>
              <w:t>执行标准及标准号</w:t>
            </w:r>
          </w:p>
        </w:tc>
        <w:tc>
          <w:tcPr>
            <w:tcW w:w="1134" w:type="dxa"/>
            <w:tcBorders>
              <w:top w:val="single" w:color="auto" w:sz="2" w:space="0"/>
              <w:bottom w:val="single" w:color="auto" w:sz="8" w:space="0"/>
            </w:tcBorders>
            <w:shd w:val="clear" w:color="auto" w:fill="auto"/>
            <w:vAlign w:val="center"/>
          </w:tcPr>
          <w:p>
            <w:pPr>
              <w:spacing w:line="240" w:lineRule="auto"/>
              <w:jc w:val="left"/>
              <w:rPr>
                <w:rFonts w:ascii="宋体" w:hAnsi="宋体" w:cs="宋体"/>
                <w:color w:val="auto"/>
                <w:sz w:val="18"/>
                <w:highlight w:val="none"/>
              </w:rPr>
            </w:pPr>
            <w:r>
              <w:rPr>
                <w:rFonts w:ascii="宋体" w:hAnsi="宋体" w:cs="宋体"/>
                <w:color w:val="auto"/>
                <w:sz w:val="18"/>
                <w:highlight w:val="none"/>
              </w:rPr>
              <w:t>executiveStandard</w:t>
            </w:r>
          </w:p>
        </w:tc>
        <w:tc>
          <w:tcPr>
            <w:tcW w:w="2268" w:type="dxa"/>
            <w:tcBorders>
              <w:top w:val="single" w:color="auto" w:sz="2" w:space="0"/>
              <w:bottom w:val="single" w:color="auto" w:sz="8" w:space="0"/>
            </w:tcBorders>
            <w:shd w:val="clear" w:color="auto" w:fill="auto"/>
            <w:vAlign w:val="center"/>
          </w:tcPr>
          <w:p>
            <w:pPr>
              <w:spacing w:line="240" w:lineRule="auto"/>
              <w:jc w:val="left"/>
              <w:rPr>
                <w:rFonts w:ascii="宋体" w:hAnsi="宋体" w:cs="宋体"/>
                <w:color w:val="auto"/>
                <w:sz w:val="18"/>
                <w:highlight w:val="none"/>
              </w:rPr>
            </w:pPr>
            <w:r>
              <w:rPr>
                <w:rFonts w:hint="eastAsia" w:ascii="宋体" w:hAnsi="宋体" w:cs="宋体"/>
                <w:color w:val="auto"/>
                <w:sz w:val="18"/>
                <w:highlight w:val="none"/>
              </w:rPr>
              <w:t>食品或食用农产品相关国家标准或行业标准</w:t>
            </w:r>
          </w:p>
        </w:tc>
        <w:tc>
          <w:tcPr>
            <w:tcW w:w="850" w:type="dxa"/>
            <w:tcBorders>
              <w:top w:val="single" w:color="auto" w:sz="2" w:space="0"/>
              <w:bottom w:val="single" w:color="auto" w:sz="8" w:space="0"/>
            </w:tcBorders>
            <w:shd w:val="clear" w:color="auto" w:fill="auto"/>
            <w:vAlign w:val="center"/>
          </w:tcPr>
          <w:p>
            <w:pPr>
              <w:spacing w:line="240" w:lineRule="auto"/>
              <w:jc w:val="left"/>
              <w:rPr>
                <w:rFonts w:ascii="宋体" w:hAnsi="宋体" w:cs="宋体"/>
                <w:color w:val="auto"/>
                <w:sz w:val="18"/>
                <w:highlight w:val="none"/>
              </w:rPr>
            </w:pPr>
            <w:r>
              <w:rPr>
                <w:rFonts w:ascii="宋体" w:hAnsi="宋体" w:cs="宋体"/>
                <w:color w:val="auto"/>
                <w:sz w:val="18"/>
                <w:highlight w:val="none"/>
              </w:rPr>
              <w:t>C..250</w:t>
            </w:r>
          </w:p>
        </w:tc>
        <w:tc>
          <w:tcPr>
            <w:tcW w:w="1106" w:type="dxa"/>
            <w:tcBorders>
              <w:top w:val="single" w:color="auto" w:sz="2" w:space="0"/>
              <w:bottom w:val="single" w:color="auto" w:sz="8" w:space="0"/>
            </w:tcBorders>
            <w:shd w:val="clear" w:color="auto" w:fill="auto"/>
            <w:vAlign w:val="center"/>
          </w:tcPr>
          <w:p>
            <w:pPr>
              <w:spacing w:line="240" w:lineRule="auto"/>
              <w:jc w:val="center"/>
              <w:rPr>
                <w:rFonts w:ascii="宋体" w:hAnsi="宋体" w:cs="宋体"/>
                <w:color w:val="auto"/>
                <w:sz w:val="18"/>
                <w:highlight w:val="none"/>
              </w:rPr>
            </w:pPr>
            <w:r>
              <w:rPr>
                <w:rFonts w:hint="eastAsia" w:ascii="宋体" w:hAnsi="宋体" w:cs="宋体"/>
                <w:color w:val="auto"/>
                <w:kern w:val="0"/>
                <w:sz w:val="18"/>
                <w:szCs w:val="18"/>
                <w:highlight w:val="none"/>
              </w:rPr>
              <w:t>可选</w:t>
            </w:r>
          </w:p>
        </w:tc>
        <w:tc>
          <w:tcPr>
            <w:tcW w:w="1304" w:type="dxa"/>
            <w:tcBorders>
              <w:top w:val="single" w:color="auto" w:sz="2" w:space="0"/>
              <w:bottom w:val="single" w:color="auto" w:sz="8" w:space="0"/>
            </w:tcBorders>
            <w:shd w:val="clear" w:color="auto" w:fill="auto"/>
            <w:noWrap/>
            <w:vAlign w:val="center"/>
          </w:tcPr>
          <w:p>
            <w:pPr>
              <w:spacing w:line="240" w:lineRule="auto"/>
              <w:jc w:val="left"/>
              <w:rPr>
                <w:rFonts w:ascii="宋体" w:hAnsi="宋体" w:cs="宋体"/>
                <w:color w:val="auto"/>
                <w:sz w:val="18"/>
                <w:highlight w:val="none"/>
              </w:rPr>
            </w:pPr>
          </w:p>
        </w:tc>
      </w:tr>
    </w:tbl>
    <w:p>
      <w:pPr>
        <w:pStyle w:val="106"/>
        <w:ind w:firstLine="420"/>
      </w:pPr>
      <w:r>
        <w:br w:type="page"/>
      </w:r>
    </w:p>
    <w:p>
      <w:pPr>
        <w:pStyle w:val="154"/>
        <w:spacing w:before="156" w:beforeLines="50" w:after="156" w:afterLines="50"/>
        <w:rPr>
          <w:rFonts w:hAnsi="黑体"/>
          <w:color w:val="auto"/>
          <w:highlight w:val="none"/>
        </w:rPr>
      </w:pPr>
      <w:bookmarkStart w:id="242" w:name="_Toc145069312"/>
      <w:bookmarkStart w:id="243" w:name="_Toc144991489"/>
      <w:bookmarkStart w:id="244" w:name="_Toc145069330"/>
      <w:bookmarkStart w:id="245" w:name="_Toc144991813"/>
      <w:bookmarkStart w:id="246" w:name="_Toc144991690"/>
      <w:r>
        <w:rPr>
          <w:rFonts w:hint="eastAsia" w:hAnsi="黑体"/>
          <w:color w:val="auto"/>
          <w:highlight w:val="none"/>
        </w:rPr>
        <w:t>食品和食用农产品流通信息</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pPr>
        <w:pStyle w:val="106"/>
        <w:ind w:firstLine="420"/>
        <w:rPr>
          <w:color w:val="auto"/>
          <w:highlight w:val="none"/>
        </w:rPr>
      </w:pPr>
      <w:r>
        <w:rPr>
          <w:rFonts w:hint="eastAsia"/>
          <w:color w:val="auto"/>
          <w:highlight w:val="none"/>
        </w:rPr>
        <w:t>食品和食用农产品流通信息数据项见表</w:t>
      </w:r>
      <w:r>
        <w:rPr>
          <w:rFonts w:hint="eastAsia" w:ascii="Times New Roman"/>
          <w:color w:val="auto"/>
          <w:highlight w:val="none"/>
        </w:rPr>
        <w:t>6</w:t>
      </w:r>
      <w:r>
        <w:rPr>
          <w:rFonts w:hint="eastAsia"/>
          <w:color w:val="auto"/>
          <w:highlight w:val="none"/>
        </w:rPr>
        <w:t>。</w:t>
      </w:r>
    </w:p>
    <w:p>
      <w:pPr>
        <w:pStyle w:val="162"/>
        <w:spacing w:before="156" w:after="156"/>
        <w:rPr>
          <w:color w:val="auto"/>
          <w:highlight w:val="none"/>
        </w:rPr>
      </w:pPr>
      <w:r>
        <w:rPr>
          <w:rFonts w:hint="eastAsia"/>
          <w:color w:val="auto"/>
          <w:highlight w:val="none"/>
        </w:rPr>
        <w:t>食品和食用农产品流通信息数据项</w:t>
      </w:r>
    </w:p>
    <w:tbl>
      <w:tblPr>
        <w:tblStyle w:val="67"/>
        <w:tblW w:w="9277" w:type="dxa"/>
        <w:tblInd w:w="12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017"/>
        <w:gridCol w:w="1306"/>
        <w:gridCol w:w="1245"/>
        <w:gridCol w:w="2268"/>
        <w:gridCol w:w="992"/>
        <w:gridCol w:w="851"/>
        <w:gridCol w:w="159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50" w:hRule="atLeast"/>
          <w:tblHeader/>
        </w:trPr>
        <w:tc>
          <w:tcPr>
            <w:tcW w:w="1017" w:type="dxa"/>
            <w:tcBorders>
              <w:top w:val="single" w:color="auto" w:sz="8" w:space="0"/>
              <w:bottom w:val="single" w:color="auto" w:sz="8" w:space="0"/>
            </w:tcBorders>
            <w:shd w:val="clear" w:color="auto" w:fill="auto"/>
            <w:noWrap/>
            <w:vAlign w:val="center"/>
          </w:tcPr>
          <w:p>
            <w:pPr>
              <w:spacing w:line="240" w:lineRule="auto"/>
              <w:jc w:val="center"/>
              <w:rPr>
                <w:rFonts w:ascii="宋体" w:hAnsi="宋体" w:cs="宋体"/>
                <w:color w:val="auto"/>
                <w:sz w:val="18"/>
                <w:szCs w:val="18"/>
                <w:highlight w:val="none"/>
              </w:rPr>
            </w:pPr>
            <w:bookmarkStart w:id="247" w:name="_Toc135382392"/>
            <w:bookmarkStart w:id="248" w:name="_Toc135382374"/>
            <w:bookmarkStart w:id="249" w:name="_Toc135313026"/>
            <w:r>
              <w:rPr>
                <w:rFonts w:ascii="宋体" w:hAnsi="宋体"/>
                <w:color w:val="auto"/>
                <w:sz w:val="18"/>
                <w:szCs w:val="18"/>
                <w:highlight w:val="none"/>
              </w:rPr>
              <w:br w:type="page"/>
            </w:r>
            <w:r>
              <w:rPr>
                <w:rFonts w:hint="eastAsia" w:ascii="宋体" w:hAnsi="宋体" w:cs="宋体"/>
                <w:color w:val="auto"/>
                <w:sz w:val="18"/>
                <w:szCs w:val="18"/>
                <w:highlight w:val="none"/>
              </w:rPr>
              <w:t>标识符</w:t>
            </w:r>
          </w:p>
        </w:tc>
        <w:tc>
          <w:tcPr>
            <w:tcW w:w="1306" w:type="dxa"/>
            <w:tcBorders>
              <w:top w:val="single" w:color="auto" w:sz="8" w:space="0"/>
              <w:bottom w:val="single" w:color="auto" w:sz="8" w:space="0"/>
            </w:tcBorders>
            <w:shd w:val="clear" w:color="auto" w:fill="auto"/>
            <w:noWrap/>
            <w:vAlign w:val="center"/>
          </w:tcPr>
          <w:p>
            <w:pPr>
              <w:spacing w:line="240" w:lineRule="auto"/>
              <w:jc w:val="center"/>
              <w:rPr>
                <w:rFonts w:ascii="宋体" w:hAnsi="宋体" w:cs="宋体"/>
                <w:color w:val="auto"/>
                <w:sz w:val="18"/>
                <w:szCs w:val="18"/>
                <w:highlight w:val="none"/>
              </w:rPr>
            </w:pPr>
            <w:r>
              <w:rPr>
                <w:rFonts w:hint="eastAsia" w:ascii="宋体" w:hAnsi="宋体" w:cs="宋体"/>
                <w:color w:val="auto"/>
                <w:sz w:val="18"/>
                <w:szCs w:val="18"/>
                <w:highlight w:val="none"/>
              </w:rPr>
              <w:t>名称</w:t>
            </w:r>
          </w:p>
        </w:tc>
        <w:tc>
          <w:tcPr>
            <w:tcW w:w="1245" w:type="dxa"/>
            <w:tcBorders>
              <w:top w:val="single" w:color="auto" w:sz="8" w:space="0"/>
              <w:bottom w:val="single" w:color="auto" w:sz="8" w:space="0"/>
            </w:tcBorders>
            <w:shd w:val="clear" w:color="auto" w:fill="auto"/>
            <w:vAlign w:val="center"/>
          </w:tcPr>
          <w:p>
            <w:pPr>
              <w:spacing w:line="240" w:lineRule="auto"/>
              <w:jc w:val="center"/>
              <w:rPr>
                <w:rFonts w:ascii="宋体" w:hAnsi="宋体" w:cs="宋体"/>
                <w:color w:val="auto"/>
                <w:sz w:val="18"/>
                <w:szCs w:val="18"/>
                <w:highlight w:val="none"/>
              </w:rPr>
            </w:pPr>
            <w:r>
              <w:rPr>
                <w:rFonts w:hint="eastAsia" w:ascii="宋体" w:hAnsi="宋体" w:cs="宋体"/>
                <w:color w:val="auto"/>
                <w:sz w:val="18"/>
                <w:szCs w:val="18"/>
                <w:highlight w:val="none"/>
              </w:rPr>
              <w:t>英文名</w:t>
            </w:r>
          </w:p>
        </w:tc>
        <w:tc>
          <w:tcPr>
            <w:tcW w:w="2268" w:type="dxa"/>
            <w:tcBorders>
              <w:top w:val="single" w:color="auto" w:sz="8" w:space="0"/>
              <w:bottom w:val="single" w:color="auto" w:sz="8" w:space="0"/>
            </w:tcBorders>
            <w:shd w:val="clear" w:color="auto" w:fill="auto"/>
            <w:vAlign w:val="center"/>
          </w:tcPr>
          <w:p>
            <w:pPr>
              <w:spacing w:line="240" w:lineRule="auto"/>
              <w:jc w:val="center"/>
              <w:rPr>
                <w:rFonts w:ascii="宋体" w:hAnsi="宋体" w:cs="宋体"/>
                <w:color w:val="auto"/>
                <w:sz w:val="18"/>
                <w:szCs w:val="18"/>
                <w:highlight w:val="none"/>
              </w:rPr>
            </w:pPr>
            <w:r>
              <w:rPr>
                <w:rFonts w:hint="eastAsia" w:ascii="宋体" w:hAnsi="宋体" w:cs="宋体"/>
                <w:color w:val="auto"/>
                <w:sz w:val="18"/>
                <w:szCs w:val="18"/>
                <w:highlight w:val="none"/>
              </w:rPr>
              <w:t>定义</w:t>
            </w:r>
          </w:p>
        </w:tc>
        <w:tc>
          <w:tcPr>
            <w:tcW w:w="992" w:type="dxa"/>
            <w:tcBorders>
              <w:top w:val="single" w:color="auto" w:sz="8" w:space="0"/>
              <w:bottom w:val="single" w:color="auto" w:sz="8" w:space="0"/>
            </w:tcBorders>
            <w:shd w:val="clear" w:color="auto" w:fill="auto"/>
            <w:vAlign w:val="center"/>
          </w:tcPr>
          <w:p>
            <w:pPr>
              <w:spacing w:line="240" w:lineRule="auto"/>
              <w:jc w:val="center"/>
              <w:rPr>
                <w:rFonts w:ascii="宋体" w:hAnsi="宋体" w:cs="宋体"/>
                <w:color w:val="auto"/>
                <w:sz w:val="18"/>
                <w:szCs w:val="18"/>
                <w:highlight w:val="none"/>
              </w:rPr>
            </w:pPr>
            <w:r>
              <w:rPr>
                <w:rFonts w:hint="eastAsia" w:ascii="宋体" w:hAnsi="宋体" w:cs="宋体"/>
                <w:color w:val="auto"/>
                <w:sz w:val="18"/>
                <w:szCs w:val="18"/>
                <w:highlight w:val="none"/>
              </w:rPr>
              <w:t>数据类型及格式</w:t>
            </w:r>
          </w:p>
        </w:tc>
        <w:tc>
          <w:tcPr>
            <w:tcW w:w="851" w:type="dxa"/>
            <w:tcBorders>
              <w:top w:val="single" w:color="auto" w:sz="8" w:space="0"/>
              <w:bottom w:val="single" w:color="auto" w:sz="8" w:space="0"/>
            </w:tcBorders>
            <w:shd w:val="clear" w:color="auto" w:fill="auto"/>
            <w:vAlign w:val="center"/>
          </w:tcPr>
          <w:p>
            <w:pPr>
              <w:spacing w:line="240" w:lineRule="auto"/>
              <w:jc w:val="center"/>
              <w:rPr>
                <w:rFonts w:ascii="宋体" w:hAnsi="宋体" w:cs="宋体"/>
                <w:color w:val="auto"/>
                <w:sz w:val="18"/>
                <w:szCs w:val="18"/>
                <w:highlight w:val="none"/>
              </w:rPr>
            </w:pPr>
            <w:r>
              <w:rPr>
                <w:rFonts w:hint="eastAsia" w:ascii="宋体" w:hAnsi="宋体" w:cs="宋体"/>
                <w:color w:val="auto"/>
                <w:sz w:val="18"/>
                <w:szCs w:val="18"/>
                <w:highlight w:val="none"/>
              </w:rPr>
              <w:t>约束</w:t>
            </w:r>
          </w:p>
        </w:tc>
        <w:tc>
          <w:tcPr>
            <w:tcW w:w="1598" w:type="dxa"/>
            <w:tcBorders>
              <w:top w:val="single" w:color="auto" w:sz="8" w:space="0"/>
              <w:bottom w:val="single" w:color="auto" w:sz="8" w:space="0"/>
            </w:tcBorders>
            <w:shd w:val="clear" w:color="auto" w:fill="auto"/>
            <w:noWrap/>
            <w:vAlign w:val="center"/>
          </w:tcPr>
          <w:p>
            <w:pPr>
              <w:spacing w:line="240" w:lineRule="auto"/>
              <w:jc w:val="center"/>
              <w:rPr>
                <w:rFonts w:ascii="宋体" w:hAnsi="宋体" w:cs="宋体"/>
                <w:color w:val="auto"/>
                <w:sz w:val="18"/>
                <w:szCs w:val="18"/>
                <w:highlight w:val="none"/>
              </w:rPr>
            </w:pPr>
            <w:r>
              <w:rPr>
                <w:rFonts w:hint="eastAsia" w:ascii="宋体" w:hAnsi="宋体" w:cs="宋体"/>
                <w:color w:val="auto"/>
                <w:sz w:val="18"/>
                <w:szCs w:val="18"/>
                <w:highlight w:val="none"/>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9" w:hRule="atLeast"/>
          <w:tblHeader/>
        </w:trPr>
        <w:tc>
          <w:tcPr>
            <w:tcW w:w="1017" w:type="dxa"/>
            <w:tcBorders>
              <w:top w:val="single" w:color="auto" w:sz="8" w:space="0"/>
            </w:tcBorders>
            <w:shd w:val="clear" w:color="auto" w:fill="auto"/>
            <w:noWrap/>
            <w:vAlign w:val="center"/>
          </w:tcPr>
          <w:p>
            <w:pPr>
              <w:spacing w:line="240" w:lineRule="auto"/>
              <w:jc w:val="center"/>
              <w:rPr>
                <w:rFonts w:ascii="宋体" w:hAnsi="宋体" w:cs="宋体"/>
                <w:color w:val="auto"/>
                <w:sz w:val="18"/>
                <w:szCs w:val="18"/>
                <w:highlight w:val="none"/>
              </w:rPr>
            </w:pPr>
            <w:r>
              <w:rPr>
                <w:rFonts w:ascii="宋体" w:hAnsi="宋体" w:cs="宋体"/>
                <w:color w:val="auto"/>
                <w:sz w:val="18"/>
                <w:szCs w:val="18"/>
                <w:highlight w:val="none"/>
              </w:rPr>
              <w:t>05001</w:t>
            </w:r>
          </w:p>
        </w:tc>
        <w:tc>
          <w:tcPr>
            <w:tcW w:w="1306" w:type="dxa"/>
            <w:tcBorders>
              <w:top w:val="single" w:color="auto" w:sz="8" w:space="0"/>
            </w:tcBorders>
            <w:shd w:val="clear" w:color="auto" w:fill="auto"/>
            <w:noWrap/>
            <w:vAlign w:val="center"/>
          </w:tcPr>
          <w:p>
            <w:pPr>
              <w:spacing w:line="240" w:lineRule="auto"/>
              <w:jc w:val="left"/>
              <w:rPr>
                <w:rFonts w:ascii="宋体" w:hAnsi="宋体" w:cs="宋体"/>
                <w:color w:val="auto"/>
                <w:sz w:val="18"/>
                <w:szCs w:val="18"/>
                <w:highlight w:val="none"/>
              </w:rPr>
            </w:pPr>
            <w:r>
              <w:rPr>
                <w:rFonts w:hint="eastAsia" w:ascii="宋体" w:hAnsi="宋体" w:cs="宋体"/>
                <w:color w:val="auto"/>
                <w:sz w:val="18"/>
                <w:szCs w:val="18"/>
                <w:highlight w:val="none"/>
              </w:rPr>
              <w:t>数量</w:t>
            </w:r>
          </w:p>
        </w:tc>
        <w:tc>
          <w:tcPr>
            <w:tcW w:w="1245" w:type="dxa"/>
            <w:tcBorders>
              <w:top w:val="single" w:color="auto" w:sz="8" w:space="0"/>
            </w:tcBorders>
            <w:shd w:val="clear" w:color="auto" w:fill="auto"/>
            <w:vAlign w:val="center"/>
          </w:tcPr>
          <w:p>
            <w:pPr>
              <w:spacing w:line="240" w:lineRule="auto"/>
              <w:jc w:val="left"/>
              <w:rPr>
                <w:rFonts w:ascii="宋体" w:hAnsi="宋体" w:cs="宋体"/>
                <w:color w:val="auto"/>
                <w:sz w:val="18"/>
                <w:szCs w:val="18"/>
                <w:highlight w:val="none"/>
              </w:rPr>
            </w:pPr>
            <w:r>
              <w:rPr>
                <w:rFonts w:ascii="宋体" w:hAnsi="宋体" w:cs="宋体"/>
                <w:color w:val="auto"/>
                <w:sz w:val="18"/>
                <w:szCs w:val="18"/>
                <w:highlight w:val="none"/>
              </w:rPr>
              <w:t>quantity</w:t>
            </w:r>
          </w:p>
        </w:tc>
        <w:tc>
          <w:tcPr>
            <w:tcW w:w="2268" w:type="dxa"/>
            <w:tcBorders>
              <w:top w:val="single" w:color="auto" w:sz="8" w:space="0"/>
            </w:tcBorders>
            <w:shd w:val="clear" w:color="auto" w:fill="auto"/>
            <w:vAlign w:val="center"/>
          </w:tcPr>
          <w:p>
            <w:pPr>
              <w:spacing w:line="240" w:lineRule="auto"/>
              <w:jc w:val="left"/>
              <w:rPr>
                <w:rFonts w:ascii="宋体" w:hAnsi="宋体" w:cs="宋体"/>
                <w:color w:val="auto"/>
                <w:sz w:val="18"/>
                <w:szCs w:val="18"/>
                <w:highlight w:val="none"/>
              </w:rPr>
            </w:pPr>
            <w:r>
              <w:rPr>
                <w:rFonts w:hint="eastAsia" w:ascii="宋体" w:hAnsi="宋体" w:cs="宋体"/>
                <w:color w:val="auto"/>
                <w:sz w:val="18"/>
                <w:szCs w:val="18"/>
                <w:highlight w:val="none"/>
              </w:rPr>
              <w:t>食品和食用农产品销售</w:t>
            </w:r>
            <w:r>
              <w:rPr>
                <w:rFonts w:ascii="宋体" w:hAnsi="宋体" w:cs="宋体"/>
                <w:color w:val="auto"/>
                <w:sz w:val="18"/>
                <w:szCs w:val="18"/>
                <w:highlight w:val="none"/>
              </w:rPr>
              <w:t>/</w:t>
            </w:r>
            <w:r>
              <w:rPr>
                <w:rFonts w:hint="eastAsia" w:ascii="宋体" w:hAnsi="宋体" w:cs="宋体"/>
                <w:color w:val="auto"/>
                <w:sz w:val="18"/>
                <w:szCs w:val="18"/>
                <w:highlight w:val="none"/>
              </w:rPr>
              <w:t>配送的数量</w:t>
            </w:r>
          </w:p>
        </w:tc>
        <w:tc>
          <w:tcPr>
            <w:tcW w:w="992" w:type="dxa"/>
            <w:tcBorders>
              <w:top w:val="single" w:color="auto" w:sz="8" w:space="0"/>
            </w:tcBorders>
            <w:shd w:val="clear" w:color="auto" w:fill="auto"/>
            <w:vAlign w:val="center"/>
          </w:tcPr>
          <w:p>
            <w:pPr>
              <w:spacing w:line="240" w:lineRule="auto"/>
              <w:jc w:val="left"/>
              <w:rPr>
                <w:rFonts w:ascii="宋体" w:hAnsi="宋体" w:cs="宋体"/>
                <w:color w:val="auto"/>
                <w:sz w:val="18"/>
                <w:szCs w:val="18"/>
                <w:highlight w:val="none"/>
              </w:rPr>
            </w:pPr>
            <w:r>
              <w:rPr>
                <w:rFonts w:ascii="宋体" w:hAnsi="宋体" w:cs="宋体"/>
                <w:color w:val="auto"/>
                <w:sz w:val="18"/>
                <w:szCs w:val="18"/>
                <w:highlight w:val="none"/>
              </w:rPr>
              <w:t>N..1</w:t>
            </w:r>
            <w:r>
              <w:rPr>
                <w:rFonts w:hint="eastAsia" w:ascii="宋体" w:hAnsi="宋体" w:cs="宋体"/>
                <w:color w:val="auto"/>
                <w:sz w:val="18"/>
                <w:szCs w:val="18"/>
                <w:highlight w:val="none"/>
              </w:rPr>
              <w:t>2,3</w:t>
            </w:r>
          </w:p>
        </w:tc>
        <w:tc>
          <w:tcPr>
            <w:tcW w:w="851" w:type="dxa"/>
            <w:tcBorders>
              <w:top w:val="single" w:color="auto" w:sz="8" w:space="0"/>
            </w:tcBorders>
            <w:shd w:val="clear" w:color="auto" w:fill="auto"/>
            <w:vAlign w:val="center"/>
          </w:tcPr>
          <w:p>
            <w:pPr>
              <w:spacing w:line="240" w:lineRule="auto"/>
              <w:jc w:val="center"/>
              <w:rPr>
                <w:rFonts w:ascii="宋体" w:hAnsi="宋体" w:cs="宋体"/>
                <w:color w:val="auto"/>
                <w:sz w:val="18"/>
                <w:szCs w:val="18"/>
                <w:highlight w:val="none"/>
              </w:rPr>
            </w:pPr>
            <w:r>
              <w:rPr>
                <w:rFonts w:hint="eastAsia" w:ascii="宋体" w:hAnsi="宋体" w:cs="宋体"/>
                <w:color w:val="auto"/>
                <w:sz w:val="18"/>
                <w:szCs w:val="18"/>
                <w:highlight w:val="none"/>
              </w:rPr>
              <w:t>必选</w:t>
            </w:r>
          </w:p>
        </w:tc>
        <w:tc>
          <w:tcPr>
            <w:tcW w:w="1598" w:type="dxa"/>
            <w:tcBorders>
              <w:top w:val="single" w:color="auto" w:sz="8" w:space="0"/>
            </w:tcBorders>
            <w:shd w:val="clear" w:color="auto" w:fill="auto"/>
            <w:noWrap/>
            <w:vAlign w:val="center"/>
          </w:tcPr>
          <w:p>
            <w:pPr>
              <w:spacing w:line="240" w:lineRule="auto"/>
              <w:jc w:val="left"/>
              <w:rPr>
                <w:rFonts w:ascii="宋体" w:hAnsi="宋体" w:cs="宋体"/>
                <w:color w:val="auto"/>
                <w:sz w:val="18"/>
                <w:szCs w:val="18"/>
                <w:highlight w:val="none"/>
              </w:rPr>
            </w:pPr>
            <w:r>
              <w:rPr>
                <w:rFonts w:hint="eastAsia" w:ascii="宋体" w:hAnsi="宋体" w:cs="宋体"/>
                <w:color w:val="auto"/>
                <w:sz w:val="18"/>
                <w:szCs w:val="18"/>
                <w:highlight w:val="none"/>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9" w:hRule="atLeast"/>
          <w:tblHeader/>
        </w:trPr>
        <w:tc>
          <w:tcPr>
            <w:tcW w:w="1017" w:type="dxa"/>
            <w:shd w:val="clear" w:color="auto" w:fill="auto"/>
            <w:noWrap/>
            <w:vAlign w:val="center"/>
          </w:tcPr>
          <w:p>
            <w:pPr>
              <w:spacing w:line="240" w:lineRule="auto"/>
              <w:jc w:val="center"/>
              <w:rPr>
                <w:rFonts w:ascii="宋体" w:hAnsi="宋体" w:cs="宋体"/>
                <w:color w:val="auto"/>
                <w:sz w:val="18"/>
                <w:szCs w:val="18"/>
                <w:highlight w:val="none"/>
              </w:rPr>
            </w:pPr>
            <w:r>
              <w:rPr>
                <w:rFonts w:ascii="宋体" w:hAnsi="宋体" w:cs="宋体"/>
                <w:color w:val="auto"/>
                <w:sz w:val="18"/>
                <w:szCs w:val="18"/>
                <w:highlight w:val="none"/>
              </w:rPr>
              <w:t>05002</w:t>
            </w:r>
          </w:p>
        </w:tc>
        <w:tc>
          <w:tcPr>
            <w:tcW w:w="1306" w:type="dxa"/>
            <w:shd w:val="clear" w:color="auto" w:fill="auto"/>
            <w:noWrap/>
            <w:vAlign w:val="center"/>
          </w:tcPr>
          <w:p>
            <w:pPr>
              <w:spacing w:line="240" w:lineRule="auto"/>
              <w:jc w:val="left"/>
              <w:rPr>
                <w:rFonts w:ascii="宋体" w:hAnsi="宋体" w:cs="宋体"/>
                <w:color w:val="auto"/>
                <w:sz w:val="18"/>
                <w:szCs w:val="18"/>
                <w:highlight w:val="none"/>
              </w:rPr>
            </w:pPr>
            <w:r>
              <w:rPr>
                <w:rFonts w:hint="eastAsia" w:ascii="宋体" w:hAnsi="宋体" w:cs="宋体"/>
                <w:color w:val="auto"/>
                <w:sz w:val="18"/>
                <w:szCs w:val="18"/>
                <w:highlight w:val="none"/>
              </w:rPr>
              <w:t>单位</w:t>
            </w:r>
          </w:p>
        </w:tc>
        <w:tc>
          <w:tcPr>
            <w:tcW w:w="1245" w:type="dxa"/>
            <w:shd w:val="clear" w:color="auto" w:fill="auto"/>
            <w:vAlign w:val="center"/>
          </w:tcPr>
          <w:p>
            <w:pPr>
              <w:spacing w:line="240" w:lineRule="auto"/>
              <w:jc w:val="left"/>
              <w:rPr>
                <w:rFonts w:ascii="宋体" w:hAnsi="宋体" w:cs="宋体"/>
                <w:color w:val="auto"/>
                <w:sz w:val="18"/>
                <w:szCs w:val="18"/>
                <w:highlight w:val="none"/>
              </w:rPr>
            </w:pPr>
            <w:r>
              <w:rPr>
                <w:rFonts w:ascii="宋体" w:hAnsi="宋体" w:cs="宋体"/>
                <w:color w:val="auto"/>
                <w:sz w:val="18"/>
                <w:szCs w:val="18"/>
                <w:highlight w:val="none"/>
              </w:rPr>
              <w:t>unit</w:t>
            </w:r>
          </w:p>
        </w:tc>
        <w:tc>
          <w:tcPr>
            <w:tcW w:w="2268" w:type="dxa"/>
            <w:shd w:val="clear" w:color="auto" w:fill="auto"/>
            <w:vAlign w:val="center"/>
          </w:tcPr>
          <w:p>
            <w:pPr>
              <w:spacing w:line="240" w:lineRule="auto"/>
              <w:jc w:val="left"/>
              <w:rPr>
                <w:rFonts w:ascii="宋体" w:hAnsi="宋体" w:cs="宋体"/>
                <w:color w:val="auto"/>
                <w:sz w:val="18"/>
                <w:szCs w:val="18"/>
                <w:highlight w:val="none"/>
              </w:rPr>
            </w:pPr>
            <w:r>
              <w:rPr>
                <w:rFonts w:hint="eastAsia" w:ascii="宋体" w:hAnsi="宋体" w:cs="宋体"/>
                <w:color w:val="auto"/>
                <w:sz w:val="18"/>
                <w:szCs w:val="18"/>
                <w:highlight w:val="none"/>
              </w:rPr>
              <w:t>食品和食用农产品销售</w:t>
            </w:r>
            <w:r>
              <w:rPr>
                <w:rFonts w:ascii="宋体" w:hAnsi="宋体" w:cs="宋体"/>
                <w:color w:val="auto"/>
                <w:sz w:val="18"/>
                <w:szCs w:val="18"/>
                <w:highlight w:val="none"/>
              </w:rPr>
              <w:t>/</w:t>
            </w:r>
            <w:r>
              <w:rPr>
                <w:rFonts w:hint="eastAsia" w:ascii="宋体" w:hAnsi="宋体" w:cs="宋体"/>
                <w:color w:val="auto"/>
                <w:sz w:val="18"/>
                <w:szCs w:val="18"/>
                <w:highlight w:val="none"/>
              </w:rPr>
              <w:t>配送的数量单位</w:t>
            </w:r>
          </w:p>
        </w:tc>
        <w:tc>
          <w:tcPr>
            <w:tcW w:w="992" w:type="dxa"/>
            <w:shd w:val="clear" w:color="auto" w:fill="auto"/>
            <w:vAlign w:val="center"/>
          </w:tcPr>
          <w:p>
            <w:pPr>
              <w:spacing w:line="240" w:lineRule="auto"/>
              <w:jc w:val="left"/>
              <w:rPr>
                <w:rFonts w:ascii="宋体" w:hAnsi="宋体" w:cs="宋体"/>
                <w:color w:val="auto"/>
                <w:sz w:val="18"/>
                <w:szCs w:val="18"/>
                <w:highlight w:val="none"/>
              </w:rPr>
            </w:pPr>
            <w:r>
              <w:rPr>
                <w:rFonts w:ascii="宋体" w:hAnsi="宋体" w:cs="宋体"/>
                <w:color w:val="auto"/>
                <w:sz w:val="18"/>
                <w:szCs w:val="18"/>
                <w:highlight w:val="none"/>
              </w:rPr>
              <w:t>C..10</w:t>
            </w:r>
          </w:p>
        </w:tc>
        <w:tc>
          <w:tcPr>
            <w:tcW w:w="851" w:type="dxa"/>
            <w:shd w:val="clear" w:color="auto" w:fill="auto"/>
            <w:vAlign w:val="center"/>
          </w:tcPr>
          <w:p>
            <w:pPr>
              <w:spacing w:line="240" w:lineRule="auto"/>
              <w:jc w:val="center"/>
              <w:rPr>
                <w:rFonts w:ascii="宋体" w:hAnsi="宋体" w:cs="宋体"/>
                <w:color w:val="auto"/>
                <w:sz w:val="18"/>
                <w:szCs w:val="18"/>
                <w:highlight w:val="none"/>
              </w:rPr>
            </w:pPr>
            <w:r>
              <w:rPr>
                <w:rFonts w:hint="eastAsia" w:ascii="宋体" w:hAnsi="宋体" w:cs="宋体"/>
                <w:color w:val="auto"/>
                <w:sz w:val="18"/>
                <w:szCs w:val="18"/>
                <w:highlight w:val="none"/>
              </w:rPr>
              <w:t>必选</w:t>
            </w:r>
          </w:p>
        </w:tc>
        <w:tc>
          <w:tcPr>
            <w:tcW w:w="1598" w:type="dxa"/>
            <w:shd w:val="clear" w:color="auto" w:fill="auto"/>
            <w:noWrap/>
            <w:vAlign w:val="center"/>
          </w:tcPr>
          <w:p>
            <w:pPr>
              <w:spacing w:line="240" w:lineRule="auto"/>
              <w:jc w:val="left"/>
              <w:rPr>
                <w:rFonts w:ascii="宋体" w:hAnsi="宋体" w:cs="宋体"/>
                <w:color w:val="auto"/>
                <w:sz w:val="18"/>
                <w:szCs w:val="18"/>
                <w:highlight w:val="none"/>
              </w:rPr>
            </w:pPr>
            <w:r>
              <w:rPr>
                <w:rFonts w:hint="eastAsia" w:ascii="宋体" w:hAnsi="宋体" w:cs="宋体"/>
                <w:color w:val="auto"/>
                <w:sz w:val="18"/>
                <w:szCs w:val="18"/>
                <w:highlight w:val="none"/>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9" w:hRule="atLeast"/>
          <w:tblHeader/>
        </w:trPr>
        <w:tc>
          <w:tcPr>
            <w:tcW w:w="1017" w:type="dxa"/>
            <w:shd w:val="clear" w:color="auto" w:fill="auto"/>
            <w:noWrap/>
            <w:vAlign w:val="center"/>
          </w:tcPr>
          <w:p>
            <w:pPr>
              <w:spacing w:line="240" w:lineRule="auto"/>
              <w:jc w:val="center"/>
              <w:rPr>
                <w:rFonts w:ascii="宋体" w:hAnsi="宋体" w:cs="宋体"/>
                <w:color w:val="auto"/>
                <w:sz w:val="18"/>
                <w:szCs w:val="18"/>
                <w:highlight w:val="none"/>
              </w:rPr>
            </w:pPr>
            <w:r>
              <w:rPr>
                <w:rFonts w:ascii="宋体" w:hAnsi="宋体" w:cs="宋体"/>
                <w:color w:val="auto"/>
                <w:sz w:val="18"/>
                <w:szCs w:val="18"/>
                <w:highlight w:val="none"/>
              </w:rPr>
              <w:t>05003</w:t>
            </w:r>
          </w:p>
        </w:tc>
        <w:tc>
          <w:tcPr>
            <w:tcW w:w="1306" w:type="dxa"/>
            <w:shd w:val="clear" w:color="auto" w:fill="auto"/>
            <w:noWrap/>
            <w:vAlign w:val="center"/>
          </w:tcPr>
          <w:p>
            <w:pPr>
              <w:spacing w:line="240" w:lineRule="auto"/>
              <w:jc w:val="left"/>
              <w:rPr>
                <w:rFonts w:ascii="宋体" w:hAnsi="宋体" w:cs="宋体"/>
                <w:color w:val="auto"/>
                <w:sz w:val="18"/>
                <w:szCs w:val="18"/>
                <w:highlight w:val="none"/>
              </w:rPr>
            </w:pPr>
            <w:r>
              <w:rPr>
                <w:rFonts w:hint="eastAsia" w:ascii="宋体" w:hAnsi="宋体" w:cs="宋体"/>
                <w:color w:val="auto"/>
                <w:sz w:val="18"/>
                <w:szCs w:val="18"/>
                <w:highlight w:val="none"/>
              </w:rPr>
              <w:t>销货日期</w:t>
            </w:r>
          </w:p>
        </w:tc>
        <w:tc>
          <w:tcPr>
            <w:tcW w:w="1245" w:type="dxa"/>
            <w:shd w:val="clear" w:color="auto" w:fill="auto"/>
            <w:vAlign w:val="center"/>
          </w:tcPr>
          <w:p>
            <w:pPr>
              <w:spacing w:line="240" w:lineRule="auto"/>
              <w:jc w:val="left"/>
              <w:rPr>
                <w:rFonts w:ascii="宋体" w:hAnsi="宋体" w:cs="宋体"/>
                <w:color w:val="auto"/>
                <w:sz w:val="18"/>
                <w:szCs w:val="18"/>
                <w:highlight w:val="none"/>
              </w:rPr>
            </w:pPr>
            <w:r>
              <w:rPr>
                <w:rFonts w:ascii="宋体" w:hAnsi="宋体" w:cs="宋体"/>
                <w:color w:val="auto"/>
                <w:sz w:val="18"/>
                <w:szCs w:val="18"/>
                <w:highlight w:val="none"/>
              </w:rPr>
              <w:t>saleDate</w:t>
            </w:r>
          </w:p>
        </w:tc>
        <w:tc>
          <w:tcPr>
            <w:tcW w:w="2268" w:type="dxa"/>
            <w:shd w:val="clear" w:color="auto" w:fill="auto"/>
            <w:vAlign w:val="center"/>
          </w:tcPr>
          <w:p>
            <w:pPr>
              <w:spacing w:line="240" w:lineRule="auto"/>
              <w:jc w:val="left"/>
              <w:rPr>
                <w:rFonts w:ascii="宋体" w:hAnsi="宋体" w:cs="宋体"/>
                <w:color w:val="auto"/>
                <w:sz w:val="18"/>
                <w:szCs w:val="18"/>
                <w:highlight w:val="none"/>
              </w:rPr>
            </w:pPr>
            <w:r>
              <w:rPr>
                <w:rFonts w:hint="eastAsia" w:ascii="宋体" w:hAnsi="宋体" w:cs="宋体"/>
                <w:color w:val="auto"/>
                <w:sz w:val="18"/>
                <w:szCs w:val="18"/>
                <w:highlight w:val="none"/>
              </w:rPr>
              <w:t>食品和食用农产品的销售日期、配送日期</w:t>
            </w:r>
          </w:p>
        </w:tc>
        <w:tc>
          <w:tcPr>
            <w:tcW w:w="992" w:type="dxa"/>
            <w:shd w:val="clear" w:color="auto" w:fill="auto"/>
            <w:vAlign w:val="center"/>
          </w:tcPr>
          <w:p>
            <w:pPr>
              <w:spacing w:line="240" w:lineRule="auto"/>
              <w:jc w:val="left"/>
              <w:rPr>
                <w:rFonts w:ascii="宋体" w:hAnsi="宋体" w:cs="宋体"/>
                <w:color w:val="auto"/>
                <w:sz w:val="18"/>
                <w:szCs w:val="18"/>
                <w:highlight w:val="none"/>
              </w:rPr>
            </w:pPr>
            <w:r>
              <w:rPr>
                <w:rFonts w:hint="eastAsia" w:ascii="宋体" w:hAnsi="宋体" w:cs="宋体"/>
                <w:color w:val="auto"/>
                <w:sz w:val="18"/>
                <w:szCs w:val="18"/>
                <w:highlight w:val="none"/>
              </w:rPr>
              <w:t>Date</w:t>
            </w:r>
          </w:p>
        </w:tc>
        <w:tc>
          <w:tcPr>
            <w:tcW w:w="851" w:type="dxa"/>
            <w:shd w:val="clear" w:color="auto" w:fill="auto"/>
            <w:vAlign w:val="center"/>
          </w:tcPr>
          <w:p>
            <w:pPr>
              <w:spacing w:line="240" w:lineRule="auto"/>
              <w:jc w:val="center"/>
              <w:rPr>
                <w:rFonts w:ascii="宋体" w:hAnsi="宋体" w:cs="宋体"/>
                <w:color w:val="auto"/>
                <w:sz w:val="18"/>
                <w:szCs w:val="18"/>
                <w:highlight w:val="none"/>
              </w:rPr>
            </w:pPr>
            <w:r>
              <w:rPr>
                <w:rFonts w:hint="eastAsia" w:ascii="宋体" w:hAnsi="宋体" w:cs="宋体"/>
                <w:color w:val="auto"/>
                <w:sz w:val="18"/>
                <w:szCs w:val="18"/>
                <w:highlight w:val="none"/>
              </w:rPr>
              <w:t>必选</w:t>
            </w:r>
          </w:p>
        </w:tc>
        <w:tc>
          <w:tcPr>
            <w:tcW w:w="1598" w:type="dxa"/>
            <w:shd w:val="clear" w:color="auto" w:fill="auto"/>
            <w:noWrap/>
            <w:vAlign w:val="center"/>
          </w:tcPr>
          <w:p>
            <w:pPr>
              <w:spacing w:line="240" w:lineRule="auto"/>
              <w:jc w:val="left"/>
              <w:rPr>
                <w:rFonts w:ascii="宋体" w:hAnsi="宋体" w:cs="宋体"/>
                <w:color w:val="auto"/>
                <w:sz w:val="18"/>
                <w:szCs w:val="18"/>
                <w:highlight w:val="none"/>
              </w:rPr>
            </w:pPr>
            <w:r>
              <w:rPr>
                <w:rFonts w:hint="eastAsia" w:ascii="宋体" w:hAnsi="宋体" w:cs="宋体"/>
                <w:color w:val="auto"/>
                <w:sz w:val="18"/>
                <w:szCs w:val="18"/>
                <w:highlight w:val="none"/>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9" w:hRule="atLeast"/>
          <w:tblHeader/>
        </w:trPr>
        <w:tc>
          <w:tcPr>
            <w:tcW w:w="1017" w:type="dxa"/>
            <w:shd w:val="clear" w:color="auto" w:fill="auto"/>
            <w:noWrap/>
            <w:vAlign w:val="center"/>
          </w:tcPr>
          <w:p>
            <w:pPr>
              <w:spacing w:line="240" w:lineRule="auto"/>
              <w:jc w:val="center"/>
              <w:rPr>
                <w:rFonts w:ascii="宋体" w:hAnsi="宋体" w:cs="宋体"/>
                <w:color w:val="auto"/>
                <w:sz w:val="18"/>
                <w:szCs w:val="18"/>
                <w:highlight w:val="none"/>
              </w:rPr>
            </w:pPr>
            <w:r>
              <w:rPr>
                <w:rFonts w:ascii="宋体" w:hAnsi="宋体" w:cs="宋体"/>
                <w:color w:val="auto"/>
                <w:sz w:val="18"/>
                <w:szCs w:val="18"/>
                <w:highlight w:val="none"/>
              </w:rPr>
              <w:t>05004</w:t>
            </w:r>
          </w:p>
        </w:tc>
        <w:tc>
          <w:tcPr>
            <w:tcW w:w="1306" w:type="dxa"/>
            <w:shd w:val="clear" w:color="auto" w:fill="auto"/>
            <w:noWrap/>
            <w:vAlign w:val="center"/>
          </w:tcPr>
          <w:p>
            <w:pPr>
              <w:spacing w:line="240" w:lineRule="auto"/>
              <w:jc w:val="left"/>
              <w:rPr>
                <w:rFonts w:ascii="宋体" w:hAnsi="宋体" w:cs="宋体"/>
                <w:color w:val="auto"/>
                <w:sz w:val="18"/>
                <w:szCs w:val="18"/>
                <w:highlight w:val="none"/>
              </w:rPr>
            </w:pPr>
            <w:r>
              <w:rPr>
                <w:rFonts w:hint="eastAsia" w:ascii="宋体" w:hAnsi="宋体" w:cs="宋体"/>
                <w:color w:val="auto"/>
                <w:sz w:val="18"/>
                <w:szCs w:val="18"/>
                <w:highlight w:val="none"/>
              </w:rPr>
              <w:t>采购者</w:t>
            </w:r>
          </w:p>
        </w:tc>
        <w:tc>
          <w:tcPr>
            <w:tcW w:w="1245" w:type="dxa"/>
            <w:shd w:val="clear" w:color="auto" w:fill="auto"/>
            <w:vAlign w:val="center"/>
          </w:tcPr>
          <w:p>
            <w:pPr>
              <w:spacing w:line="240" w:lineRule="auto"/>
              <w:jc w:val="left"/>
              <w:rPr>
                <w:rFonts w:ascii="宋体" w:hAnsi="宋体" w:cs="宋体"/>
                <w:color w:val="auto"/>
                <w:sz w:val="18"/>
                <w:szCs w:val="18"/>
                <w:highlight w:val="none"/>
              </w:rPr>
            </w:pPr>
            <w:r>
              <w:rPr>
                <w:rFonts w:ascii="宋体" w:hAnsi="宋体" w:cs="宋体"/>
                <w:color w:val="auto"/>
                <w:sz w:val="18"/>
                <w:szCs w:val="18"/>
                <w:highlight w:val="none"/>
              </w:rPr>
              <w:t>customerName</w:t>
            </w:r>
          </w:p>
        </w:tc>
        <w:tc>
          <w:tcPr>
            <w:tcW w:w="2268" w:type="dxa"/>
            <w:shd w:val="clear" w:color="auto" w:fill="auto"/>
            <w:vAlign w:val="center"/>
          </w:tcPr>
          <w:p>
            <w:pPr>
              <w:spacing w:line="240" w:lineRule="auto"/>
              <w:jc w:val="left"/>
              <w:rPr>
                <w:rFonts w:ascii="宋体" w:hAnsi="宋体" w:cs="宋体"/>
                <w:color w:val="auto"/>
                <w:sz w:val="18"/>
                <w:szCs w:val="18"/>
                <w:highlight w:val="none"/>
              </w:rPr>
            </w:pPr>
            <w:r>
              <w:rPr>
                <w:rFonts w:hint="eastAsia" w:ascii="宋体" w:hAnsi="宋体" w:cs="宋体"/>
                <w:color w:val="auto"/>
                <w:sz w:val="18"/>
                <w:szCs w:val="18"/>
                <w:highlight w:val="none"/>
              </w:rPr>
              <w:t>食品和食用农产品采购者或配送门店的名称</w:t>
            </w:r>
          </w:p>
        </w:tc>
        <w:tc>
          <w:tcPr>
            <w:tcW w:w="992" w:type="dxa"/>
            <w:shd w:val="clear" w:color="auto" w:fill="auto"/>
            <w:vAlign w:val="center"/>
          </w:tcPr>
          <w:p>
            <w:pPr>
              <w:spacing w:line="240" w:lineRule="auto"/>
              <w:jc w:val="left"/>
              <w:rPr>
                <w:rFonts w:ascii="宋体" w:hAnsi="宋体" w:cs="宋体"/>
                <w:color w:val="auto"/>
                <w:sz w:val="18"/>
                <w:szCs w:val="18"/>
                <w:highlight w:val="none"/>
              </w:rPr>
            </w:pPr>
            <w:r>
              <w:rPr>
                <w:rFonts w:ascii="宋体" w:hAnsi="宋体" w:cs="宋体"/>
                <w:color w:val="auto"/>
                <w:sz w:val="18"/>
                <w:szCs w:val="18"/>
                <w:highlight w:val="none"/>
              </w:rPr>
              <w:t>C..250</w:t>
            </w:r>
          </w:p>
        </w:tc>
        <w:tc>
          <w:tcPr>
            <w:tcW w:w="851" w:type="dxa"/>
            <w:shd w:val="clear" w:color="auto" w:fill="auto"/>
            <w:vAlign w:val="center"/>
          </w:tcPr>
          <w:p>
            <w:pPr>
              <w:spacing w:line="240" w:lineRule="auto"/>
              <w:jc w:val="center"/>
              <w:rPr>
                <w:rFonts w:ascii="宋体" w:hAnsi="宋体" w:cs="宋体"/>
                <w:color w:val="auto"/>
                <w:sz w:val="18"/>
                <w:szCs w:val="18"/>
                <w:highlight w:val="none"/>
              </w:rPr>
            </w:pPr>
            <w:r>
              <w:rPr>
                <w:rFonts w:hint="eastAsia" w:ascii="宋体" w:hAnsi="宋体" w:cs="宋体"/>
                <w:color w:val="auto"/>
                <w:sz w:val="18"/>
                <w:szCs w:val="18"/>
                <w:highlight w:val="none"/>
              </w:rPr>
              <w:t>必选</w:t>
            </w:r>
          </w:p>
        </w:tc>
        <w:tc>
          <w:tcPr>
            <w:tcW w:w="1598" w:type="dxa"/>
            <w:shd w:val="clear" w:color="auto" w:fill="auto"/>
            <w:noWrap/>
            <w:vAlign w:val="center"/>
          </w:tcPr>
          <w:p>
            <w:pPr>
              <w:spacing w:line="240" w:lineRule="auto"/>
              <w:jc w:val="left"/>
              <w:rPr>
                <w:rFonts w:ascii="宋体" w:hAnsi="宋体" w:cs="宋体"/>
                <w:color w:val="auto"/>
                <w:sz w:val="18"/>
                <w:szCs w:val="18"/>
                <w:highlight w:val="none"/>
              </w:rPr>
            </w:pPr>
            <w:r>
              <w:rPr>
                <w:rFonts w:hint="eastAsia" w:ascii="宋体" w:hAnsi="宋体" w:cs="宋体"/>
                <w:color w:val="auto"/>
                <w:sz w:val="18"/>
                <w:szCs w:val="18"/>
                <w:highlight w:val="none"/>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9" w:hRule="atLeast"/>
          <w:tblHeader/>
        </w:trPr>
        <w:tc>
          <w:tcPr>
            <w:tcW w:w="1017" w:type="dxa"/>
            <w:shd w:val="clear" w:color="auto" w:fill="auto"/>
            <w:noWrap/>
            <w:vAlign w:val="center"/>
          </w:tcPr>
          <w:p>
            <w:pPr>
              <w:spacing w:line="240" w:lineRule="auto"/>
              <w:jc w:val="center"/>
              <w:rPr>
                <w:rFonts w:ascii="宋体" w:hAnsi="宋体" w:cs="宋体"/>
                <w:color w:val="auto"/>
                <w:sz w:val="18"/>
                <w:szCs w:val="18"/>
                <w:highlight w:val="none"/>
              </w:rPr>
            </w:pPr>
            <w:r>
              <w:rPr>
                <w:rFonts w:ascii="宋体" w:hAnsi="宋体" w:cs="宋体"/>
                <w:color w:val="auto"/>
                <w:sz w:val="18"/>
                <w:szCs w:val="18"/>
                <w:highlight w:val="none"/>
              </w:rPr>
              <w:t>05005</w:t>
            </w:r>
          </w:p>
        </w:tc>
        <w:tc>
          <w:tcPr>
            <w:tcW w:w="1306" w:type="dxa"/>
            <w:shd w:val="clear" w:color="auto" w:fill="auto"/>
            <w:noWrap/>
            <w:vAlign w:val="center"/>
          </w:tcPr>
          <w:p>
            <w:pPr>
              <w:spacing w:line="240" w:lineRule="auto"/>
              <w:jc w:val="left"/>
              <w:rPr>
                <w:rFonts w:ascii="宋体" w:hAnsi="宋体" w:cs="宋体"/>
                <w:color w:val="auto"/>
                <w:sz w:val="18"/>
                <w:szCs w:val="18"/>
                <w:highlight w:val="none"/>
              </w:rPr>
            </w:pPr>
            <w:r>
              <w:rPr>
                <w:rFonts w:hint="eastAsia" w:ascii="宋体" w:hAnsi="宋体" w:cs="宋体"/>
                <w:color w:val="auto"/>
                <w:sz w:val="18"/>
                <w:szCs w:val="18"/>
                <w:highlight w:val="none"/>
              </w:rPr>
              <w:t>采购者地址</w:t>
            </w:r>
          </w:p>
        </w:tc>
        <w:tc>
          <w:tcPr>
            <w:tcW w:w="1245" w:type="dxa"/>
            <w:shd w:val="clear" w:color="auto" w:fill="auto"/>
            <w:vAlign w:val="center"/>
          </w:tcPr>
          <w:p>
            <w:pPr>
              <w:spacing w:line="240" w:lineRule="auto"/>
              <w:jc w:val="left"/>
              <w:rPr>
                <w:rFonts w:ascii="宋体" w:hAnsi="宋体" w:cs="宋体"/>
                <w:color w:val="auto"/>
                <w:sz w:val="18"/>
                <w:szCs w:val="18"/>
                <w:highlight w:val="none"/>
              </w:rPr>
            </w:pPr>
            <w:r>
              <w:rPr>
                <w:rFonts w:ascii="宋体" w:hAnsi="宋体" w:cs="宋体"/>
                <w:color w:val="auto"/>
                <w:sz w:val="18"/>
                <w:szCs w:val="18"/>
                <w:highlight w:val="none"/>
              </w:rPr>
              <w:t>customerAddr</w:t>
            </w:r>
          </w:p>
        </w:tc>
        <w:tc>
          <w:tcPr>
            <w:tcW w:w="2268" w:type="dxa"/>
            <w:shd w:val="clear" w:color="auto" w:fill="auto"/>
            <w:vAlign w:val="center"/>
          </w:tcPr>
          <w:p>
            <w:pPr>
              <w:spacing w:line="240" w:lineRule="auto"/>
              <w:jc w:val="left"/>
              <w:rPr>
                <w:rFonts w:ascii="宋体" w:hAnsi="宋体" w:cs="宋体"/>
                <w:color w:val="auto"/>
                <w:sz w:val="18"/>
                <w:szCs w:val="18"/>
                <w:highlight w:val="none"/>
              </w:rPr>
            </w:pPr>
            <w:r>
              <w:rPr>
                <w:rFonts w:hint="eastAsia" w:ascii="宋体" w:hAnsi="宋体" w:cs="宋体"/>
                <w:color w:val="auto"/>
                <w:sz w:val="18"/>
                <w:szCs w:val="18"/>
                <w:highlight w:val="none"/>
              </w:rPr>
              <w:t>食品和食用农产品采购者或配送门店的联系地址</w:t>
            </w:r>
          </w:p>
        </w:tc>
        <w:tc>
          <w:tcPr>
            <w:tcW w:w="992" w:type="dxa"/>
            <w:shd w:val="clear" w:color="auto" w:fill="auto"/>
            <w:vAlign w:val="center"/>
          </w:tcPr>
          <w:p>
            <w:pPr>
              <w:spacing w:line="240" w:lineRule="auto"/>
              <w:jc w:val="left"/>
              <w:rPr>
                <w:rFonts w:ascii="宋体" w:hAnsi="宋体" w:cs="宋体"/>
                <w:color w:val="auto"/>
                <w:sz w:val="18"/>
                <w:szCs w:val="18"/>
                <w:highlight w:val="none"/>
              </w:rPr>
            </w:pPr>
            <w:r>
              <w:rPr>
                <w:rFonts w:ascii="宋体" w:hAnsi="宋体" w:cs="宋体"/>
                <w:color w:val="auto"/>
                <w:sz w:val="18"/>
                <w:szCs w:val="18"/>
                <w:highlight w:val="none"/>
              </w:rPr>
              <w:t>C..250</w:t>
            </w:r>
          </w:p>
        </w:tc>
        <w:tc>
          <w:tcPr>
            <w:tcW w:w="851" w:type="dxa"/>
            <w:shd w:val="clear" w:color="auto" w:fill="auto"/>
            <w:vAlign w:val="center"/>
          </w:tcPr>
          <w:p>
            <w:pPr>
              <w:spacing w:line="240" w:lineRule="auto"/>
              <w:jc w:val="center"/>
              <w:rPr>
                <w:rFonts w:ascii="宋体" w:hAnsi="宋体" w:cs="宋体"/>
                <w:color w:val="auto"/>
                <w:sz w:val="18"/>
                <w:szCs w:val="18"/>
                <w:highlight w:val="none"/>
              </w:rPr>
            </w:pPr>
            <w:r>
              <w:rPr>
                <w:rFonts w:hint="eastAsia" w:ascii="宋体" w:hAnsi="宋体" w:cs="宋体"/>
                <w:color w:val="auto"/>
                <w:sz w:val="18"/>
                <w:szCs w:val="18"/>
                <w:highlight w:val="none"/>
              </w:rPr>
              <w:t>必选</w:t>
            </w:r>
          </w:p>
        </w:tc>
        <w:tc>
          <w:tcPr>
            <w:tcW w:w="1598" w:type="dxa"/>
            <w:shd w:val="clear" w:color="auto" w:fill="auto"/>
            <w:noWrap/>
            <w:vAlign w:val="center"/>
          </w:tcPr>
          <w:p>
            <w:pPr>
              <w:spacing w:line="240" w:lineRule="auto"/>
              <w:jc w:val="left"/>
              <w:rPr>
                <w:rFonts w:ascii="宋体" w:hAnsi="宋体" w:cs="宋体"/>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9" w:hRule="atLeast"/>
          <w:tblHeader/>
        </w:trPr>
        <w:tc>
          <w:tcPr>
            <w:tcW w:w="1017" w:type="dxa"/>
            <w:shd w:val="clear" w:color="auto" w:fill="auto"/>
            <w:noWrap/>
            <w:vAlign w:val="center"/>
          </w:tcPr>
          <w:p>
            <w:pPr>
              <w:spacing w:line="240" w:lineRule="auto"/>
              <w:jc w:val="center"/>
              <w:rPr>
                <w:rFonts w:ascii="宋体" w:hAnsi="宋体" w:cs="宋体"/>
                <w:color w:val="auto"/>
                <w:sz w:val="18"/>
                <w:szCs w:val="18"/>
                <w:highlight w:val="none"/>
              </w:rPr>
            </w:pPr>
            <w:r>
              <w:rPr>
                <w:rFonts w:ascii="宋体" w:hAnsi="宋体" w:cs="宋体"/>
                <w:color w:val="auto"/>
                <w:sz w:val="18"/>
                <w:szCs w:val="18"/>
                <w:highlight w:val="none"/>
              </w:rPr>
              <w:t>05006</w:t>
            </w:r>
          </w:p>
        </w:tc>
        <w:tc>
          <w:tcPr>
            <w:tcW w:w="1306" w:type="dxa"/>
            <w:shd w:val="clear" w:color="auto" w:fill="auto"/>
            <w:noWrap/>
            <w:vAlign w:val="center"/>
          </w:tcPr>
          <w:p>
            <w:pPr>
              <w:spacing w:line="240" w:lineRule="auto"/>
              <w:jc w:val="left"/>
              <w:rPr>
                <w:rFonts w:ascii="宋体" w:hAnsi="宋体" w:cs="宋体"/>
                <w:color w:val="auto"/>
                <w:sz w:val="18"/>
                <w:szCs w:val="18"/>
                <w:highlight w:val="none"/>
              </w:rPr>
            </w:pPr>
            <w:r>
              <w:rPr>
                <w:rFonts w:hint="eastAsia" w:ascii="宋体" w:hAnsi="宋体" w:cs="宋体"/>
                <w:color w:val="auto"/>
                <w:sz w:val="18"/>
                <w:szCs w:val="18"/>
                <w:highlight w:val="none"/>
              </w:rPr>
              <w:t>采购者联系方式</w:t>
            </w:r>
          </w:p>
        </w:tc>
        <w:tc>
          <w:tcPr>
            <w:tcW w:w="1245" w:type="dxa"/>
            <w:shd w:val="clear" w:color="auto" w:fill="auto"/>
            <w:vAlign w:val="center"/>
          </w:tcPr>
          <w:p>
            <w:pPr>
              <w:spacing w:line="240" w:lineRule="auto"/>
              <w:jc w:val="left"/>
              <w:rPr>
                <w:rFonts w:ascii="宋体" w:hAnsi="宋体" w:cs="宋体"/>
                <w:color w:val="auto"/>
                <w:sz w:val="18"/>
                <w:szCs w:val="18"/>
                <w:highlight w:val="none"/>
              </w:rPr>
            </w:pPr>
            <w:r>
              <w:rPr>
                <w:rFonts w:ascii="宋体" w:hAnsi="宋体" w:cs="宋体"/>
                <w:color w:val="auto"/>
                <w:sz w:val="18"/>
                <w:szCs w:val="18"/>
                <w:highlight w:val="none"/>
              </w:rPr>
              <w:t>customerTel</w:t>
            </w:r>
          </w:p>
        </w:tc>
        <w:tc>
          <w:tcPr>
            <w:tcW w:w="2268" w:type="dxa"/>
            <w:shd w:val="clear" w:color="auto" w:fill="auto"/>
            <w:vAlign w:val="center"/>
          </w:tcPr>
          <w:p>
            <w:pPr>
              <w:spacing w:line="240" w:lineRule="auto"/>
              <w:jc w:val="left"/>
              <w:rPr>
                <w:rFonts w:ascii="宋体" w:hAnsi="宋体" w:cs="宋体"/>
                <w:color w:val="auto"/>
                <w:sz w:val="18"/>
                <w:szCs w:val="18"/>
                <w:highlight w:val="none"/>
              </w:rPr>
            </w:pPr>
            <w:r>
              <w:rPr>
                <w:rFonts w:hint="eastAsia" w:ascii="宋体" w:hAnsi="宋体" w:cs="宋体"/>
                <w:color w:val="auto"/>
                <w:sz w:val="18"/>
                <w:szCs w:val="18"/>
                <w:highlight w:val="none"/>
              </w:rPr>
              <w:t>食品和食用农产品采购者或配送门店的联系电话</w:t>
            </w:r>
          </w:p>
        </w:tc>
        <w:tc>
          <w:tcPr>
            <w:tcW w:w="992" w:type="dxa"/>
            <w:shd w:val="clear" w:color="auto" w:fill="auto"/>
            <w:vAlign w:val="center"/>
          </w:tcPr>
          <w:p>
            <w:pPr>
              <w:spacing w:line="240" w:lineRule="auto"/>
              <w:jc w:val="left"/>
              <w:rPr>
                <w:rFonts w:ascii="宋体" w:hAnsi="宋体" w:cs="宋体"/>
                <w:color w:val="auto"/>
                <w:sz w:val="18"/>
                <w:szCs w:val="18"/>
                <w:highlight w:val="none"/>
              </w:rPr>
            </w:pPr>
            <w:r>
              <w:rPr>
                <w:rFonts w:ascii="宋体" w:hAnsi="宋体" w:cs="宋体"/>
                <w:color w:val="auto"/>
                <w:sz w:val="18"/>
                <w:szCs w:val="18"/>
                <w:highlight w:val="none"/>
              </w:rPr>
              <w:t>C..</w:t>
            </w:r>
            <w:r>
              <w:rPr>
                <w:rFonts w:hint="eastAsia" w:ascii="宋体" w:hAnsi="宋体" w:cs="宋体"/>
                <w:color w:val="auto"/>
                <w:sz w:val="18"/>
                <w:szCs w:val="18"/>
                <w:highlight w:val="none"/>
              </w:rPr>
              <w:t>50</w:t>
            </w:r>
          </w:p>
        </w:tc>
        <w:tc>
          <w:tcPr>
            <w:tcW w:w="851" w:type="dxa"/>
            <w:shd w:val="clear" w:color="auto" w:fill="auto"/>
            <w:vAlign w:val="center"/>
          </w:tcPr>
          <w:p>
            <w:pPr>
              <w:spacing w:line="240" w:lineRule="auto"/>
              <w:jc w:val="center"/>
              <w:rPr>
                <w:rFonts w:ascii="宋体" w:hAnsi="宋体" w:cs="宋体"/>
                <w:color w:val="auto"/>
                <w:sz w:val="18"/>
                <w:szCs w:val="18"/>
                <w:highlight w:val="none"/>
              </w:rPr>
            </w:pPr>
            <w:r>
              <w:rPr>
                <w:rFonts w:hint="eastAsia" w:ascii="宋体" w:hAnsi="宋体" w:cs="宋体"/>
                <w:color w:val="auto"/>
                <w:sz w:val="18"/>
                <w:szCs w:val="18"/>
                <w:highlight w:val="none"/>
              </w:rPr>
              <w:t>必选</w:t>
            </w:r>
          </w:p>
        </w:tc>
        <w:tc>
          <w:tcPr>
            <w:tcW w:w="1598" w:type="dxa"/>
            <w:shd w:val="clear" w:color="auto" w:fill="auto"/>
            <w:noWrap/>
            <w:vAlign w:val="center"/>
          </w:tcPr>
          <w:p>
            <w:pPr>
              <w:spacing w:line="240" w:lineRule="auto"/>
              <w:jc w:val="left"/>
              <w:rPr>
                <w:rFonts w:ascii="宋体" w:hAnsi="宋体" w:cs="宋体"/>
                <w:color w:val="auto"/>
                <w:sz w:val="18"/>
                <w:szCs w:val="18"/>
                <w:highlight w:val="none"/>
              </w:rPr>
            </w:pPr>
            <w:r>
              <w:rPr>
                <w:rFonts w:hint="eastAsia" w:ascii="宋体" w:hAnsi="宋体" w:cs="宋体"/>
                <w:color w:val="auto"/>
                <w:sz w:val="18"/>
                <w:szCs w:val="18"/>
                <w:highlight w:val="none"/>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9" w:hRule="atLeast"/>
          <w:tblHeader/>
        </w:trPr>
        <w:tc>
          <w:tcPr>
            <w:tcW w:w="1017" w:type="dxa"/>
            <w:shd w:val="clear" w:color="auto" w:fill="auto"/>
            <w:noWrap/>
            <w:vAlign w:val="center"/>
          </w:tcPr>
          <w:p>
            <w:pPr>
              <w:spacing w:line="240" w:lineRule="auto"/>
              <w:jc w:val="center"/>
              <w:rPr>
                <w:rFonts w:ascii="宋体" w:hAnsi="宋体" w:cs="宋体"/>
                <w:color w:val="auto"/>
                <w:sz w:val="18"/>
                <w:szCs w:val="18"/>
                <w:highlight w:val="none"/>
              </w:rPr>
            </w:pPr>
            <w:r>
              <w:rPr>
                <w:rFonts w:ascii="宋体" w:hAnsi="宋体" w:cs="宋体"/>
                <w:color w:val="auto"/>
                <w:sz w:val="18"/>
                <w:szCs w:val="18"/>
                <w:highlight w:val="none"/>
              </w:rPr>
              <w:t>05007</w:t>
            </w:r>
          </w:p>
        </w:tc>
        <w:tc>
          <w:tcPr>
            <w:tcW w:w="1306" w:type="dxa"/>
            <w:shd w:val="clear" w:color="auto" w:fill="auto"/>
            <w:noWrap/>
            <w:vAlign w:val="center"/>
          </w:tcPr>
          <w:p>
            <w:pPr>
              <w:spacing w:line="240" w:lineRule="auto"/>
              <w:jc w:val="left"/>
              <w:rPr>
                <w:rFonts w:ascii="宋体" w:hAnsi="宋体" w:cs="宋体"/>
                <w:color w:val="auto"/>
                <w:sz w:val="18"/>
                <w:szCs w:val="18"/>
                <w:highlight w:val="none"/>
              </w:rPr>
            </w:pPr>
            <w:r>
              <w:rPr>
                <w:rFonts w:hint="eastAsia" w:ascii="宋体" w:hAnsi="宋体" w:cs="宋体"/>
                <w:color w:val="auto"/>
                <w:sz w:val="18"/>
                <w:szCs w:val="18"/>
                <w:highlight w:val="none"/>
              </w:rPr>
              <w:t>采购者统一社会信用代码</w:t>
            </w:r>
          </w:p>
        </w:tc>
        <w:tc>
          <w:tcPr>
            <w:tcW w:w="1245" w:type="dxa"/>
            <w:shd w:val="clear" w:color="auto" w:fill="auto"/>
            <w:vAlign w:val="center"/>
          </w:tcPr>
          <w:p>
            <w:pPr>
              <w:spacing w:line="240" w:lineRule="auto"/>
              <w:jc w:val="left"/>
              <w:rPr>
                <w:rFonts w:ascii="宋体" w:hAnsi="宋体" w:cs="宋体"/>
                <w:color w:val="auto"/>
                <w:sz w:val="18"/>
                <w:szCs w:val="18"/>
                <w:highlight w:val="none"/>
              </w:rPr>
            </w:pPr>
            <w:r>
              <w:rPr>
                <w:rFonts w:hint="eastAsia" w:ascii="宋体" w:hAnsi="宋体" w:cs="宋体"/>
                <w:color w:val="auto"/>
                <w:sz w:val="18"/>
                <w:szCs w:val="18"/>
                <w:highlight w:val="none"/>
              </w:rPr>
              <w:t>uniSCID</w:t>
            </w:r>
          </w:p>
        </w:tc>
        <w:tc>
          <w:tcPr>
            <w:tcW w:w="2268" w:type="dxa"/>
            <w:shd w:val="clear" w:color="auto" w:fill="auto"/>
            <w:vAlign w:val="center"/>
          </w:tcPr>
          <w:p>
            <w:pPr>
              <w:spacing w:line="240" w:lineRule="auto"/>
              <w:jc w:val="left"/>
              <w:rPr>
                <w:rFonts w:ascii="宋体" w:hAnsi="宋体" w:cs="宋体"/>
                <w:color w:val="auto"/>
                <w:sz w:val="18"/>
                <w:szCs w:val="18"/>
                <w:highlight w:val="none"/>
              </w:rPr>
            </w:pPr>
            <w:r>
              <w:rPr>
                <w:rFonts w:hint="eastAsia" w:ascii="宋体" w:hAnsi="宋体" w:cs="宋体"/>
                <w:color w:val="auto"/>
                <w:sz w:val="18"/>
                <w:szCs w:val="18"/>
                <w:highlight w:val="none"/>
              </w:rPr>
              <w:t>食品和食用农产品流通企业的统一社会信用代码</w:t>
            </w:r>
          </w:p>
        </w:tc>
        <w:tc>
          <w:tcPr>
            <w:tcW w:w="992" w:type="dxa"/>
            <w:shd w:val="clear" w:color="auto" w:fill="auto"/>
            <w:vAlign w:val="center"/>
          </w:tcPr>
          <w:p>
            <w:pPr>
              <w:spacing w:line="240" w:lineRule="auto"/>
              <w:jc w:val="left"/>
              <w:rPr>
                <w:rFonts w:ascii="宋体" w:hAnsi="宋体" w:cs="宋体"/>
                <w:color w:val="auto"/>
                <w:sz w:val="18"/>
                <w:szCs w:val="18"/>
                <w:highlight w:val="none"/>
              </w:rPr>
            </w:pPr>
            <w:r>
              <w:rPr>
                <w:rFonts w:ascii="宋体" w:hAnsi="宋体" w:cs="宋体"/>
                <w:color w:val="auto"/>
                <w:sz w:val="18"/>
                <w:szCs w:val="18"/>
                <w:highlight w:val="none"/>
              </w:rPr>
              <w:t>C</w:t>
            </w:r>
            <w:r>
              <w:rPr>
                <w:rFonts w:hint="eastAsia" w:ascii="宋体" w:hAnsi="宋体" w:cs="宋体"/>
                <w:color w:val="auto"/>
                <w:sz w:val="18"/>
                <w:szCs w:val="18"/>
                <w:highlight w:val="none"/>
              </w:rPr>
              <w:t>18</w:t>
            </w:r>
          </w:p>
        </w:tc>
        <w:tc>
          <w:tcPr>
            <w:tcW w:w="851" w:type="dxa"/>
            <w:shd w:val="clear" w:color="auto" w:fill="auto"/>
            <w:vAlign w:val="center"/>
          </w:tcPr>
          <w:p>
            <w:pPr>
              <w:spacing w:line="240" w:lineRule="auto"/>
              <w:jc w:val="center"/>
              <w:rPr>
                <w:rFonts w:ascii="宋体" w:hAnsi="宋体" w:cs="宋体"/>
                <w:color w:val="auto"/>
                <w:sz w:val="18"/>
                <w:szCs w:val="18"/>
                <w:highlight w:val="none"/>
              </w:rPr>
            </w:pPr>
            <w:r>
              <w:rPr>
                <w:rFonts w:hint="eastAsia" w:ascii="宋体" w:hAnsi="宋体" w:cs="宋体"/>
                <w:color w:val="auto"/>
                <w:sz w:val="18"/>
                <w:szCs w:val="18"/>
                <w:highlight w:val="none"/>
              </w:rPr>
              <w:t>必选</w:t>
            </w:r>
          </w:p>
        </w:tc>
        <w:tc>
          <w:tcPr>
            <w:tcW w:w="1598" w:type="dxa"/>
            <w:shd w:val="clear" w:color="auto" w:fill="auto"/>
            <w:noWrap/>
            <w:vAlign w:val="center"/>
          </w:tcPr>
          <w:p>
            <w:pPr>
              <w:spacing w:line="240" w:lineRule="auto"/>
              <w:jc w:val="left"/>
              <w:rPr>
                <w:rFonts w:ascii="宋体" w:hAnsi="宋体" w:cs="宋体"/>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9" w:hRule="atLeast"/>
          <w:tblHeader/>
        </w:trPr>
        <w:tc>
          <w:tcPr>
            <w:tcW w:w="1017" w:type="dxa"/>
            <w:tcBorders>
              <w:bottom w:val="single" w:color="auto" w:sz="8" w:space="0"/>
            </w:tcBorders>
            <w:shd w:val="clear" w:color="auto" w:fill="auto"/>
            <w:noWrap/>
            <w:vAlign w:val="center"/>
          </w:tcPr>
          <w:p>
            <w:pPr>
              <w:spacing w:line="240" w:lineRule="auto"/>
              <w:jc w:val="center"/>
              <w:rPr>
                <w:rFonts w:ascii="宋体" w:hAnsi="宋体" w:cs="宋体"/>
                <w:color w:val="auto"/>
                <w:sz w:val="18"/>
                <w:szCs w:val="18"/>
                <w:highlight w:val="none"/>
              </w:rPr>
            </w:pPr>
            <w:r>
              <w:rPr>
                <w:rFonts w:hint="eastAsia" w:ascii="宋体" w:hAnsi="宋体" w:cs="宋体"/>
                <w:color w:val="auto"/>
                <w:sz w:val="18"/>
                <w:szCs w:val="18"/>
                <w:highlight w:val="none"/>
              </w:rPr>
              <w:t>05008</w:t>
            </w:r>
          </w:p>
        </w:tc>
        <w:tc>
          <w:tcPr>
            <w:tcW w:w="1306" w:type="dxa"/>
            <w:tcBorders>
              <w:bottom w:val="single" w:color="auto" w:sz="8" w:space="0"/>
            </w:tcBorders>
            <w:shd w:val="clear" w:color="auto" w:fill="auto"/>
            <w:noWrap/>
            <w:vAlign w:val="center"/>
          </w:tcPr>
          <w:p>
            <w:pPr>
              <w:spacing w:line="240" w:lineRule="auto"/>
              <w:jc w:val="left"/>
              <w:rPr>
                <w:rFonts w:ascii="宋体" w:hAnsi="宋体" w:cs="宋体"/>
                <w:color w:val="auto"/>
                <w:sz w:val="18"/>
                <w:szCs w:val="18"/>
                <w:highlight w:val="none"/>
              </w:rPr>
            </w:pPr>
            <w:r>
              <w:rPr>
                <w:rFonts w:hint="eastAsia" w:ascii="宋体" w:hAnsi="宋体" w:cs="宋体"/>
                <w:color w:val="auto"/>
                <w:sz w:val="18"/>
                <w:szCs w:val="18"/>
                <w:highlight w:val="none"/>
              </w:rPr>
              <w:t>采购者许可证编号</w:t>
            </w:r>
          </w:p>
        </w:tc>
        <w:tc>
          <w:tcPr>
            <w:tcW w:w="1245" w:type="dxa"/>
            <w:tcBorders>
              <w:bottom w:val="single" w:color="auto" w:sz="8" w:space="0"/>
            </w:tcBorders>
            <w:shd w:val="clear" w:color="auto" w:fill="auto"/>
            <w:vAlign w:val="center"/>
          </w:tcPr>
          <w:p>
            <w:pPr>
              <w:spacing w:line="240" w:lineRule="auto"/>
              <w:jc w:val="left"/>
              <w:rPr>
                <w:rFonts w:ascii="宋体" w:hAnsi="宋体" w:cs="宋体"/>
                <w:color w:val="auto"/>
                <w:sz w:val="18"/>
                <w:szCs w:val="18"/>
                <w:highlight w:val="none"/>
              </w:rPr>
            </w:pPr>
            <w:r>
              <w:rPr>
                <w:rFonts w:hint="eastAsia" w:ascii="宋体" w:hAnsi="宋体" w:cs="宋体"/>
                <w:color w:val="auto"/>
                <w:sz w:val="18"/>
                <w:szCs w:val="18"/>
                <w:highlight w:val="none"/>
              </w:rPr>
              <w:t>LicNo</w:t>
            </w:r>
          </w:p>
        </w:tc>
        <w:tc>
          <w:tcPr>
            <w:tcW w:w="2268" w:type="dxa"/>
            <w:tcBorders>
              <w:bottom w:val="single" w:color="auto" w:sz="8" w:space="0"/>
            </w:tcBorders>
            <w:shd w:val="clear" w:color="auto" w:fill="auto"/>
            <w:vAlign w:val="center"/>
          </w:tcPr>
          <w:p>
            <w:pPr>
              <w:spacing w:line="240" w:lineRule="auto"/>
              <w:jc w:val="left"/>
              <w:rPr>
                <w:rFonts w:ascii="宋体" w:hAnsi="宋体" w:cs="宋体"/>
                <w:color w:val="auto"/>
                <w:sz w:val="18"/>
                <w:szCs w:val="18"/>
                <w:highlight w:val="none"/>
              </w:rPr>
            </w:pPr>
            <w:r>
              <w:rPr>
                <w:rFonts w:hint="eastAsia" w:ascii="宋体" w:hAnsi="宋体" w:cs="宋体"/>
                <w:color w:val="auto"/>
                <w:sz w:val="18"/>
                <w:szCs w:val="18"/>
                <w:highlight w:val="none"/>
              </w:rPr>
              <w:t>食品和食用农产品流通企业的许可证编码</w:t>
            </w:r>
          </w:p>
        </w:tc>
        <w:tc>
          <w:tcPr>
            <w:tcW w:w="992" w:type="dxa"/>
            <w:tcBorders>
              <w:bottom w:val="single" w:color="auto" w:sz="8" w:space="0"/>
            </w:tcBorders>
            <w:shd w:val="clear" w:color="auto" w:fill="auto"/>
            <w:vAlign w:val="center"/>
          </w:tcPr>
          <w:p>
            <w:pPr>
              <w:spacing w:line="240" w:lineRule="auto"/>
              <w:jc w:val="left"/>
              <w:rPr>
                <w:rFonts w:ascii="宋体" w:hAnsi="宋体" w:cs="宋体"/>
                <w:color w:val="auto"/>
                <w:sz w:val="18"/>
                <w:szCs w:val="18"/>
                <w:highlight w:val="none"/>
              </w:rPr>
            </w:pPr>
            <w:r>
              <w:rPr>
                <w:rFonts w:hint="eastAsia" w:ascii="宋体" w:hAnsi="宋体" w:cs="宋体"/>
                <w:color w:val="auto"/>
                <w:sz w:val="18"/>
                <w:szCs w:val="18"/>
                <w:highlight w:val="none"/>
              </w:rPr>
              <w:t>C..200</w:t>
            </w:r>
          </w:p>
        </w:tc>
        <w:tc>
          <w:tcPr>
            <w:tcW w:w="851" w:type="dxa"/>
            <w:tcBorders>
              <w:bottom w:val="single" w:color="auto" w:sz="8" w:space="0"/>
            </w:tcBorders>
            <w:shd w:val="clear" w:color="auto" w:fill="auto"/>
            <w:vAlign w:val="center"/>
          </w:tcPr>
          <w:p>
            <w:pPr>
              <w:spacing w:line="240" w:lineRule="auto"/>
              <w:jc w:val="center"/>
              <w:rPr>
                <w:rFonts w:ascii="宋体" w:hAnsi="宋体" w:cs="宋体"/>
                <w:color w:val="auto"/>
                <w:sz w:val="18"/>
                <w:szCs w:val="18"/>
                <w:highlight w:val="none"/>
              </w:rPr>
            </w:pPr>
            <w:r>
              <w:rPr>
                <w:rFonts w:hint="eastAsia" w:ascii="宋体" w:hAnsi="宋体" w:cs="宋体"/>
                <w:color w:val="auto"/>
                <w:sz w:val="18"/>
                <w:szCs w:val="18"/>
                <w:highlight w:val="none"/>
              </w:rPr>
              <w:t>条件选</w:t>
            </w:r>
          </w:p>
        </w:tc>
        <w:tc>
          <w:tcPr>
            <w:tcW w:w="1598" w:type="dxa"/>
            <w:tcBorders>
              <w:bottom w:val="single" w:color="auto" w:sz="8" w:space="0"/>
            </w:tcBorders>
            <w:shd w:val="clear" w:color="auto" w:fill="auto"/>
            <w:noWrap/>
            <w:vAlign w:val="center"/>
          </w:tcPr>
          <w:p>
            <w:pPr>
              <w:spacing w:line="240" w:lineRule="auto"/>
              <w:jc w:val="left"/>
              <w:rPr>
                <w:rFonts w:ascii="宋体" w:hAnsi="宋体" w:cs="宋体"/>
                <w:color w:val="auto"/>
                <w:sz w:val="18"/>
                <w:szCs w:val="18"/>
                <w:highlight w:val="none"/>
              </w:rPr>
            </w:pPr>
            <w:r>
              <w:rPr>
                <w:rFonts w:hint="eastAsia" w:ascii="宋体" w:hAnsi="宋体" w:cs="宋体"/>
                <w:color w:val="auto"/>
                <w:sz w:val="18"/>
                <w:szCs w:val="18"/>
                <w:highlight w:val="none"/>
              </w:rPr>
              <w:t>具有许可经营的，该字段必填</w:t>
            </w:r>
          </w:p>
        </w:tc>
      </w:tr>
    </w:tbl>
    <w:p>
      <w:pPr>
        <w:pStyle w:val="154"/>
        <w:spacing w:before="312" w:after="312"/>
      </w:pPr>
      <w:bookmarkStart w:id="250" w:name="_Toc144991490"/>
      <w:bookmarkStart w:id="251" w:name="_Toc141343761"/>
      <w:bookmarkStart w:id="252" w:name="_Toc145069313"/>
      <w:bookmarkStart w:id="253" w:name="_Toc142055415"/>
      <w:bookmarkStart w:id="254" w:name="_Toc142055484"/>
      <w:bookmarkStart w:id="255" w:name="_Toc144991691"/>
      <w:bookmarkStart w:id="256" w:name="_Toc145069331"/>
      <w:bookmarkStart w:id="257" w:name="_Toc141355591"/>
      <w:bookmarkStart w:id="258" w:name="_Toc142055384"/>
      <w:bookmarkStart w:id="259" w:name="_Toc142055648"/>
      <w:bookmarkStart w:id="260" w:name="_Toc144991814"/>
      <w:bookmarkStart w:id="261" w:name="_Toc142055509"/>
      <w:r>
        <w:rPr>
          <w:rFonts w:hint="eastAsia"/>
        </w:rPr>
        <w:t>食品和食用农产品抽检信息</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pPr>
        <w:pStyle w:val="106"/>
        <w:ind w:firstLine="420"/>
      </w:pPr>
      <w:r>
        <w:rPr>
          <w:rFonts w:hint="eastAsia"/>
        </w:rPr>
        <w:t>食品和食用农产品抽检信息数据项见表</w:t>
      </w:r>
      <w:r>
        <w:rPr>
          <w:rFonts w:hint="eastAsia" w:ascii="Times New Roman"/>
        </w:rPr>
        <w:t>7</w:t>
      </w:r>
      <w:r>
        <w:rPr>
          <w:rFonts w:hint="eastAsia"/>
        </w:rPr>
        <w:t>。</w:t>
      </w:r>
      <w:r>
        <w:br w:type="page"/>
      </w:r>
    </w:p>
    <w:p>
      <w:pPr>
        <w:pStyle w:val="162"/>
        <w:spacing w:before="156" w:after="156"/>
      </w:pPr>
      <w:r>
        <w:rPr>
          <w:rFonts w:hint="eastAsia"/>
        </w:rPr>
        <w:t>食品和食用农产品抽检信息数据项</w:t>
      </w:r>
    </w:p>
    <w:tbl>
      <w:tblPr>
        <w:tblStyle w:val="6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983"/>
        <w:gridCol w:w="1417"/>
        <w:gridCol w:w="1276"/>
        <w:gridCol w:w="2268"/>
        <w:gridCol w:w="1276"/>
        <w:gridCol w:w="850"/>
        <w:gridCol w:w="126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83" w:type="dxa"/>
            <w:tcBorders>
              <w:top w:val="single" w:color="auto" w:sz="8" w:space="0"/>
              <w:bottom w:val="single" w:color="auto" w:sz="8" w:space="0"/>
            </w:tcBorders>
            <w:shd w:val="clear" w:color="auto" w:fill="auto"/>
            <w:vAlign w:val="center"/>
          </w:tcPr>
          <w:p>
            <w:pPr>
              <w:spacing w:line="240" w:lineRule="auto"/>
              <w:jc w:val="center"/>
              <w:rPr>
                <w:rFonts w:ascii="宋体" w:hAnsi="宋体"/>
                <w:sz w:val="18"/>
              </w:rPr>
            </w:pPr>
            <w:r>
              <w:rPr>
                <w:rFonts w:hint="eastAsia" w:ascii="宋体" w:hAnsi="宋体"/>
                <w:sz w:val="18"/>
              </w:rPr>
              <w:t>标识符</w:t>
            </w:r>
          </w:p>
        </w:tc>
        <w:tc>
          <w:tcPr>
            <w:tcW w:w="1417" w:type="dxa"/>
            <w:tcBorders>
              <w:top w:val="single" w:color="auto" w:sz="8" w:space="0"/>
              <w:bottom w:val="single" w:color="auto" w:sz="8" w:space="0"/>
            </w:tcBorders>
            <w:shd w:val="clear" w:color="auto" w:fill="auto"/>
            <w:vAlign w:val="center"/>
          </w:tcPr>
          <w:p>
            <w:pPr>
              <w:spacing w:line="240" w:lineRule="auto"/>
              <w:jc w:val="center"/>
              <w:rPr>
                <w:rFonts w:ascii="宋体" w:hAnsi="宋体"/>
                <w:sz w:val="18"/>
              </w:rPr>
            </w:pPr>
            <w:r>
              <w:rPr>
                <w:rFonts w:hint="eastAsia" w:ascii="宋体" w:hAnsi="宋体"/>
                <w:sz w:val="18"/>
              </w:rPr>
              <w:t>名称</w:t>
            </w:r>
          </w:p>
        </w:tc>
        <w:tc>
          <w:tcPr>
            <w:tcW w:w="1276" w:type="dxa"/>
            <w:tcBorders>
              <w:top w:val="single" w:color="auto" w:sz="8" w:space="0"/>
              <w:bottom w:val="single" w:color="auto" w:sz="8" w:space="0"/>
            </w:tcBorders>
            <w:shd w:val="clear" w:color="auto" w:fill="auto"/>
            <w:vAlign w:val="center"/>
          </w:tcPr>
          <w:p>
            <w:pPr>
              <w:spacing w:line="240" w:lineRule="auto"/>
              <w:jc w:val="center"/>
              <w:rPr>
                <w:rFonts w:ascii="宋体" w:hAnsi="宋体"/>
                <w:sz w:val="18"/>
              </w:rPr>
            </w:pPr>
            <w:r>
              <w:rPr>
                <w:rFonts w:hint="eastAsia" w:ascii="宋体" w:hAnsi="宋体"/>
                <w:sz w:val="18"/>
              </w:rPr>
              <w:t>英文名</w:t>
            </w:r>
          </w:p>
        </w:tc>
        <w:tc>
          <w:tcPr>
            <w:tcW w:w="2268" w:type="dxa"/>
            <w:tcBorders>
              <w:top w:val="single" w:color="auto" w:sz="8" w:space="0"/>
              <w:bottom w:val="single" w:color="auto" w:sz="8" w:space="0"/>
            </w:tcBorders>
            <w:shd w:val="clear" w:color="auto" w:fill="auto"/>
            <w:vAlign w:val="center"/>
          </w:tcPr>
          <w:p>
            <w:pPr>
              <w:spacing w:line="240" w:lineRule="auto"/>
              <w:jc w:val="center"/>
              <w:rPr>
                <w:rFonts w:ascii="宋体" w:hAnsi="宋体"/>
                <w:sz w:val="18"/>
              </w:rPr>
            </w:pPr>
            <w:r>
              <w:rPr>
                <w:rFonts w:hint="eastAsia" w:ascii="宋体" w:hAnsi="宋体"/>
                <w:sz w:val="18"/>
              </w:rPr>
              <w:t>定义</w:t>
            </w:r>
          </w:p>
        </w:tc>
        <w:tc>
          <w:tcPr>
            <w:tcW w:w="1276" w:type="dxa"/>
            <w:tcBorders>
              <w:top w:val="single" w:color="auto" w:sz="8" w:space="0"/>
              <w:bottom w:val="single" w:color="auto" w:sz="8" w:space="0"/>
            </w:tcBorders>
            <w:shd w:val="clear" w:color="auto" w:fill="auto"/>
            <w:vAlign w:val="center"/>
          </w:tcPr>
          <w:p>
            <w:pPr>
              <w:spacing w:line="240" w:lineRule="auto"/>
              <w:jc w:val="center"/>
              <w:rPr>
                <w:rFonts w:ascii="宋体" w:hAnsi="宋体"/>
                <w:sz w:val="18"/>
              </w:rPr>
            </w:pPr>
            <w:r>
              <w:rPr>
                <w:rFonts w:hint="eastAsia" w:ascii="宋体" w:hAnsi="宋体"/>
                <w:sz w:val="18"/>
              </w:rPr>
              <w:t>数据类型及格式</w:t>
            </w:r>
          </w:p>
        </w:tc>
        <w:tc>
          <w:tcPr>
            <w:tcW w:w="850" w:type="dxa"/>
            <w:tcBorders>
              <w:top w:val="single" w:color="auto" w:sz="8" w:space="0"/>
              <w:bottom w:val="single" w:color="auto" w:sz="8" w:space="0"/>
            </w:tcBorders>
            <w:shd w:val="clear" w:color="auto" w:fill="auto"/>
            <w:vAlign w:val="center"/>
          </w:tcPr>
          <w:p>
            <w:pPr>
              <w:spacing w:line="240" w:lineRule="auto"/>
              <w:jc w:val="center"/>
              <w:rPr>
                <w:rFonts w:ascii="宋体" w:hAnsi="宋体"/>
                <w:sz w:val="18"/>
              </w:rPr>
            </w:pPr>
            <w:r>
              <w:rPr>
                <w:rFonts w:hint="eastAsia" w:ascii="宋体" w:hAnsi="宋体"/>
                <w:sz w:val="18"/>
              </w:rPr>
              <w:t>约束</w:t>
            </w:r>
          </w:p>
        </w:tc>
        <w:tc>
          <w:tcPr>
            <w:tcW w:w="1264" w:type="dxa"/>
            <w:tcBorders>
              <w:top w:val="single" w:color="auto" w:sz="8" w:space="0"/>
              <w:bottom w:val="single" w:color="auto" w:sz="8" w:space="0"/>
            </w:tcBorders>
            <w:shd w:val="clear" w:color="auto" w:fill="auto"/>
            <w:vAlign w:val="center"/>
          </w:tcPr>
          <w:p>
            <w:pPr>
              <w:spacing w:line="240" w:lineRule="auto"/>
              <w:jc w:val="center"/>
              <w:rPr>
                <w:rFonts w:ascii="宋体" w:hAnsi="宋体"/>
                <w:sz w:val="18"/>
              </w:rPr>
            </w:pPr>
            <w:r>
              <w:rPr>
                <w:rFonts w:hint="eastAsia" w:ascii="宋体" w:hAnsi="宋体"/>
                <w:sz w:val="18"/>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83" w:type="dxa"/>
            <w:tcBorders>
              <w:top w:val="single" w:color="auto" w:sz="8" w:space="0"/>
              <w:bottom w:val="single" w:color="auto" w:sz="4" w:space="0"/>
            </w:tcBorders>
            <w:shd w:val="clear" w:color="auto" w:fill="auto"/>
            <w:vAlign w:val="center"/>
          </w:tcPr>
          <w:p>
            <w:pPr>
              <w:spacing w:line="240" w:lineRule="auto"/>
              <w:jc w:val="center"/>
              <w:rPr>
                <w:rFonts w:ascii="宋体" w:hAnsi="宋体"/>
                <w:sz w:val="18"/>
              </w:rPr>
            </w:pPr>
            <w:r>
              <w:rPr>
                <w:rFonts w:ascii="宋体" w:hAnsi="宋体" w:cs="宋体"/>
                <w:sz w:val="18"/>
              </w:rPr>
              <w:t>06001</w:t>
            </w:r>
          </w:p>
        </w:tc>
        <w:tc>
          <w:tcPr>
            <w:tcW w:w="1417" w:type="dxa"/>
            <w:tcBorders>
              <w:top w:val="single" w:color="auto" w:sz="8" w:space="0"/>
              <w:bottom w:val="single" w:color="auto" w:sz="4" w:space="0"/>
            </w:tcBorders>
            <w:shd w:val="clear" w:color="auto" w:fill="auto"/>
            <w:vAlign w:val="center"/>
          </w:tcPr>
          <w:p>
            <w:pPr>
              <w:spacing w:line="240" w:lineRule="auto"/>
              <w:jc w:val="left"/>
              <w:rPr>
                <w:rFonts w:ascii="宋体" w:hAnsi="宋体"/>
                <w:sz w:val="18"/>
              </w:rPr>
            </w:pPr>
            <w:r>
              <w:rPr>
                <w:rFonts w:hint="eastAsia" w:ascii="宋体" w:hAnsi="宋体"/>
                <w:sz w:val="18"/>
              </w:rPr>
              <w:t>被抽样单位名称</w:t>
            </w:r>
          </w:p>
        </w:tc>
        <w:tc>
          <w:tcPr>
            <w:tcW w:w="1276" w:type="dxa"/>
            <w:tcBorders>
              <w:top w:val="single" w:color="auto" w:sz="8" w:space="0"/>
              <w:bottom w:val="single" w:color="auto" w:sz="4" w:space="0"/>
            </w:tcBorders>
            <w:shd w:val="clear" w:color="auto" w:fill="auto"/>
            <w:vAlign w:val="center"/>
          </w:tcPr>
          <w:p>
            <w:pPr>
              <w:spacing w:line="240" w:lineRule="auto"/>
              <w:jc w:val="left"/>
              <w:rPr>
                <w:rFonts w:ascii="宋体" w:hAnsi="宋体"/>
                <w:sz w:val="18"/>
              </w:rPr>
            </w:pPr>
            <w:r>
              <w:rPr>
                <w:rFonts w:hint="eastAsia" w:ascii="宋体" w:hAnsi="宋体"/>
                <w:sz w:val="18"/>
                <w:szCs w:val="18"/>
              </w:rPr>
              <w:t>enterpriseName</w:t>
            </w:r>
          </w:p>
        </w:tc>
        <w:tc>
          <w:tcPr>
            <w:tcW w:w="2268" w:type="dxa"/>
            <w:tcBorders>
              <w:top w:val="single" w:color="auto" w:sz="8" w:space="0"/>
              <w:bottom w:val="single" w:color="auto" w:sz="4" w:space="0"/>
            </w:tcBorders>
            <w:shd w:val="clear" w:color="auto" w:fill="auto"/>
            <w:vAlign w:val="center"/>
          </w:tcPr>
          <w:p>
            <w:pPr>
              <w:spacing w:line="240" w:lineRule="auto"/>
              <w:jc w:val="left"/>
              <w:rPr>
                <w:rFonts w:ascii="宋体" w:hAnsi="宋体"/>
                <w:sz w:val="18"/>
              </w:rPr>
            </w:pPr>
            <w:r>
              <w:rPr>
                <w:rFonts w:hint="eastAsia" w:ascii="宋体" w:hAnsi="宋体"/>
                <w:sz w:val="18"/>
              </w:rPr>
              <w:t>被抽样单位名称</w:t>
            </w:r>
          </w:p>
        </w:tc>
        <w:tc>
          <w:tcPr>
            <w:tcW w:w="1276" w:type="dxa"/>
            <w:tcBorders>
              <w:top w:val="single" w:color="auto" w:sz="8" w:space="0"/>
              <w:bottom w:val="single" w:color="auto" w:sz="4" w:space="0"/>
            </w:tcBorders>
            <w:shd w:val="clear" w:color="auto" w:fill="auto"/>
            <w:vAlign w:val="center"/>
          </w:tcPr>
          <w:p>
            <w:pPr>
              <w:spacing w:line="240" w:lineRule="auto"/>
              <w:jc w:val="left"/>
              <w:rPr>
                <w:rFonts w:ascii="宋体" w:hAnsi="宋体"/>
                <w:sz w:val="18"/>
              </w:rPr>
            </w:pPr>
            <w:r>
              <w:rPr>
                <w:rFonts w:hint="eastAsia" w:ascii="宋体" w:hAnsi="宋体"/>
                <w:sz w:val="18"/>
                <w:szCs w:val="18"/>
              </w:rPr>
              <w:t>C..200</w:t>
            </w:r>
          </w:p>
        </w:tc>
        <w:tc>
          <w:tcPr>
            <w:tcW w:w="850" w:type="dxa"/>
            <w:tcBorders>
              <w:top w:val="single" w:color="auto" w:sz="8" w:space="0"/>
              <w:bottom w:val="single" w:color="auto" w:sz="4" w:space="0"/>
            </w:tcBorders>
            <w:shd w:val="clear" w:color="auto" w:fill="auto"/>
            <w:vAlign w:val="center"/>
          </w:tcPr>
          <w:p>
            <w:pPr>
              <w:spacing w:line="240" w:lineRule="auto"/>
              <w:jc w:val="center"/>
              <w:rPr>
                <w:rFonts w:ascii="宋体" w:hAnsi="宋体"/>
                <w:sz w:val="18"/>
              </w:rPr>
            </w:pPr>
            <w:r>
              <w:rPr>
                <w:rFonts w:hint="eastAsia" w:ascii="宋体" w:hAnsi="宋体" w:cs="宋体"/>
                <w:kern w:val="0"/>
                <w:sz w:val="18"/>
                <w:szCs w:val="18"/>
              </w:rPr>
              <w:t>必选</w:t>
            </w:r>
          </w:p>
        </w:tc>
        <w:tc>
          <w:tcPr>
            <w:tcW w:w="1264" w:type="dxa"/>
            <w:tcBorders>
              <w:top w:val="single" w:color="auto" w:sz="8" w:space="0"/>
              <w:bottom w:val="single" w:color="auto" w:sz="4" w:space="0"/>
            </w:tcBorders>
            <w:shd w:val="clear" w:color="auto" w:fill="auto"/>
            <w:vAlign w:val="center"/>
          </w:tcPr>
          <w:p>
            <w:pPr>
              <w:spacing w:line="240" w:lineRule="auto"/>
              <w:jc w:val="center"/>
              <w:rPr>
                <w:rFonts w:ascii="宋体" w:hAnsi="宋体"/>
                <w:sz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83" w:type="dxa"/>
            <w:tcBorders>
              <w:top w:val="single" w:color="auto" w:sz="8" w:space="0"/>
              <w:bottom w:val="single" w:color="auto" w:sz="4" w:space="0"/>
            </w:tcBorders>
            <w:shd w:val="clear" w:color="auto" w:fill="auto"/>
            <w:vAlign w:val="center"/>
          </w:tcPr>
          <w:p>
            <w:pPr>
              <w:spacing w:line="240" w:lineRule="auto"/>
              <w:jc w:val="center"/>
              <w:rPr>
                <w:rFonts w:ascii="宋体" w:hAnsi="宋体"/>
                <w:color w:val="auto"/>
                <w:sz w:val="18"/>
                <w:highlight w:val="none"/>
              </w:rPr>
            </w:pPr>
            <w:r>
              <w:rPr>
                <w:rFonts w:ascii="宋体" w:hAnsi="宋体" w:cs="宋体"/>
                <w:color w:val="auto"/>
                <w:sz w:val="18"/>
                <w:highlight w:val="none"/>
              </w:rPr>
              <w:t>06002</w:t>
            </w:r>
          </w:p>
        </w:tc>
        <w:tc>
          <w:tcPr>
            <w:tcW w:w="1417" w:type="dxa"/>
            <w:tcBorders>
              <w:top w:val="single" w:color="auto" w:sz="8" w:space="0"/>
              <w:bottom w:val="single" w:color="auto" w:sz="4" w:space="0"/>
            </w:tcBorders>
            <w:shd w:val="clear" w:color="auto" w:fill="auto"/>
            <w:vAlign w:val="center"/>
          </w:tcPr>
          <w:p>
            <w:pPr>
              <w:spacing w:line="240" w:lineRule="auto"/>
              <w:jc w:val="left"/>
              <w:rPr>
                <w:rFonts w:ascii="宋体" w:hAnsi="宋体"/>
                <w:color w:val="auto"/>
                <w:sz w:val="18"/>
                <w:highlight w:val="none"/>
              </w:rPr>
            </w:pPr>
            <w:r>
              <w:rPr>
                <w:rFonts w:hint="eastAsia" w:ascii="宋体" w:hAnsi="宋体"/>
                <w:color w:val="auto"/>
                <w:sz w:val="18"/>
                <w:szCs w:val="18"/>
                <w:highlight w:val="none"/>
              </w:rPr>
              <w:t>统一社会信用代码</w:t>
            </w:r>
          </w:p>
        </w:tc>
        <w:tc>
          <w:tcPr>
            <w:tcW w:w="1276" w:type="dxa"/>
            <w:tcBorders>
              <w:top w:val="single" w:color="auto" w:sz="8" w:space="0"/>
              <w:bottom w:val="single" w:color="auto" w:sz="4" w:space="0"/>
            </w:tcBorders>
            <w:shd w:val="clear" w:color="auto" w:fill="auto"/>
            <w:vAlign w:val="center"/>
          </w:tcPr>
          <w:p>
            <w:pPr>
              <w:spacing w:line="240" w:lineRule="auto"/>
              <w:rPr>
                <w:rFonts w:ascii="宋体" w:hAnsi="宋体"/>
                <w:color w:val="auto"/>
                <w:sz w:val="18"/>
                <w:highlight w:val="none"/>
              </w:rPr>
            </w:pPr>
            <w:r>
              <w:rPr>
                <w:rFonts w:hint="eastAsia" w:ascii="宋体" w:hAnsi="宋体"/>
                <w:color w:val="auto"/>
                <w:sz w:val="18"/>
                <w:szCs w:val="18"/>
                <w:highlight w:val="none"/>
              </w:rPr>
              <w:t>uniSCID</w:t>
            </w:r>
          </w:p>
        </w:tc>
        <w:tc>
          <w:tcPr>
            <w:tcW w:w="2268" w:type="dxa"/>
            <w:tcBorders>
              <w:top w:val="single" w:color="auto" w:sz="8" w:space="0"/>
              <w:bottom w:val="single" w:color="auto" w:sz="4" w:space="0"/>
            </w:tcBorders>
            <w:shd w:val="clear" w:color="auto" w:fill="auto"/>
            <w:vAlign w:val="center"/>
          </w:tcPr>
          <w:p>
            <w:pPr>
              <w:spacing w:line="240" w:lineRule="auto"/>
              <w:jc w:val="left"/>
              <w:rPr>
                <w:rFonts w:ascii="宋体" w:hAnsi="宋体"/>
                <w:color w:val="auto"/>
                <w:sz w:val="18"/>
                <w:highlight w:val="none"/>
              </w:rPr>
            </w:pPr>
            <w:r>
              <w:rPr>
                <w:rFonts w:hint="eastAsia" w:ascii="宋体" w:hAnsi="宋体"/>
                <w:color w:val="auto"/>
                <w:sz w:val="18"/>
                <w:szCs w:val="18"/>
                <w:highlight w:val="none"/>
              </w:rPr>
              <w:t>法人和其他组织的唯一编码</w:t>
            </w:r>
          </w:p>
        </w:tc>
        <w:tc>
          <w:tcPr>
            <w:tcW w:w="1276" w:type="dxa"/>
            <w:tcBorders>
              <w:top w:val="single" w:color="auto" w:sz="8" w:space="0"/>
              <w:bottom w:val="single" w:color="auto" w:sz="4" w:space="0"/>
            </w:tcBorders>
            <w:shd w:val="clear" w:color="auto" w:fill="auto"/>
            <w:vAlign w:val="center"/>
          </w:tcPr>
          <w:p>
            <w:pPr>
              <w:spacing w:line="240" w:lineRule="auto"/>
              <w:rPr>
                <w:rFonts w:ascii="宋体" w:hAnsi="宋体"/>
                <w:color w:val="auto"/>
                <w:sz w:val="18"/>
                <w:highlight w:val="none"/>
              </w:rPr>
            </w:pPr>
            <w:r>
              <w:rPr>
                <w:rFonts w:hint="eastAsia" w:ascii="宋体" w:hAnsi="宋体"/>
                <w:color w:val="auto"/>
                <w:sz w:val="18"/>
                <w:szCs w:val="18"/>
                <w:highlight w:val="none"/>
              </w:rPr>
              <w:t>C18</w:t>
            </w:r>
          </w:p>
        </w:tc>
        <w:tc>
          <w:tcPr>
            <w:tcW w:w="850" w:type="dxa"/>
            <w:tcBorders>
              <w:top w:val="single" w:color="auto" w:sz="8" w:space="0"/>
              <w:bottom w:val="single" w:color="auto" w:sz="4" w:space="0"/>
            </w:tcBorders>
            <w:shd w:val="clear" w:color="auto" w:fill="auto"/>
            <w:vAlign w:val="center"/>
          </w:tcPr>
          <w:p>
            <w:pPr>
              <w:spacing w:line="240" w:lineRule="auto"/>
              <w:jc w:val="center"/>
              <w:rPr>
                <w:rFonts w:ascii="宋体" w:hAnsi="宋体"/>
                <w:sz w:val="18"/>
              </w:rPr>
            </w:pPr>
            <w:r>
              <w:rPr>
                <w:rFonts w:hint="eastAsia" w:ascii="宋体" w:hAnsi="宋体" w:cs="宋体"/>
                <w:kern w:val="0"/>
                <w:sz w:val="18"/>
                <w:szCs w:val="18"/>
              </w:rPr>
              <w:t>必选</w:t>
            </w:r>
          </w:p>
        </w:tc>
        <w:tc>
          <w:tcPr>
            <w:tcW w:w="1264" w:type="dxa"/>
            <w:tcBorders>
              <w:top w:val="single" w:color="auto" w:sz="8" w:space="0"/>
              <w:bottom w:val="single" w:color="auto" w:sz="4" w:space="0"/>
            </w:tcBorders>
            <w:shd w:val="clear" w:color="auto" w:fill="auto"/>
            <w:vAlign w:val="center"/>
          </w:tcPr>
          <w:p>
            <w:pPr>
              <w:spacing w:line="240" w:lineRule="auto"/>
              <w:jc w:val="left"/>
              <w:rPr>
                <w:rFonts w:ascii="宋体" w:hAnsi="宋体"/>
                <w:sz w:val="18"/>
              </w:rPr>
            </w:pPr>
            <w:r>
              <w:rPr>
                <w:rFonts w:hint="eastAsia" w:ascii="宋体" w:hAnsi="宋体"/>
                <w:sz w:val="18"/>
                <w:szCs w:val="18"/>
              </w:rPr>
              <w:t>应符合GB 32100的规定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83" w:type="dxa"/>
            <w:tcBorders>
              <w:top w:val="single" w:color="auto" w:sz="4" w:space="0"/>
              <w:bottom w:val="single" w:color="auto" w:sz="4" w:space="0"/>
            </w:tcBorders>
            <w:shd w:val="clear" w:color="auto" w:fill="auto"/>
            <w:vAlign w:val="center"/>
          </w:tcPr>
          <w:p>
            <w:pPr>
              <w:spacing w:line="240" w:lineRule="auto"/>
              <w:jc w:val="center"/>
              <w:rPr>
                <w:rFonts w:ascii="宋体" w:hAnsi="宋体"/>
                <w:color w:val="auto"/>
                <w:sz w:val="18"/>
              </w:rPr>
            </w:pPr>
            <w:r>
              <w:rPr>
                <w:rFonts w:ascii="宋体" w:hAnsi="宋体" w:cs="宋体"/>
                <w:color w:val="auto"/>
                <w:sz w:val="18"/>
              </w:rPr>
              <w:t>06003</w:t>
            </w:r>
          </w:p>
        </w:tc>
        <w:tc>
          <w:tcPr>
            <w:tcW w:w="1417" w:type="dxa"/>
            <w:tcBorders>
              <w:top w:val="single" w:color="auto" w:sz="4" w:space="0"/>
              <w:bottom w:val="single" w:color="auto" w:sz="4" w:space="0"/>
            </w:tcBorders>
            <w:shd w:val="clear" w:color="auto" w:fill="auto"/>
            <w:vAlign w:val="center"/>
          </w:tcPr>
          <w:p>
            <w:pPr>
              <w:spacing w:line="240" w:lineRule="auto"/>
              <w:jc w:val="left"/>
              <w:rPr>
                <w:rFonts w:ascii="宋体" w:hAnsi="宋体"/>
                <w:color w:val="auto"/>
                <w:sz w:val="18"/>
              </w:rPr>
            </w:pPr>
            <w:r>
              <w:rPr>
                <w:rFonts w:hint="eastAsia" w:ascii="宋体" w:hAnsi="宋体"/>
                <w:color w:val="auto"/>
                <w:sz w:val="18"/>
              </w:rPr>
              <w:t>抽样地点</w:t>
            </w:r>
          </w:p>
        </w:tc>
        <w:tc>
          <w:tcPr>
            <w:tcW w:w="1276" w:type="dxa"/>
            <w:tcBorders>
              <w:top w:val="single" w:color="auto" w:sz="4" w:space="0"/>
              <w:bottom w:val="single" w:color="auto" w:sz="4" w:space="0"/>
            </w:tcBorders>
            <w:shd w:val="clear" w:color="auto" w:fill="auto"/>
            <w:vAlign w:val="center"/>
          </w:tcPr>
          <w:p>
            <w:pPr>
              <w:spacing w:line="240" w:lineRule="auto"/>
              <w:jc w:val="left"/>
              <w:rPr>
                <w:rFonts w:ascii="宋体" w:hAnsi="宋体"/>
                <w:color w:val="auto"/>
                <w:sz w:val="18"/>
              </w:rPr>
            </w:pPr>
            <w:r>
              <w:rPr>
                <w:rFonts w:hint="eastAsia" w:ascii="宋体" w:hAnsi="宋体"/>
                <w:color w:val="auto"/>
                <w:sz w:val="18"/>
                <w:szCs w:val="18"/>
              </w:rPr>
              <w:t>address</w:t>
            </w:r>
          </w:p>
        </w:tc>
        <w:tc>
          <w:tcPr>
            <w:tcW w:w="2268" w:type="dxa"/>
            <w:tcBorders>
              <w:top w:val="single" w:color="auto" w:sz="4" w:space="0"/>
              <w:bottom w:val="single" w:color="auto" w:sz="4" w:space="0"/>
            </w:tcBorders>
            <w:shd w:val="clear" w:color="auto" w:fill="auto"/>
            <w:vAlign w:val="center"/>
          </w:tcPr>
          <w:p>
            <w:pPr>
              <w:spacing w:line="240" w:lineRule="auto"/>
              <w:jc w:val="left"/>
              <w:rPr>
                <w:rFonts w:ascii="宋体" w:hAnsi="宋体"/>
                <w:color w:val="auto"/>
                <w:sz w:val="18"/>
              </w:rPr>
            </w:pPr>
            <w:r>
              <w:rPr>
                <w:rFonts w:hint="eastAsia" w:ascii="宋体" w:hAnsi="宋体"/>
                <w:color w:val="auto"/>
                <w:sz w:val="18"/>
              </w:rPr>
              <w:t>抽样地点</w:t>
            </w:r>
          </w:p>
        </w:tc>
        <w:tc>
          <w:tcPr>
            <w:tcW w:w="1276" w:type="dxa"/>
            <w:tcBorders>
              <w:top w:val="single" w:color="auto" w:sz="4" w:space="0"/>
              <w:bottom w:val="single" w:color="auto" w:sz="4" w:space="0"/>
            </w:tcBorders>
            <w:shd w:val="clear" w:color="auto" w:fill="auto"/>
            <w:vAlign w:val="center"/>
          </w:tcPr>
          <w:p>
            <w:pPr>
              <w:spacing w:line="240" w:lineRule="auto"/>
              <w:jc w:val="left"/>
              <w:rPr>
                <w:rFonts w:ascii="宋体" w:hAnsi="宋体"/>
                <w:color w:val="auto"/>
                <w:sz w:val="18"/>
              </w:rPr>
            </w:pPr>
            <w:r>
              <w:rPr>
                <w:rFonts w:hint="eastAsia" w:ascii="宋体" w:hAnsi="宋体"/>
                <w:color w:val="auto"/>
                <w:sz w:val="18"/>
                <w:szCs w:val="18"/>
              </w:rPr>
              <w:t>C..512</w:t>
            </w:r>
          </w:p>
        </w:tc>
        <w:tc>
          <w:tcPr>
            <w:tcW w:w="850" w:type="dxa"/>
            <w:tcBorders>
              <w:top w:val="single" w:color="auto" w:sz="4" w:space="0"/>
              <w:bottom w:val="single" w:color="auto" w:sz="4" w:space="0"/>
            </w:tcBorders>
            <w:shd w:val="clear" w:color="auto" w:fill="auto"/>
            <w:vAlign w:val="center"/>
          </w:tcPr>
          <w:p>
            <w:pPr>
              <w:spacing w:line="240" w:lineRule="auto"/>
              <w:jc w:val="center"/>
              <w:rPr>
                <w:rFonts w:ascii="宋体" w:hAnsi="宋体"/>
                <w:sz w:val="18"/>
              </w:rPr>
            </w:pPr>
            <w:r>
              <w:rPr>
                <w:rFonts w:hint="eastAsia" w:ascii="宋体" w:hAnsi="宋体" w:cs="宋体"/>
                <w:kern w:val="0"/>
                <w:sz w:val="18"/>
                <w:szCs w:val="18"/>
              </w:rPr>
              <w:t>必选</w:t>
            </w:r>
          </w:p>
        </w:tc>
        <w:tc>
          <w:tcPr>
            <w:tcW w:w="1264" w:type="dxa"/>
            <w:tcBorders>
              <w:top w:val="single" w:color="auto" w:sz="4" w:space="0"/>
              <w:bottom w:val="single" w:color="auto" w:sz="4" w:space="0"/>
            </w:tcBorders>
            <w:shd w:val="clear" w:color="auto" w:fill="auto"/>
            <w:vAlign w:val="center"/>
          </w:tcPr>
          <w:p>
            <w:pPr>
              <w:spacing w:line="240" w:lineRule="auto"/>
              <w:jc w:val="center"/>
              <w:rPr>
                <w:rFonts w:ascii="宋体" w:hAnsi="宋体"/>
                <w:sz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83" w:type="dxa"/>
            <w:tcBorders>
              <w:top w:val="single" w:color="auto" w:sz="4" w:space="0"/>
              <w:bottom w:val="single" w:color="auto" w:sz="4" w:space="0"/>
            </w:tcBorders>
            <w:shd w:val="clear" w:color="auto" w:fill="auto"/>
            <w:vAlign w:val="center"/>
          </w:tcPr>
          <w:p>
            <w:pPr>
              <w:spacing w:line="240" w:lineRule="auto"/>
              <w:jc w:val="center"/>
              <w:rPr>
                <w:rFonts w:ascii="宋体" w:hAnsi="宋体"/>
                <w:color w:val="auto"/>
                <w:sz w:val="18"/>
              </w:rPr>
            </w:pPr>
            <w:r>
              <w:rPr>
                <w:rFonts w:ascii="宋体" w:hAnsi="宋体"/>
                <w:color w:val="auto"/>
                <w:sz w:val="18"/>
                <w:szCs w:val="18"/>
              </w:rPr>
              <w:t>0</w:t>
            </w:r>
            <w:r>
              <w:rPr>
                <w:rFonts w:hint="eastAsia" w:ascii="宋体" w:hAnsi="宋体"/>
                <w:color w:val="auto"/>
                <w:sz w:val="18"/>
                <w:szCs w:val="18"/>
              </w:rPr>
              <w:t>6004</w:t>
            </w:r>
          </w:p>
        </w:tc>
        <w:tc>
          <w:tcPr>
            <w:tcW w:w="1417" w:type="dxa"/>
            <w:tcBorders>
              <w:top w:val="single" w:color="auto" w:sz="4" w:space="0"/>
              <w:bottom w:val="single" w:color="auto" w:sz="4" w:space="0"/>
            </w:tcBorders>
            <w:shd w:val="clear" w:color="auto" w:fill="auto"/>
            <w:vAlign w:val="center"/>
          </w:tcPr>
          <w:p>
            <w:pPr>
              <w:spacing w:line="240" w:lineRule="auto"/>
              <w:jc w:val="left"/>
              <w:rPr>
                <w:rFonts w:ascii="宋体" w:hAnsi="宋体"/>
                <w:color w:val="auto"/>
                <w:sz w:val="18"/>
              </w:rPr>
            </w:pPr>
            <w:r>
              <w:rPr>
                <w:rFonts w:hint="eastAsia" w:ascii="宋体" w:hAnsi="宋体"/>
                <w:color w:val="auto"/>
                <w:sz w:val="18"/>
              </w:rPr>
              <w:t>被抽样单位省(市、自治区)</w:t>
            </w:r>
          </w:p>
        </w:tc>
        <w:tc>
          <w:tcPr>
            <w:tcW w:w="1276" w:type="dxa"/>
            <w:tcBorders>
              <w:top w:val="single" w:color="auto" w:sz="4" w:space="0"/>
              <w:bottom w:val="single" w:color="auto" w:sz="4" w:space="0"/>
            </w:tcBorders>
            <w:shd w:val="clear" w:color="auto" w:fill="auto"/>
            <w:vAlign w:val="center"/>
          </w:tcPr>
          <w:p>
            <w:pPr>
              <w:spacing w:line="240" w:lineRule="auto"/>
              <w:jc w:val="left"/>
              <w:rPr>
                <w:rFonts w:ascii="宋体" w:hAnsi="宋体"/>
                <w:color w:val="auto"/>
                <w:sz w:val="18"/>
                <w:szCs w:val="18"/>
              </w:rPr>
            </w:pPr>
            <w:r>
              <w:rPr>
                <w:rFonts w:hint="eastAsia" w:ascii="宋体" w:hAnsi="宋体"/>
                <w:color w:val="auto"/>
                <w:sz w:val="18"/>
                <w:szCs w:val="18"/>
              </w:rPr>
              <w:t>p</w:t>
            </w:r>
            <w:r>
              <w:rPr>
                <w:rFonts w:ascii="宋体" w:hAnsi="宋体"/>
                <w:color w:val="auto"/>
                <w:sz w:val="18"/>
                <w:szCs w:val="18"/>
              </w:rPr>
              <w:t>rovince</w:t>
            </w:r>
          </w:p>
        </w:tc>
        <w:tc>
          <w:tcPr>
            <w:tcW w:w="2268" w:type="dxa"/>
            <w:tcBorders>
              <w:top w:val="single" w:color="auto" w:sz="4" w:space="0"/>
              <w:bottom w:val="single" w:color="auto" w:sz="4" w:space="0"/>
            </w:tcBorders>
            <w:shd w:val="clear" w:color="auto" w:fill="auto"/>
            <w:vAlign w:val="center"/>
          </w:tcPr>
          <w:p>
            <w:pPr>
              <w:spacing w:line="240" w:lineRule="auto"/>
              <w:jc w:val="left"/>
              <w:rPr>
                <w:rFonts w:ascii="宋体" w:hAnsi="宋体"/>
                <w:color w:val="auto"/>
                <w:sz w:val="18"/>
              </w:rPr>
            </w:pPr>
            <w:r>
              <w:rPr>
                <w:rFonts w:hint="eastAsia" w:ascii="宋体" w:hAnsi="宋体"/>
                <w:color w:val="auto"/>
                <w:sz w:val="18"/>
              </w:rPr>
              <w:t>被抽样单位省(市、自治区)</w:t>
            </w:r>
          </w:p>
        </w:tc>
        <w:tc>
          <w:tcPr>
            <w:tcW w:w="1276" w:type="dxa"/>
            <w:tcBorders>
              <w:top w:val="single" w:color="auto" w:sz="4" w:space="0"/>
              <w:bottom w:val="single" w:color="auto" w:sz="4" w:space="0"/>
            </w:tcBorders>
            <w:shd w:val="clear" w:color="auto" w:fill="auto"/>
            <w:vAlign w:val="center"/>
          </w:tcPr>
          <w:p>
            <w:pPr>
              <w:spacing w:line="240" w:lineRule="auto"/>
              <w:jc w:val="left"/>
              <w:rPr>
                <w:rFonts w:ascii="宋体" w:hAnsi="宋体"/>
                <w:color w:val="auto"/>
                <w:sz w:val="18"/>
                <w:szCs w:val="18"/>
              </w:rPr>
            </w:pPr>
            <w:r>
              <w:rPr>
                <w:rFonts w:ascii="宋体" w:hAnsi="宋体"/>
                <w:color w:val="auto"/>
                <w:sz w:val="18"/>
                <w:szCs w:val="18"/>
              </w:rPr>
              <w:t>C..50</w:t>
            </w:r>
          </w:p>
        </w:tc>
        <w:tc>
          <w:tcPr>
            <w:tcW w:w="850" w:type="dxa"/>
            <w:tcBorders>
              <w:top w:val="single" w:color="auto" w:sz="4" w:space="0"/>
              <w:bottom w:val="single" w:color="auto" w:sz="4" w:space="0"/>
            </w:tcBorders>
            <w:shd w:val="clear" w:color="auto" w:fill="auto"/>
            <w:vAlign w:val="center"/>
          </w:tcPr>
          <w:p>
            <w:pPr>
              <w:spacing w:line="240" w:lineRule="auto"/>
              <w:jc w:val="center"/>
              <w:rPr>
                <w:rFonts w:ascii="宋体" w:hAnsi="宋体"/>
                <w:sz w:val="18"/>
              </w:rPr>
            </w:pPr>
            <w:r>
              <w:rPr>
                <w:rFonts w:hint="eastAsia" w:ascii="宋体" w:hAnsi="宋体" w:cs="宋体"/>
                <w:kern w:val="0"/>
                <w:sz w:val="18"/>
                <w:szCs w:val="18"/>
              </w:rPr>
              <w:t>必选</w:t>
            </w:r>
          </w:p>
        </w:tc>
        <w:tc>
          <w:tcPr>
            <w:tcW w:w="1264" w:type="dxa"/>
            <w:tcBorders>
              <w:top w:val="single" w:color="auto" w:sz="4" w:space="0"/>
              <w:bottom w:val="single" w:color="auto" w:sz="4" w:space="0"/>
            </w:tcBorders>
            <w:shd w:val="clear" w:color="auto" w:fill="auto"/>
            <w:vAlign w:val="center"/>
          </w:tcPr>
          <w:p>
            <w:pPr>
              <w:spacing w:line="240" w:lineRule="auto"/>
              <w:jc w:val="center"/>
              <w:rPr>
                <w:rFonts w:ascii="宋体" w:hAnsi="宋体"/>
                <w:sz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83" w:type="dxa"/>
            <w:tcBorders>
              <w:top w:val="single" w:color="auto" w:sz="4" w:space="0"/>
              <w:bottom w:val="single" w:color="auto" w:sz="4" w:space="0"/>
            </w:tcBorders>
            <w:shd w:val="clear" w:color="auto" w:fill="auto"/>
            <w:vAlign w:val="center"/>
          </w:tcPr>
          <w:p>
            <w:pPr>
              <w:spacing w:line="240" w:lineRule="auto"/>
              <w:jc w:val="center"/>
              <w:rPr>
                <w:rFonts w:ascii="宋体" w:hAnsi="宋体"/>
                <w:color w:val="auto"/>
                <w:sz w:val="18"/>
              </w:rPr>
            </w:pPr>
            <w:r>
              <w:rPr>
                <w:rFonts w:ascii="宋体" w:hAnsi="宋体"/>
                <w:color w:val="auto"/>
                <w:sz w:val="18"/>
                <w:szCs w:val="18"/>
              </w:rPr>
              <w:t>0</w:t>
            </w:r>
            <w:r>
              <w:rPr>
                <w:rFonts w:hint="eastAsia" w:ascii="宋体" w:hAnsi="宋体"/>
                <w:color w:val="auto"/>
                <w:sz w:val="18"/>
                <w:szCs w:val="18"/>
              </w:rPr>
              <w:t>6005</w:t>
            </w:r>
          </w:p>
        </w:tc>
        <w:tc>
          <w:tcPr>
            <w:tcW w:w="1417" w:type="dxa"/>
            <w:tcBorders>
              <w:top w:val="single" w:color="auto" w:sz="4" w:space="0"/>
              <w:bottom w:val="single" w:color="auto" w:sz="4" w:space="0"/>
            </w:tcBorders>
            <w:shd w:val="clear" w:color="auto" w:fill="auto"/>
            <w:vAlign w:val="center"/>
          </w:tcPr>
          <w:p>
            <w:pPr>
              <w:spacing w:line="240" w:lineRule="auto"/>
              <w:jc w:val="left"/>
              <w:rPr>
                <w:rFonts w:ascii="宋体" w:hAnsi="宋体"/>
                <w:color w:val="auto"/>
                <w:sz w:val="18"/>
              </w:rPr>
            </w:pPr>
            <w:r>
              <w:rPr>
                <w:rFonts w:hint="eastAsia" w:ascii="宋体" w:hAnsi="宋体"/>
                <w:color w:val="auto"/>
                <w:sz w:val="18"/>
              </w:rPr>
              <w:t>被抽样单位地区(市、州、盟)</w:t>
            </w:r>
          </w:p>
        </w:tc>
        <w:tc>
          <w:tcPr>
            <w:tcW w:w="1276" w:type="dxa"/>
            <w:tcBorders>
              <w:top w:val="single" w:color="auto" w:sz="4" w:space="0"/>
              <w:bottom w:val="single" w:color="auto" w:sz="4" w:space="0"/>
            </w:tcBorders>
            <w:shd w:val="clear" w:color="auto" w:fill="auto"/>
            <w:vAlign w:val="center"/>
          </w:tcPr>
          <w:p>
            <w:pPr>
              <w:spacing w:line="240" w:lineRule="auto"/>
              <w:jc w:val="left"/>
              <w:rPr>
                <w:rFonts w:ascii="宋体" w:hAnsi="宋体"/>
                <w:color w:val="auto"/>
                <w:sz w:val="18"/>
                <w:szCs w:val="18"/>
              </w:rPr>
            </w:pPr>
            <w:r>
              <w:rPr>
                <w:rFonts w:ascii="宋体" w:hAnsi="宋体"/>
                <w:color w:val="auto"/>
                <w:sz w:val="18"/>
                <w:szCs w:val="18"/>
              </w:rPr>
              <w:t>city</w:t>
            </w:r>
          </w:p>
        </w:tc>
        <w:tc>
          <w:tcPr>
            <w:tcW w:w="2268" w:type="dxa"/>
            <w:tcBorders>
              <w:top w:val="single" w:color="auto" w:sz="4" w:space="0"/>
              <w:bottom w:val="single" w:color="auto" w:sz="4" w:space="0"/>
            </w:tcBorders>
            <w:shd w:val="clear" w:color="auto" w:fill="auto"/>
            <w:vAlign w:val="center"/>
          </w:tcPr>
          <w:p>
            <w:pPr>
              <w:spacing w:line="240" w:lineRule="auto"/>
              <w:jc w:val="left"/>
              <w:rPr>
                <w:rFonts w:ascii="宋体" w:hAnsi="宋体"/>
                <w:color w:val="auto"/>
                <w:sz w:val="18"/>
              </w:rPr>
            </w:pPr>
            <w:r>
              <w:rPr>
                <w:rFonts w:hint="eastAsia" w:ascii="宋体" w:hAnsi="宋体"/>
                <w:color w:val="auto"/>
                <w:sz w:val="18"/>
              </w:rPr>
              <w:t>被抽样单位地区(市、州、盟)</w:t>
            </w:r>
          </w:p>
        </w:tc>
        <w:tc>
          <w:tcPr>
            <w:tcW w:w="1276" w:type="dxa"/>
            <w:tcBorders>
              <w:top w:val="single" w:color="auto" w:sz="4" w:space="0"/>
              <w:bottom w:val="single" w:color="auto" w:sz="4" w:space="0"/>
            </w:tcBorders>
            <w:shd w:val="clear" w:color="auto" w:fill="auto"/>
            <w:vAlign w:val="center"/>
          </w:tcPr>
          <w:p>
            <w:pPr>
              <w:spacing w:line="240" w:lineRule="auto"/>
              <w:jc w:val="left"/>
              <w:rPr>
                <w:rFonts w:ascii="宋体" w:hAnsi="宋体"/>
                <w:color w:val="auto"/>
                <w:sz w:val="18"/>
              </w:rPr>
            </w:pPr>
            <w:r>
              <w:rPr>
                <w:rFonts w:ascii="宋体" w:hAnsi="宋体"/>
                <w:color w:val="auto"/>
                <w:sz w:val="18"/>
                <w:szCs w:val="18"/>
              </w:rPr>
              <w:t>C..50</w:t>
            </w:r>
          </w:p>
        </w:tc>
        <w:tc>
          <w:tcPr>
            <w:tcW w:w="850" w:type="dxa"/>
            <w:tcBorders>
              <w:top w:val="single" w:color="auto" w:sz="4" w:space="0"/>
              <w:bottom w:val="single" w:color="auto" w:sz="4" w:space="0"/>
            </w:tcBorders>
            <w:shd w:val="clear" w:color="auto" w:fill="auto"/>
            <w:vAlign w:val="center"/>
          </w:tcPr>
          <w:p>
            <w:pPr>
              <w:spacing w:line="240" w:lineRule="auto"/>
              <w:jc w:val="center"/>
              <w:rPr>
                <w:rFonts w:ascii="宋体" w:hAnsi="宋体"/>
                <w:sz w:val="18"/>
              </w:rPr>
            </w:pPr>
            <w:r>
              <w:rPr>
                <w:rFonts w:hint="eastAsia" w:ascii="宋体" w:hAnsi="宋体" w:cs="宋体"/>
                <w:kern w:val="0"/>
                <w:sz w:val="18"/>
                <w:szCs w:val="18"/>
              </w:rPr>
              <w:t>必选</w:t>
            </w:r>
          </w:p>
        </w:tc>
        <w:tc>
          <w:tcPr>
            <w:tcW w:w="1264" w:type="dxa"/>
            <w:tcBorders>
              <w:top w:val="single" w:color="auto" w:sz="4" w:space="0"/>
              <w:bottom w:val="single" w:color="auto" w:sz="4" w:space="0"/>
            </w:tcBorders>
            <w:shd w:val="clear" w:color="auto" w:fill="auto"/>
            <w:vAlign w:val="center"/>
          </w:tcPr>
          <w:p>
            <w:pPr>
              <w:spacing w:line="240" w:lineRule="auto"/>
              <w:jc w:val="center"/>
              <w:rPr>
                <w:rFonts w:ascii="宋体" w:hAnsi="宋体"/>
                <w:sz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83" w:type="dxa"/>
            <w:tcBorders>
              <w:top w:val="single" w:color="auto" w:sz="4" w:space="0"/>
              <w:bottom w:val="single" w:color="auto" w:sz="4" w:space="0"/>
            </w:tcBorders>
            <w:shd w:val="clear" w:color="auto" w:fill="auto"/>
            <w:vAlign w:val="center"/>
          </w:tcPr>
          <w:p>
            <w:pPr>
              <w:spacing w:line="240" w:lineRule="auto"/>
              <w:jc w:val="center"/>
              <w:rPr>
                <w:rFonts w:ascii="宋体" w:hAnsi="宋体"/>
                <w:color w:val="auto"/>
                <w:sz w:val="18"/>
              </w:rPr>
            </w:pPr>
            <w:r>
              <w:rPr>
                <w:rFonts w:ascii="宋体" w:hAnsi="宋体"/>
                <w:color w:val="auto"/>
                <w:sz w:val="18"/>
                <w:szCs w:val="18"/>
              </w:rPr>
              <w:t>0</w:t>
            </w:r>
            <w:r>
              <w:rPr>
                <w:rFonts w:hint="eastAsia" w:ascii="宋体" w:hAnsi="宋体"/>
                <w:color w:val="auto"/>
                <w:sz w:val="18"/>
                <w:szCs w:val="18"/>
              </w:rPr>
              <w:t>6006</w:t>
            </w:r>
          </w:p>
        </w:tc>
        <w:tc>
          <w:tcPr>
            <w:tcW w:w="1417" w:type="dxa"/>
            <w:tcBorders>
              <w:top w:val="single" w:color="auto" w:sz="4" w:space="0"/>
              <w:bottom w:val="single" w:color="auto" w:sz="4" w:space="0"/>
            </w:tcBorders>
            <w:shd w:val="clear" w:color="auto" w:fill="auto"/>
            <w:vAlign w:val="center"/>
          </w:tcPr>
          <w:p>
            <w:pPr>
              <w:spacing w:line="240" w:lineRule="auto"/>
              <w:jc w:val="left"/>
              <w:rPr>
                <w:rFonts w:ascii="宋体" w:hAnsi="宋体"/>
                <w:color w:val="auto"/>
                <w:sz w:val="18"/>
              </w:rPr>
            </w:pPr>
            <w:r>
              <w:rPr>
                <w:rFonts w:hint="eastAsia" w:ascii="宋体" w:hAnsi="宋体"/>
                <w:color w:val="auto"/>
                <w:sz w:val="18"/>
              </w:rPr>
              <w:t>被抽样单位县(市、区)</w:t>
            </w:r>
          </w:p>
        </w:tc>
        <w:tc>
          <w:tcPr>
            <w:tcW w:w="1276" w:type="dxa"/>
            <w:tcBorders>
              <w:top w:val="single" w:color="auto" w:sz="4" w:space="0"/>
              <w:bottom w:val="single" w:color="auto" w:sz="4" w:space="0"/>
            </w:tcBorders>
            <w:shd w:val="clear" w:color="auto" w:fill="auto"/>
            <w:vAlign w:val="center"/>
          </w:tcPr>
          <w:p>
            <w:pPr>
              <w:spacing w:line="240" w:lineRule="auto"/>
              <w:jc w:val="left"/>
              <w:rPr>
                <w:rFonts w:ascii="宋体" w:hAnsi="宋体"/>
                <w:color w:val="auto"/>
                <w:sz w:val="18"/>
                <w:szCs w:val="18"/>
              </w:rPr>
            </w:pPr>
            <w:r>
              <w:rPr>
                <w:rFonts w:ascii="宋体" w:hAnsi="宋体"/>
                <w:color w:val="auto"/>
                <w:sz w:val="18"/>
                <w:szCs w:val="18"/>
              </w:rPr>
              <w:t>county</w:t>
            </w:r>
          </w:p>
        </w:tc>
        <w:tc>
          <w:tcPr>
            <w:tcW w:w="2268" w:type="dxa"/>
            <w:tcBorders>
              <w:top w:val="single" w:color="auto" w:sz="4" w:space="0"/>
              <w:bottom w:val="single" w:color="auto" w:sz="4" w:space="0"/>
            </w:tcBorders>
            <w:shd w:val="clear" w:color="auto" w:fill="auto"/>
            <w:vAlign w:val="center"/>
          </w:tcPr>
          <w:p>
            <w:pPr>
              <w:spacing w:line="240" w:lineRule="auto"/>
              <w:jc w:val="left"/>
              <w:rPr>
                <w:rFonts w:ascii="宋体" w:hAnsi="宋体"/>
                <w:color w:val="auto"/>
                <w:sz w:val="18"/>
              </w:rPr>
            </w:pPr>
            <w:r>
              <w:rPr>
                <w:rFonts w:hint="eastAsia" w:ascii="宋体" w:hAnsi="宋体"/>
                <w:color w:val="auto"/>
                <w:sz w:val="18"/>
              </w:rPr>
              <w:t>被抽样单位县(市、区)</w:t>
            </w:r>
          </w:p>
        </w:tc>
        <w:tc>
          <w:tcPr>
            <w:tcW w:w="1276" w:type="dxa"/>
            <w:tcBorders>
              <w:top w:val="single" w:color="auto" w:sz="4" w:space="0"/>
              <w:bottom w:val="single" w:color="auto" w:sz="4" w:space="0"/>
            </w:tcBorders>
            <w:shd w:val="clear" w:color="auto" w:fill="auto"/>
            <w:vAlign w:val="center"/>
          </w:tcPr>
          <w:p>
            <w:pPr>
              <w:spacing w:line="240" w:lineRule="auto"/>
              <w:jc w:val="left"/>
              <w:rPr>
                <w:rFonts w:ascii="宋体" w:hAnsi="宋体"/>
                <w:color w:val="auto"/>
                <w:sz w:val="18"/>
              </w:rPr>
            </w:pPr>
            <w:r>
              <w:rPr>
                <w:rFonts w:ascii="宋体" w:hAnsi="宋体"/>
                <w:color w:val="auto"/>
                <w:sz w:val="18"/>
                <w:szCs w:val="18"/>
              </w:rPr>
              <w:t>C..50</w:t>
            </w:r>
          </w:p>
        </w:tc>
        <w:tc>
          <w:tcPr>
            <w:tcW w:w="850" w:type="dxa"/>
            <w:tcBorders>
              <w:top w:val="single" w:color="auto" w:sz="4" w:space="0"/>
              <w:bottom w:val="single" w:color="auto" w:sz="4" w:space="0"/>
            </w:tcBorders>
            <w:shd w:val="clear" w:color="auto" w:fill="auto"/>
            <w:vAlign w:val="center"/>
          </w:tcPr>
          <w:p>
            <w:pPr>
              <w:spacing w:line="240" w:lineRule="auto"/>
              <w:jc w:val="center"/>
              <w:rPr>
                <w:rFonts w:ascii="宋体" w:hAnsi="宋体"/>
                <w:sz w:val="18"/>
              </w:rPr>
            </w:pPr>
            <w:r>
              <w:rPr>
                <w:rFonts w:hint="eastAsia" w:ascii="宋体" w:hAnsi="宋体" w:cs="宋体"/>
                <w:kern w:val="0"/>
                <w:sz w:val="18"/>
                <w:szCs w:val="18"/>
              </w:rPr>
              <w:t>必选</w:t>
            </w:r>
          </w:p>
        </w:tc>
        <w:tc>
          <w:tcPr>
            <w:tcW w:w="1264" w:type="dxa"/>
            <w:tcBorders>
              <w:top w:val="single" w:color="auto" w:sz="4" w:space="0"/>
              <w:bottom w:val="single" w:color="auto" w:sz="4" w:space="0"/>
            </w:tcBorders>
            <w:shd w:val="clear" w:color="auto" w:fill="auto"/>
            <w:vAlign w:val="center"/>
          </w:tcPr>
          <w:p>
            <w:pPr>
              <w:spacing w:line="240" w:lineRule="auto"/>
              <w:jc w:val="center"/>
              <w:rPr>
                <w:rFonts w:ascii="宋体" w:hAnsi="宋体"/>
                <w:sz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83" w:type="dxa"/>
            <w:tcBorders>
              <w:top w:val="single" w:color="auto" w:sz="4" w:space="0"/>
              <w:bottom w:val="single" w:color="auto" w:sz="2" w:space="0"/>
            </w:tcBorders>
            <w:shd w:val="clear" w:color="auto" w:fill="auto"/>
            <w:vAlign w:val="center"/>
          </w:tcPr>
          <w:p>
            <w:pPr>
              <w:spacing w:line="240" w:lineRule="auto"/>
              <w:jc w:val="center"/>
              <w:rPr>
                <w:rFonts w:ascii="宋体" w:hAnsi="宋体"/>
                <w:color w:val="auto"/>
                <w:sz w:val="18"/>
              </w:rPr>
            </w:pPr>
            <w:r>
              <w:rPr>
                <w:rFonts w:ascii="宋体" w:hAnsi="宋体"/>
                <w:color w:val="auto"/>
                <w:sz w:val="18"/>
                <w:szCs w:val="18"/>
              </w:rPr>
              <w:t>0</w:t>
            </w:r>
            <w:r>
              <w:rPr>
                <w:rFonts w:hint="eastAsia" w:ascii="宋体" w:hAnsi="宋体"/>
                <w:color w:val="auto"/>
                <w:sz w:val="18"/>
                <w:szCs w:val="18"/>
              </w:rPr>
              <w:t>6007</w:t>
            </w:r>
          </w:p>
        </w:tc>
        <w:tc>
          <w:tcPr>
            <w:tcW w:w="1417" w:type="dxa"/>
            <w:tcBorders>
              <w:top w:val="single" w:color="auto" w:sz="4" w:space="0"/>
              <w:bottom w:val="single" w:color="auto" w:sz="2" w:space="0"/>
            </w:tcBorders>
            <w:shd w:val="clear" w:color="auto" w:fill="auto"/>
            <w:vAlign w:val="center"/>
          </w:tcPr>
          <w:p>
            <w:pPr>
              <w:spacing w:line="240" w:lineRule="auto"/>
              <w:rPr>
                <w:rFonts w:ascii="宋体" w:hAnsi="宋体"/>
                <w:color w:val="auto"/>
                <w:sz w:val="18"/>
              </w:rPr>
            </w:pPr>
            <w:r>
              <w:rPr>
                <w:rFonts w:hint="eastAsia" w:ascii="宋体" w:hAnsi="宋体"/>
                <w:color w:val="auto"/>
                <w:sz w:val="18"/>
              </w:rPr>
              <w:t>样品名称</w:t>
            </w:r>
          </w:p>
        </w:tc>
        <w:tc>
          <w:tcPr>
            <w:tcW w:w="1276" w:type="dxa"/>
            <w:tcBorders>
              <w:top w:val="single" w:color="auto" w:sz="4" w:space="0"/>
              <w:bottom w:val="single" w:color="auto" w:sz="2" w:space="0"/>
            </w:tcBorders>
            <w:shd w:val="clear" w:color="auto" w:fill="auto"/>
            <w:vAlign w:val="center"/>
          </w:tcPr>
          <w:p>
            <w:pPr>
              <w:spacing w:line="240" w:lineRule="auto"/>
              <w:jc w:val="left"/>
              <w:rPr>
                <w:rFonts w:ascii="宋体" w:hAnsi="宋体"/>
                <w:color w:val="auto"/>
                <w:sz w:val="18"/>
              </w:rPr>
            </w:pPr>
            <w:r>
              <w:rPr>
                <w:rFonts w:hint="eastAsia" w:ascii="宋体" w:hAnsi="宋体"/>
                <w:color w:val="auto"/>
                <w:sz w:val="18"/>
              </w:rPr>
              <w:t>s</w:t>
            </w:r>
            <w:r>
              <w:rPr>
                <w:rFonts w:ascii="宋体" w:hAnsi="宋体"/>
                <w:color w:val="auto"/>
                <w:sz w:val="18"/>
              </w:rPr>
              <w:t>ampleName</w:t>
            </w:r>
          </w:p>
        </w:tc>
        <w:tc>
          <w:tcPr>
            <w:tcW w:w="2268" w:type="dxa"/>
            <w:tcBorders>
              <w:top w:val="single" w:color="auto" w:sz="4" w:space="0"/>
              <w:bottom w:val="single" w:color="auto" w:sz="2" w:space="0"/>
            </w:tcBorders>
            <w:shd w:val="clear" w:color="auto" w:fill="auto"/>
            <w:vAlign w:val="center"/>
          </w:tcPr>
          <w:p>
            <w:pPr>
              <w:spacing w:line="240" w:lineRule="auto"/>
              <w:rPr>
                <w:rFonts w:ascii="宋体" w:hAnsi="宋体"/>
                <w:color w:val="auto"/>
                <w:sz w:val="18"/>
              </w:rPr>
            </w:pPr>
            <w:r>
              <w:rPr>
                <w:rFonts w:hint="eastAsia" w:ascii="宋体" w:hAnsi="宋体"/>
                <w:color w:val="auto"/>
                <w:sz w:val="18"/>
              </w:rPr>
              <w:t>样品名称</w:t>
            </w:r>
          </w:p>
        </w:tc>
        <w:tc>
          <w:tcPr>
            <w:tcW w:w="1276" w:type="dxa"/>
            <w:tcBorders>
              <w:top w:val="single" w:color="auto" w:sz="4" w:space="0"/>
              <w:bottom w:val="single" w:color="auto" w:sz="2" w:space="0"/>
            </w:tcBorders>
            <w:shd w:val="clear" w:color="auto" w:fill="auto"/>
            <w:vAlign w:val="center"/>
          </w:tcPr>
          <w:p>
            <w:pPr>
              <w:spacing w:line="240" w:lineRule="auto"/>
              <w:jc w:val="left"/>
              <w:rPr>
                <w:rFonts w:ascii="宋体" w:hAnsi="宋体"/>
                <w:color w:val="auto"/>
                <w:sz w:val="18"/>
                <w:szCs w:val="18"/>
              </w:rPr>
            </w:pPr>
            <w:r>
              <w:rPr>
                <w:rFonts w:ascii="宋体" w:hAnsi="宋体"/>
                <w:color w:val="auto"/>
                <w:sz w:val="18"/>
                <w:szCs w:val="18"/>
              </w:rPr>
              <w:t>C..100</w:t>
            </w:r>
          </w:p>
        </w:tc>
        <w:tc>
          <w:tcPr>
            <w:tcW w:w="850" w:type="dxa"/>
            <w:tcBorders>
              <w:top w:val="single" w:color="auto" w:sz="4" w:space="0"/>
              <w:bottom w:val="single" w:color="auto" w:sz="2" w:space="0"/>
            </w:tcBorders>
            <w:shd w:val="clear" w:color="auto" w:fill="auto"/>
            <w:vAlign w:val="center"/>
          </w:tcPr>
          <w:p>
            <w:pPr>
              <w:spacing w:line="240" w:lineRule="auto"/>
              <w:jc w:val="center"/>
              <w:rPr>
                <w:rFonts w:ascii="宋体" w:hAnsi="宋体"/>
                <w:sz w:val="18"/>
              </w:rPr>
            </w:pPr>
            <w:r>
              <w:rPr>
                <w:rFonts w:hint="eastAsia" w:ascii="宋体" w:hAnsi="宋体" w:cs="宋体"/>
                <w:kern w:val="0"/>
                <w:sz w:val="18"/>
                <w:szCs w:val="18"/>
              </w:rPr>
              <w:t>必选</w:t>
            </w:r>
          </w:p>
        </w:tc>
        <w:tc>
          <w:tcPr>
            <w:tcW w:w="1264" w:type="dxa"/>
            <w:tcBorders>
              <w:top w:val="single" w:color="auto" w:sz="4" w:space="0"/>
              <w:bottom w:val="single" w:color="auto" w:sz="2" w:space="0"/>
            </w:tcBorders>
            <w:shd w:val="clear" w:color="auto" w:fill="auto"/>
            <w:vAlign w:val="center"/>
          </w:tcPr>
          <w:p>
            <w:pPr>
              <w:spacing w:line="240" w:lineRule="auto"/>
              <w:rPr>
                <w:rFonts w:ascii="宋体" w:hAnsi="宋体"/>
                <w:sz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83" w:type="dxa"/>
            <w:tcBorders>
              <w:top w:val="single" w:color="auto" w:sz="2" w:space="0"/>
              <w:bottom w:val="single" w:color="auto" w:sz="4" w:space="0"/>
            </w:tcBorders>
            <w:shd w:val="clear" w:color="auto" w:fill="auto"/>
            <w:vAlign w:val="center"/>
          </w:tcPr>
          <w:p>
            <w:pPr>
              <w:spacing w:line="240" w:lineRule="auto"/>
              <w:jc w:val="center"/>
              <w:rPr>
                <w:rFonts w:ascii="宋体" w:hAnsi="宋体"/>
                <w:color w:val="auto"/>
                <w:sz w:val="18"/>
              </w:rPr>
            </w:pPr>
            <w:r>
              <w:rPr>
                <w:rFonts w:ascii="宋体" w:hAnsi="宋体"/>
                <w:color w:val="auto"/>
                <w:sz w:val="18"/>
                <w:szCs w:val="18"/>
              </w:rPr>
              <w:t>0</w:t>
            </w:r>
            <w:r>
              <w:rPr>
                <w:rFonts w:hint="eastAsia" w:ascii="宋体" w:hAnsi="宋体"/>
                <w:color w:val="auto"/>
                <w:sz w:val="18"/>
                <w:szCs w:val="18"/>
              </w:rPr>
              <w:t>6008</w:t>
            </w:r>
          </w:p>
        </w:tc>
        <w:tc>
          <w:tcPr>
            <w:tcW w:w="1417" w:type="dxa"/>
            <w:tcBorders>
              <w:top w:val="single" w:color="auto" w:sz="2" w:space="0"/>
              <w:bottom w:val="single" w:color="auto" w:sz="4" w:space="0"/>
            </w:tcBorders>
            <w:shd w:val="clear" w:color="auto" w:fill="auto"/>
            <w:vAlign w:val="center"/>
          </w:tcPr>
          <w:p>
            <w:pPr>
              <w:spacing w:line="240" w:lineRule="auto"/>
              <w:jc w:val="left"/>
              <w:rPr>
                <w:rFonts w:ascii="宋体" w:hAnsi="宋体"/>
                <w:color w:val="auto"/>
                <w:sz w:val="18"/>
              </w:rPr>
            </w:pPr>
            <w:r>
              <w:rPr>
                <w:rFonts w:hint="eastAsia" w:ascii="宋体" w:hAnsi="宋体"/>
                <w:color w:val="auto"/>
                <w:sz w:val="18"/>
              </w:rPr>
              <w:t>食品大类</w:t>
            </w:r>
          </w:p>
        </w:tc>
        <w:tc>
          <w:tcPr>
            <w:tcW w:w="1276" w:type="dxa"/>
            <w:tcBorders>
              <w:top w:val="single" w:color="auto" w:sz="2" w:space="0"/>
              <w:bottom w:val="single" w:color="auto" w:sz="4" w:space="0"/>
            </w:tcBorders>
            <w:shd w:val="clear" w:color="auto" w:fill="auto"/>
            <w:vAlign w:val="center"/>
          </w:tcPr>
          <w:p>
            <w:pPr>
              <w:spacing w:line="240" w:lineRule="auto"/>
              <w:jc w:val="left"/>
              <w:rPr>
                <w:rFonts w:ascii="宋体" w:hAnsi="宋体"/>
                <w:color w:val="auto"/>
                <w:sz w:val="18"/>
              </w:rPr>
            </w:pPr>
            <w:r>
              <w:rPr>
                <w:rFonts w:ascii="宋体" w:hAnsi="宋体"/>
                <w:color w:val="auto"/>
                <w:sz w:val="18"/>
              </w:rPr>
              <w:t>category</w:t>
            </w:r>
          </w:p>
        </w:tc>
        <w:tc>
          <w:tcPr>
            <w:tcW w:w="2268" w:type="dxa"/>
            <w:tcBorders>
              <w:top w:val="single" w:color="auto" w:sz="2" w:space="0"/>
              <w:bottom w:val="single" w:color="auto" w:sz="4" w:space="0"/>
            </w:tcBorders>
            <w:shd w:val="clear" w:color="auto" w:fill="auto"/>
            <w:vAlign w:val="center"/>
          </w:tcPr>
          <w:p>
            <w:pPr>
              <w:spacing w:line="240" w:lineRule="auto"/>
              <w:rPr>
                <w:rFonts w:ascii="宋体" w:hAnsi="宋体"/>
                <w:color w:val="auto"/>
                <w:sz w:val="18"/>
              </w:rPr>
            </w:pPr>
            <w:r>
              <w:rPr>
                <w:rFonts w:hint="eastAsia" w:ascii="宋体" w:hAnsi="宋体"/>
                <w:color w:val="auto"/>
                <w:sz w:val="18"/>
              </w:rPr>
              <w:t>食品大类</w:t>
            </w:r>
          </w:p>
        </w:tc>
        <w:tc>
          <w:tcPr>
            <w:tcW w:w="1276" w:type="dxa"/>
            <w:tcBorders>
              <w:top w:val="single" w:color="auto" w:sz="2" w:space="0"/>
              <w:bottom w:val="single" w:color="auto" w:sz="4" w:space="0"/>
            </w:tcBorders>
            <w:shd w:val="clear" w:color="auto" w:fill="auto"/>
            <w:vAlign w:val="center"/>
          </w:tcPr>
          <w:p>
            <w:pPr>
              <w:spacing w:line="240" w:lineRule="auto"/>
              <w:jc w:val="left"/>
              <w:rPr>
                <w:rFonts w:ascii="宋体" w:hAnsi="宋体"/>
                <w:color w:val="auto"/>
                <w:sz w:val="18"/>
                <w:szCs w:val="18"/>
              </w:rPr>
            </w:pPr>
            <w:r>
              <w:rPr>
                <w:rFonts w:ascii="宋体" w:hAnsi="宋体"/>
                <w:color w:val="auto"/>
                <w:sz w:val="18"/>
                <w:szCs w:val="18"/>
              </w:rPr>
              <w:t>C..100</w:t>
            </w:r>
          </w:p>
        </w:tc>
        <w:tc>
          <w:tcPr>
            <w:tcW w:w="850" w:type="dxa"/>
            <w:tcBorders>
              <w:top w:val="single" w:color="auto" w:sz="2" w:space="0"/>
              <w:bottom w:val="single" w:color="auto" w:sz="4" w:space="0"/>
            </w:tcBorders>
            <w:shd w:val="clear" w:color="auto" w:fill="auto"/>
            <w:vAlign w:val="center"/>
          </w:tcPr>
          <w:p>
            <w:pPr>
              <w:spacing w:line="240" w:lineRule="auto"/>
              <w:jc w:val="center"/>
              <w:rPr>
                <w:rFonts w:ascii="宋体" w:hAnsi="宋体"/>
                <w:sz w:val="18"/>
              </w:rPr>
            </w:pPr>
            <w:r>
              <w:rPr>
                <w:rFonts w:hint="eastAsia" w:ascii="宋体" w:hAnsi="宋体" w:cs="宋体"/>
                <w:kern w:val="0"/>
                <w:sz w:val="18"/>
                <w:szCs w:val="18"/>
              </w:rPr>
              <w:t>必选</w:t>
            </w:r>
          </w:p>
        </w:tc>
        <w:tc>
          <w:tcPr>
            <w:tcW w:w="1264" w:type="dxa"/>
            <w:tcBorders>
              <w:top w:val="single" w:color="auto" w:sz="2" w:space="0"/>
              <w:bottom w:val="single" w:color="auto" w:sz="4" w:space="0"/>
            </w:tcBorders>
            <w:shd w:val="clear" w:color="auto" w:fill="auto"/>
            <w:vAlign w:val="center"/>
          </w:tcPr>
          <w:p>
            <w:pPr>
              <w:spacing w:line="240" w:lineRule="auto"/>
              <w:rPr>
                <w:rFonts w:ascii="宋体" w:hAnsi="宋体"/>
                <w:sz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83" w:type="dxa"/>
            <w:tcBorders>
              <w:top w:val="single" w:color="auto" w:sz="4" w:space="0"/>
              <w:bottom w:val="single" w:color="auto" w:sz="4" w:space="0"/>
            </w:tcBorders>
            <w:shd w:val="clear" w:color="auto" w:fill="auto"/>
            <w:vAlign w:val="center"/>
          </w:tcPr>
          <w:p>
            <w:pPr>
              <w:spacing w:line="240" w:lineRule="auto"/>
              <w:jc w:val="center"/>
              <w:rPr>
                <w:rFonts w:ascii="宋体" w:hAnsi="宋体"/>
                <w:color w:val="auto"/>
                <w:sz w:val="18"/>
              </w:rPr>
            </w:pPr>
            <w:r>
              <w:rPr>
                <w:rFonts w:ascii="宋体" w:hAnsi="宋体"/>
                <w:color w:val="auto"/>
                <w:sz w:val="18"/>
                <w:szCs w:val="18"/>
              </w:rPr>
              <w:t>0</w:t>
            </w:r>
            <w:r>
              <w:rPr>
                <w:rFonts w:hint="eastAsia" w:ascii="宋体" w:hAnsi="宋体"/>
                <w:color w:val="auto"/>
                <w:sz w:val="18"/>
                <w:szCs w:val="18"/>
              </w:rPr>
              <w:t>6009</w:t>
            </w:r>
          </w:p>
        </w:tc>
        <w:tc>
          <w:tcPr>
            <w:tcW w:w="1417" w:type="dxa"/>
            <w:tcBorders>
              <w:top w:val="single" w:color="auto" w:sz="4" w:space="0"/>
              <w:bottom w:val="single" w:color="auto" w:sz="4" w:space="0"/>
            </w:tcBorders>
            <w:shd w:val="clear" w:color="auto" w:fill="auto"/>
            <w:vAlign w:val="center"/>
          </w:tcPr>
          <w:p>
            <w:pPr>
              <w:spacing w:line="240" w:lineRule="auto"/>
              <w:jc w:val="left"/>
              <w:rPr>
                <w:rFonts w:ascii="宋体" w:hAnsi="宋体"/>
                <w:color w:val="auto"/>
                <w:sz w:val="18"/>
              </w:rPr>
            </w:pPr>
            <w:r>
              <w:rPr>
                <w:rFonts w:hint="eastAsia" w:ascii="宋体" w:hAnsi="宋体"/>
                <w:color w:val="auto"/>
                <w:sz w:val="18"/>
              </w:rPr>
              <w:t>食品亚类</w:t>
            </w:r>
          </w:p>
        </w:tc>
        <w:tc>
          <w:tcPr>
            <w:tcW w:w="1276" w:type="dxa"/>
            <w:tcBorders>
              <w:top w:val="single" w:color="auto" w:sz="4" w:space="0"/>
              <w:bottom w:val="single" w:color="auto" w:sz="4" w:space="0"/>
            </w:tcBorders>
            <w:shd w:val="clear" w:color="auto" w:fill="auto"/>
            <w:vAlign w:val="center"/>
          </w:tcPr>
          <w:p>
            <w:pPr>
              <w:spacing w:line="240" w:lineRule="auto"/>
              <w:jc w:val="left"/>
              <w:rPr>
                <w:rFonts w:ascii="宋体" w:hAnsi="宋体"/>
                <w:color w:val="auto"/>
                <w:sz w:val="18"/>
              </w:rPr>
            </w:pPr>
            <w:r>
              <w:rPr>
                <w:rFonts w:ascii="宋体" w:hAnsi="宋体"/>
                <w:color w:val="auto"/>
                <w:sz w:val="18"/>
              </w:rPr>
              <w:t>subcategories</w:t>
            </w:r>
          </w:p>
        </w:tc>
        <w:tc>
          <w:tcPr>
            <w:tcW w:w="2268" w:type="dxa"/>
            <w:tcBorders>
              <w:top w:val="single" w:color="auto" w:sz="4" w:space="0"/>
              <w:bottom w:val="single" w:color="auto" w:sz="4" w:space="0"/>
            </w:tcBorders>
            <w:shd w:val="clear" w:color="auto" w:fill="auto"/>
            <w:vAlign w:val="center"/>
          </w:tcPr>
          <w:p>
            <w:pPr>
              <w:spacing w:line="240" w:lineRule="auto"/>
              <w:rPr>
                <w:rFonts w:ascii="宋体" w:hAnsi="宋体"/>
                <w:color w:val="auto"/>
                <w:sz w:val="18"/>
              </w:rPr>
            </w:pPr>
            <w:r>
              <w:rPr>
                <w:rFonts w:hint="eastAsia" w:ascii="宋体" w:hAnsi="宋体"/>
                <w:color w:val="auto"/>
                <w:sz w:val="18"/>
              </w:rPr>
              <w:t>食品亚类</w:t>
            </w:r>
          </w:p>
        </w:tc>
        <w:tc>
          <w:tcPr>
            <w:tcW w:w="1276" w:type="dxa"/>
            <w:tcBorders>
              <w:top w:val="single" w:color="auto" w:sz="4" w:space="0"/>
              <w:bottom w:val="single" w:color="auto" w:sz="4" w:space="0"/>
            </w:tcBorders>
            <w:shd w:val="clear" w:color="auto" w:fill="auto"/>
            <w:vAlign w:val="center"/>
          </w:tcPr>
          <w:p>
            <w:pPr>
              <w:spacing w:line="240" w:lineRule="auto"/>
              <w:jc w:val="left"/>
              <w:rPr>
                <w:rFonts w:ascii="宋体" w:hAnsi="宋体"/>
                <w:color w:val="auto"/>
                <w:sz w:val="18"/>
                <w:szCs w:val="18"/>
              </w:rPr>
            </w:pPr>
            <w:r>
              <w:rPr>
                <w:rFonts w:ascii="宋体" w:hAnsi="宋体"/>
                <w:color w:val="auto"/>
                <w:sz w:val="18"/>
                <w:szCs w:val="18"/>
              </w:rPr>
              <w:t>C..100</w:t>
            </w:r>
          </w:p>
        </w:tc>
        <w:tc>
          <w:tcPr>
            <w:tcW w:w="850" w:type="dxa"/>
            <w:tcBorders>
              <w:top w:val="single" w:color="auto" w:sz="4" w:space="0"/>
              <w:bottom w:val="single" w:color="auto" w:sz="4" w:space="0"/>
            </w:tcBorders>
            <w:shd w:val="clear" w:color="auto" w:fill="auto"/>
            <w:vAlign w:val="center"/>
          </w:tcPr>
          <w:p>
            <w:pPr>
              <w:spacing w:line="240" w:lineRule="auto"/>
              <w:jc w:val="center"/>
              <w:rPr>
                <w:rFonts w:ascii="宋体" w:hAnsi="宋体"/>
                <w:sz w:val="18"/>
              </w:rPr>
            </w:pPr>
            <w:r>
              <w:rPr>
                <w:rFonts w:hint="eastAsia" w:ascii="宋体" w:hAnsi="宋体" w:cs="宋体"/>
                <w:kern w:val="0"/>
                <w:sz w:val="18"/>
                <w:szCs w:val="18"/>
              </w:rPr>
              <w:t>必选</w:t>
            </w:r>
          </w:p>
        </w:tc>
        <w:tc>
          <w:tcPr>
            <w:tcW w:w="1264" w:type="dxa"/>
            <w:tcBorders>
              <w:top w:val="single" w:color="auto" w:sz="4" w:space="0"/>
              <w:bottom w:val="single" w:color="auto" w:sz="4" w:space="0"/>
            </w:tcBorders>
            <w:shd w:val="clear" w:color="auto" w:fill="auto"/>
            <w:vAlign w:val="center"/>
          </w:tcPr>
          <w:p>
            <w:pPr>
              <w:spacing w:line="240" w:lineRule="auto"/>
              <w:rPr>
                <w:rFonts w:ascii="宋体" w:hAnsi="宋体"/>
                <w:sz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83" w:type="dxa"/>
            <w:tcBorders>
              <w:top w:val="single" w:color="auto" w:sz="4" w:space="0"/>
              <w:bottom w:val="single" w:color="auto" w:sz="4" w:space="0"/>
            </w:tcBorders>
            <w:shd w:val="clear" w:color="auto" w:fill="auto"/>
            <w:vAlign w:val="center"/>
          </w:tcPr>
          <w:p>
            <w:pPr>
              <w:spacing w:line="240" w:lineRule="auto"/>
              <w:jc w:val="center"/>
              <w:rPr>
                <w:rFonts w:ascii="宋体" w:hAnsi="宋体"/>
                <w:color w:val="auto"/>
                <w:sz w:val="18"/>
              </w:rPr>
            </w:pPr>
            <w:r>
              <w:rPr>
                <w:rFonts w:ascii="宋体" w:hAnsi="宋体"/>
                <w:color w:val="auto"/>
                <w:sz w:val="18"/>
                <w:szCs w:val="18"/>
              </w:rPr>
              <w:t>0</w:t>
            </w:r>
            <w:r>
              <w:rPr>
                <w:rFonts w:hint="eastAsia" w:ascii="宋体" w:hAnsi="宋体"/>
                <w:color w:val="auto"/>
                <w:sz w:val="18"/>
                <w:szCs w:val="18"/>
              </w:rPr>
              <w:t>6010</w:t>
            </w:r>
          </w:p>
        </w:tc>
        <w:tc>
          <w:tcPr>
            <w:tcW w:w="1417" w:type="dxa"/>
            <w:tcBorders>
              <w:top w:val="single" w:color="auto" w:sz="4" w:space="0"/>
              <w:bottom w:val="single" w:color="auto" w:sz="4" w:space="0"/>
            </w:tcBorders>
            <w:shd w:val="clear" w:color="auto" w:fill="auto"/>
            <w:vAlign w:val="center"/>
          </w:tcPr>
          <w:p>
            <w:pPr>
              <w:spacing w:line="240" w:lineRule="auto"/>
              <w:jc w:val="left"/>
              <w:rPr>
                <w:rFonts w:ascii="宋体" w:hAnsi="宋体"/>
                <w:color w:val="auto"/>
                <w:sz w:val="18"/>
              </w:rPr>
            </w:pPr>
            <w:r>
              <w:rPr>
                <w:rFonts w:hint="eastAsia" w:ascii="宋体" w:hAnsi="宋体"/>
                <w:color w:val="auto"/>
                <w:sz w:val="18"/>
              </w:rPr>
              <w:t>样品规格</w:t>
            </w:r>
          </w:p>
        </w:tc>
        <w:tc>
          <w:tcPr>
            <w:tcW w:w="1276" w:type="dxa"/>
            <w:tcBorders>
              <w:top w:val="single" w:color="auto" w:sz="4" w:space="0"/>
              <w:bottom w:val="single" w:color="auto" w:sz="4" w:space="0"/>
            </w:tcBorders>
            <w:shd w:val="clear" w:color="auto" w:fill="auto"/>
            <w:vAlign w:val="center"/>
          </w:tcPr>
          <w:p>
            <w:pPr>
              <w:spacing w:line="240" w:lineRule="auto"/>
              <w:jc w:val="left"/>
              <w:rPr>
                <w:rFonts w:ascii="宋体" w:hAnsi="宋体"/>
                <w:color w:val="auto"/>
                <w:sz w:val="18"/>
              </w:rPr>
            </w:pPr>
            <w:r>
              <w:rPr>
                <w:rFonts w:hint="eastAsia" w:ascii="宋体" w:hAnsi="宋体"/>
                <w:color w:val="auto"/>
                <w:sz w:val="18"/>
              </w:rPr>
              <w:t>s</w:t>
            </w:r>
            <w:r>
              <w:rPr>
                <w:rFonts w:ascii="宋体" w:hAnsi="宋体"/>
                <w:color w:val="auto"/>
                <w:sz w:val="18"/>
              </w:rPr>
              <w:t>ampleStandard</w:t>
            </w:r>
          </w:p>
        </w:tc>
        <w:tc>
          <w:tcPr>
            <w:tcW w:w="2268" w:type="dxa"/>
            <w:tcBorders>
              <w:top w:val="single" w:color="auto" w:sz="4" w:space="0"/>
              <w:bottom w:val="single" w:color="auto" w:sz="4" w:space="0"/>
            </w:tcBorders>
            <w:shd w:val="clear" w:color="auto" w:fill="auto"/>
            <w:vAlign w:val="center"/>
          </w:tcPr>
          <w:p>
            <w:pPr>
              <w:spacing w:line="240" w:lineRule="auto"/>
              <w:rPr>
                <w:rFonts w:ascii="宋体" w:hAnsi="宋体"/>
                <w:color w:val="auto"/>
                <w:sz w:val="18"/>
              </w:rPr>
            </w:pPr>
            <w:r>
              <w:rPr>
                <w:rFonts w:hint="eastAsia" w:ascii="宋体" w:hAnsi="宋体"/>
                <w:color w:val="auto"/>
                <w:sz w:val="18"/>
              </w:rPr>
              <w:t>样品规格</w:t>
            </w:r>
          </w:p>
        </w:tc>
        <w:tc>
          <w:tcPr>
            <w:tcW w:w="1276" w:type="dxa"/>
            <w:tcBorders>
              <w:top w:val="single" w:color="auto" w:sz="4" w:space="0"/>
              <w:bottom w:val="single" w:color="auto" w:sz="4" w:space="0"/>
            </w:tcBorders>
            <w:shd w:val="clear" w:color="auto" w:fill="auto"/>
            <w:vAlign w:val="center"/>
          </w:tcPr>
          <w:p>
            <w:pPr>
              <w:spacing w:line="240" w:lineRule="auto"/>
              <w:rPr>
                <w:rFonts w:ascii="宋体" w:hAnsi="宋体"/>
                <w:color w:val="auto"/>
                <w:sz w:val="18"/>
              </w:rPr>
            </w:pPr>
            <w:r>
              <w:rPr>
                <w:rFonts w:ascii="宋体" w:hAnsi="宋体"/>
                <w:color w:val="auto"/>
                <w:sz w:val="18"/>
              </w:rPr>
              <w:t>C..200</w:t>
            </w:r>
          </w:p>
        </w:tc>
        <w:tc>
          <w:tcPr>
            <w:tcW w:w="850" w:type="dxa"/>
            <w:tcBorders>
              <w:top w:val="single" w:color="auto" w:sz="4" w:space="0"/>
              <w:bottom w:val="single" w:color="auto" w:sz="4" w:space="0"/>
            </w:tcBorders>
            <w:shd w:val="clear" w:color="auto" w:fill="auto"/>
            <w:vAlign w:val="center"/>
          </w:tcPr>
          <w:p>
            <w:pPr>
              <w:spacing w:line="240" w:lineRule="auto"/>
              <w:jc w:val="center"/>
              <w:rPr>
                <w:rFonts w:ascii="宋体" w:hAnsi="宋体"/>
                <w:sz w:val="18"/>
              </w:rPr>
            </w:pPr>
            <w:r>
              <w:rPr>
                <w:rFonts w:hint="eastAsia" w:ascii="宋体" w:hAnsi="宋体" w:cs="宋体"/>
                <w:kern w:val="0"/>
                <w:sz w:val="18"/>
                <w:szCs w:val="18"/>
              </w:rPr>
              <w:t>必选</w:t>
            </w:r>
          </w:p>
        </w:tc>
        <w:tc>
          <w:tcPr>
            <w:tcW w:w="1264" w:type="dxa"/>
            <w:tcBorders>
              <w:top w:val="single" w:color="auto" w:sz="4" w:space="0"/>
              <w:bottom w:val="single" w:color="auto" w:sz="4" w:space="0"/>
            </w:tcBorders>
            <w:shd w:val="clear" w:color="auto" w:fill="auto"/>
            <w:vAlign w:val="center"/>
          </w:tcPr>
          <w:p>
            <w:pPr>
              <w:spacing w:line="240" w:lineRule="auto"/>
              <w:rPr>
                <w:rFonts w:ascii="宋体" w:hAnsi="宋体"/>
                <w:sz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0" w:hRule="atLeast"/>
          <w:tblHeader/>
          <w:jc w:val="center"/>
        </w:trPr>
        <w:tc>
          <w:tcPr>
            <w:tcW w:w="983" w:type="dxa"/>
            <w:tcBorders>
              <w:top w:val="single" w:color="auto" w:sz="4" w:space="0"/>
              <w:bottom w:val="single" w:color="auto" w:sz="4" w:space="0"/>
            </w:tcBorders>
            <w:shd w:val="clear" w:color="auto" w:fill="auto"/>
            <w:vAlign w:val="center"/>
          </w:tcPr>
          <w:p>
            <w:pPr>
              <w:spacing w:line="240" w:lineRule="auto"/>
              <w:jc w:val="center"/>
              <w:rPr>
                <w:rFonts w:ascii="宋体" w:hAnsi="宋体"/>
                <w:color w:val="auto"/>
                <w:sz w:val="18"/>
              </w:rPr>
            </w:pPr>
            <w:r>
              <w:rPr>
                <w:rFonts w:ascii="宋体" w:hAnsi="宋体"/>
                <w:color w:val="auto"/>
                <w:sz w:val="18"/>
                <w:szCs w:val="18"/>
              </w:rPr>
              <w:t>0</w:t>
            </w:r>
            <w:r>
              <w:rPr>
                <w:rFonts w:hint="eastAsia" w:ascii="宋体" w:hAnsi="宋体"/>
                <w:color w:val="auto"/>
                <w:sz w:val="18"/>
                <w:szCs w:val="18"/>
              </w:rPr>
              <w:t>6011</w:t>
            </w:r>
          </w:p>
        </w:tc>
        <w:tc>
          <w:tcPr>
            <w:tcW w:w="1417" w:type="dxa"/>
            <w:tcBorders>
              <w:top w:val="single" w:color="auto" w:sz="4" w:space="0"/>
              <w:bottom w:val="single" w:color="auto" w:sz="4" w:space="0"/>
            </w:tcBorders>
            <w:shd w:val="clear" w:color="auto" w:fill="auto"/>
            <w:vAlign w:val="center"/>
          </w:tcPr>
          <w:p>
            <w:pPr>
              <w:spacing w:line="240" w:lineRule="auto"/>
              <w:jc w:val="left"/>
              <w:rPr>
                <w:rFonts w:ascii="宋体" w:hAnsi="宋体"/>
                <w:color w:val="auto"/>
                <w:sz w:val="18"/>
              </w:rPr>
            </w:pPr>
            <w:r>
              <w:rPr>
                <w:rFonts w:hint="eastAsia" w:ascii="宋体" w:hAnsi="宋体"/>
                <w:color w:val="auto"/>
                <w:sz w:val="18"/>
              </w:rPr>
              <w:t>样品批号</w:t>
            </w:r>
          </w:p>
        </w:tc>
        <w:tc>
          <w:tcPr>
            <w:tcW w:w="1276" w:type="dxa"/>
            <w:tcBorders>
              <w:top w:val="single" w:color="auto" w:sz="4" w:space="0"/>
              <w:bottom w:val="single" w:color="auto" w:sz="4" w:space="0"/>
            </w:tcBorders>
            <w:shd w:val="clear" w:color="auto" w:fill="auto"/>
            <w:vAlign w:val="center"/>
          </w:tcPr>
          <w:p>
            <w:pPr>
              <w:spacing w:line="240" w:lineRule="auto"/>
              <w:rPr>
                <w:rFonts w:ascii="宋体" w:hAnsi="宋体"/>
                <w:color w:val="auto"/>
                <w:sz w:val="18"/>
              </w:rPr>
            </w:pPr>
            <w:r>
              <w:rPr>
                <w:rFonts w:ascii="宋体" w:hAnsi="宋体" w:cs="宋体"/>
                <w:color w:val="auto"/>
                <w:sz w:val="18"/>
              </w:rPr>
              <w:t>batchNumber</w:t>
            </w:r>
          </w:p>
        </w:tc>
        <w:tc>
          <w:tcPr>
            <w:tcW w:w="2268" w:type="dxa"/>
            <w:tcBorders>
              <w:top w:val="single" w:color="auto" w:sz="4" w:space="0"/>
              <w:bottom w:val="single" w:color="auto" w:sz="4" w:space="0"/>
            </w:tcBorders>
            <w:shd w:val="clear" w:color="auto" w:fill="auto"/>
            <w:vAlign w:val="center"/>
          </w:tcPr>
          <w:p>
            <w:pPr>
              <w:spacing w:line="240" w:lineRule="auto"/>
              <w:rPr>
                <w:rFonts w:ascii="宋体" w:hAnsi="宋体"/>
                <w:color w:val="auto"/>
                <w:sz w:val="18"/>
              </w:rPr>
            </w:pPr>
            <w:r>
              <w:rPr>
                <w:rFonts w:hint="eastAsia" w:ascii="宋体" w:hAnsi="宋体"/>
                <w:color w:val="auto"/>
                <w:sz w:val="18"/>
              </w:rPr>
              <w:t>样品批号</w:t>
            </w:r>
          </w:p>
        </w:tc>
        <w:tc>
          <w:tcPr>
            <w:tcW w:w="1276" w:type="dxa"/>
            <w:tcBorders>
              <w:top w:val="single" w:color="auto" w:sz="4" w:space="0"/>
              <w:bottom w:val="single" w:color="auto" w:sz="4" w:space="0"/>
            </w:tcBorders>
            <w:shd w:val="clear" w:color="auto" w:fill="auto"/>
            <w:vAlign w:val="center"/>
          </w:tcPr>
          <w:p>
            <w:pPr>
              <w:spacing w:line="240" w:lineRule="auto"/>
              <w:rPr>
                <w:rFonts w:ascii="宋体" w:hAnsi="宋体"/>
                <w:color w:val="auto"/>
                <w:sz w:val="18"/>
              </w:rPr>
            </w:pPr>
            <w:r>
              <w:rPr>
                <w:rFonts w:ascii="宋体" w:hAnsi="宋体" w:cs="宋体"/>
                <w:color w:val="auto"/>
                <w:sz w:val="18"/>
              </w:rPr>
              <w:t>C..200</w:t>
            </w:r>
          </w:p>
        </w:tc>
        <w:tc>
          <w:tcPr>
            <w:tcW w:w="850" w:type="dxa"/>
            <w:tcBorders>
              <w:top w:val="single" w:color="auto" w:sz="4" w:space="0"/>
              <w:bottom w:val="single" w:color="auto" w:sz="4" w:space="0"/>
            </w:tcBorders>
            <w:shd w:val="clear" w:color="auto" w:fill="auto"/>
            <w:vAlign w:val="center"/>
          </w:tcPr>
          <w:p>
            <w:pPr>
              <w:spacing w:line="240" w:lineRule="auto"/>
              <w:jc w:val="center"/>
              <w:rPr>
                <w:rFonts w:ascii="宋体" w:hAnsi="宋体"/>
                <w:sz w:val="18"/>
              </w:rPr>
            </w:pPr>
            <w:r>
              <w:rPr>
                <w:rFonts w:hint="eastAsia" w:ascii="宋体" w:hAnsi="宋体" w:cs="宋体"/>
                <w:kern w:val="0"/>
                <w:sz w:val="18"/>
                <w:szCs w:val="18"/>
              </w:rPr>
              <w:t>必选</w:t>
            </w:r>
          </w:p>
        </w:tc>
        <w:tc>
          <w:tcPr>
            <w:tcW w:w="1264" w:type="dxa"/>
            <w:tcBorders>
              <w:top w:val="single" w:color="auto" w:sz="4" w:space="0"/>
              <w:bottom w:val="single" w:color="auto" w:sz="4" w:space="0"/>
            </w:tcBorders>
            <w:shd w:val="clear" w:color="auto" w:fill="auto"/>
            <w:vAlign w:val="center"/>
          </w:tcPr>
          <w:p>
            <w:pPr>
              <w:spacing w:line="240" w:lineRule="auto"/>
              <w:rPr>
                <w:rFonts w:ascii="宋体" w:hAnsi="宋体"/>
                <w:sz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83" w:type="dxa"/>
            <w:tcBorders>
              <w:top w:val="single" w:color="auto" w:sz="4" w:space="0"/>
              <w:bottom w:val="single" w:color="auto" w:sz="4" w:space="0"/>
            </w:tcBorders>
            <w:shd w:val="clear" w:color="auto" w:fill="auto"/>
            <w:vAlign w:val="center"/>
          </w:tcPr>
          <w:p>
            <w:pPr>
              <w:spacing w:line="240" w:lineRule="auto"/>
              <w:jc w:val="center"/>
              <w:rPr>
                <w:rFonts w:ascii="宋体" w:hAnsi="宋体"/>
                <w:color w:val="auto"/>
                <w:sz w:val="18"/>
                <w:highlight w:val="none"/>
              </w:rPr>
            </w:pPr>
            <w:r>
              <w:rPr>
                <w:rFonts w:ascii="宋体" w:hAnsi="宋体"/>
                <w:color w:val="auto"/>
                <w:sz w:val="18"/>
                <w:szCs w:val="18"/>
                <w:highlight w:val="none"/>
              </w:rPr>
              <w:t>0</w:t>
            </w:r>
            <w:r>
              <w:rPr>
                <w:rFonts w:hint="eastAsia" w:ascii="宋体" w:hAnsi="宋体"/>
                <w:color w:val="auto"/>
                <w:sz w:val="18"/>
                <w:szCs w:val="18"/>
                <w:highlight w:val="none"/>
              </w:rPr>
              <w:t>6012</w:t>
            </w:r>
          </w:p>
        </w:tc>
        <w:tc>
          <w:tcPr>
            <w:tcW w:w="1417" w:type="dxa"/>
            <w:tcBorders>
              <w:top w:val="single" w:color="auto" w:sz="4" w:space="0"/>
              <w:bottom w:val="single" w:color="auto" w:sz="4" w:space="0"/>
            </w:tcBorders>
            <w:shd w:val="clear" w:color="auto" w:fill="auto"/>
            <w:vAlign w:val="center"/>
          </w:tcPr>
          <w:p>
            <w:pPr>
              <w:spacing w:line="240" w:lineRule="auto"/>
              <w:jc w:val="left"/>
              <w:rPr>
                <w:rFonts w:ascii="宋体" w:hAnsi="宋体"/>
                <w:color w:val="auto"/>
                <w:sz w:val="18"/>
                <w:highlight w:val="none"/>
              </w:rPr>
            </w:pPr>
            <w:r>
              <w:rPr>
                <w:rFonts w:hint="eastAsia" w:ascii="宋体" w:hAnsi="宋体"/>
                <w:color w:val="auto"/>
                <w:sz w:val="18"/>
                <w:highlight w:val="none"/>
              </w:rPr>
              <w:t>生产日期</w:t>
            </w:r>
          </w:p>
        </w:tc>
        <w:tc>
          <w:tcPr>
            <w:tcW w:w="1276" w:type="dxa"/>
            <w:tcBorders>
              <w:top w:val="single" w:color="auto" w:sz="4" w:space="0"/>
              <w:bottom w:val="single" w:color="auto" w:sz="4" w:space="0"/>
            </w:tcBorders>
            <w:shd w:val="clear" w:color="auto" w:fill="auto"/>
            <w:vAlign w:val="center"/>
          </w:tcPr>
          <w:p>
            <w:pPr>
              <w:spacing w:line="240" w:lineRule="auto"/>
              <w:rPr>
                <w:rFonts w:ascii="宋体" w:hAnsi="宋体"/>
                <w:color w:val="auto"/>
                <w:sz w:val="18"/>
                <w:highlight w:val="none"/>
              </w:rPr>
            </w:pPr>
            <w:r>
              <w:rPr>
                <w:rFonts w:hint="eastAsia" w:ascii="宋体" w:hAnsi="宋体"/>
                <w:color w:val="auto"/>
                <w:sz w:val="18"/>
                <w:highlight w:val="none"/>
              </w:rPr>
              <w:t>p</w:t>
            </w:r>
            <w:r>
              <w:rPr>
                <w:rFonts w:ascii="宋体" w:hAnsi="宋体"/>
                <w:color w:val="auto"/>
                <w:sz w:val="18"/>
                <w:highlight w:val="none"/>
              </w:rPr>
              <w:t>roductionDate</w:t>
            </w:r>
          </w:p>
        </w:tc>
        <w:tc>
          <w:tcPr>
            <w:tcW w:w="2268" w:type="dxa"/>
            <w:tcBorders>
              <w:top w:val="single" w:color="auto" w:sz="4" w:space="0"/>
              <w:bottom w:val="single" w:color="auto" w:sz="4" w:space="0"/>
            </w:tcBorders>
            <w:shd w:val="clear" w:color="auto" w:fill="auto"/>
            <w:vAlign w:val="center"/>
          </w:tcPr>
          <w:p>
            <w:pPr>
              <w:spacing w:line="240" w:lineRule="auto"/>
              <w:rPr>
                <w:rFonts w:ascii="宋体" w:hAnsi="宋体"/>
                <w:color w:val="auto"/>
                <w:sz w:val="18"/>
                <w:highlight w:val="none"/>
              </w:rPr>
            </w:pPr>
            <w:r>
              <w:rPr>
                <w:rFonts w:hint="eastAsia" w:ascii="宋体" w:hAnsi="宋体"/>
                <w:color w:val="auto"/>
                <w:sz w:val="18"/>
                <w:highlight w:val="none"/>
              </w:rPr>
              <w:t>样品生产日期</w:t>
            </w:r>
          </w:p>
        </w:tc>
        <w:tc>
          <w:tcPr>
            <w:tcW w:w="1276" w:type="dxa"/>
            <w:tcBorders>
              <w:top w:val="single" w:color="auto" w:sz="4" w:space="0"/>
              <w:bottom w:val="single" w:color="auto" w:sz="4" w:space="0"/>
            </w:tcBorders>
            <w:shd w:val="clear" w:color="auto" w:fill="auto"/>
            <w:vAlign w:val="center"/>
          </w:tcPr>
          <w:p>
            <w:pPr>
              <w:spacing w:line="240" w:lineRule="auto"/>
              <w:rPr>
                <w:rFonts w:ascii="宋体" w:hAnsi="宋体"/>
                <w:color w:val="auto"/>
                <w:sz w:val="18"/>
                <w:highlight w:val="none"/>
              </w:rPr>
            </w:pPr>
            <w:r>
              <w:rPr>
                <w:rFonts w:ascii="宋体" w:hAnsi="宋体"/>
                <w:color w:val="auto"/>
                <w:sz w:val="18"/>
                <w:highlight w:val="none"/>
              </w:rPr>
              <w:t>Date</w:t>
            </w:r>
          </w:p>
        </w:tc>
        <w:tc>
          <w:tcPr>
            <w:tcW w:w="850" w:type="dxa"/>
            <w:tcBorders>
              <w:top w:val="single" w:color="auto" w:sz="4" w:space="0"/>
              <w:bottom w:val="single" w:color="auto" w:sz="4" w:space="0"/>
            </w:tcBorders>
            <w:shd w:val="clear" w:color="auto" w:fill="auto"/>
            <w:vAlign w:val="center"/>
          </w:tcPr>
          <w:p>
            <w:pPr>
              <w:spacing w:line="240" w:lineRule="auto"/>
              <w:jc w:val="center"/>
              <w:rPr>
                <w:rFonts w:ascii="宋体" w:hAnsi="宋体"/>
                <w:sz w:val="18"/>
              </w:rPr>
            </w:pPr>
            <w:r>
              <w:rPr>
                <w:rFonts w:hint="eastAsia" w:ascii="宋体" w:hAnsi="宋体" w:cs="宋体"/>
                <w:kern w:val="0"/>
                <w:sz w:val="18"/>
                <w:szCs w:val="18"/>
              </w:rPr>
              <w:t>必选</w:t>
            </w:r>
          </w:p>
        </w:tc>
        <w:tc>
          <w:tcPr>
            <w:tcW w:w="1264" w:type="dxa"/>
            <w:tcBorders>
              <w:top w:val="single" w:color="auto" w:sz="4" w:space="0"/>
              <w:bottom w:val="single" w:color="auto" w:sz="4" w:space="0"/>
            </w:tcBorders>
            <w:shd w:val="clear" w:color="auto" w:fill="auto"/>
            <w:vAlign w:val="center"/>
          </w:tcPr>
          <w:p>
            <w:pPr>
              <w:spacing w:line="240" w:lineRule="auto"/>
              <w:rPr>
                <w:rFonts w:ascii="宋体" w:hAnsi="宋体"/>
                <w:sz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83" w:type="dxa"/>
            <w:tcBorders>
              <w:top w:val="single" w:color="auto" w:sz="4" w:space="0"/>
              <w:bottom w:val="single" w:color="auto" w:sz="4" w:space="0"/>
            </w:tcBorders>
            <w:shd w:val="clear" w:color="auto" w:fill="auto"/>
            <w:vAlign w:val="center"/>
          </w:tcPr>
          <w:p>
            <w:pPr>
              <w:spacing w:line="240" w:lineRule="auto"/>
              <w:jc w:val="center"/>
              <w:rPr>
                <w:rFonts w:ascii="宋体" w:hAnsi="宋体"/>
                <w:color w:val="auto"/>
                <w:sz w:val="18"/>
                <w:highlight w:val="none"/>
              </w:rPr>
            </w:pPr>
            <w:r>
              <w:rPr>
                <w:rFonts w:ascii="宋体" w:hAnsi="宋体"/>
                <w:color w:val="auto"/>
                <w:sz w:val="18"/>
                <w:szCs w:val="18"/>
                <w:highlight w:val="none"/>
              </w:rPr>
              <w:t>0</w:t>
            </w:r>
            <w:r>
              <w:rPr>
                <w:rFonts w:hint="eastAsia" w:ascii="宋体" w:hAnsi="宋体"/>
                <w:color w:val="auto"/>
                <w:sz w:val="18"/>
                <w:szCs w:val="18"/>
                <w:highlight w:val="none"/>
              </w:rPr>
              <w:t>6013</w:t>
            </w:r>
          </w:p>
        </w:tc>
        <w:tc>
          <w:tcPr>
            <w:tcW w:w="1417" w:type="dxa"/>
            <w:tcBorders>
              <w:top w:val="single" w:color="auto" w:sz="4" w:space="0"/>
              <w:bottom w:val="single" w:color="auto" w:sz="4" w:space="0"/>
            </w:tcBorders>
            <w:shd w:val="clear" w:color="auto" w:fill="auto"/>
            <w:vAlign w:val="center"/>
          </w:tcPr>
          <w:p>
            <w:pPr>
              <w:spacing w:line="240" w:lineRule="auto"/>
              <w:jc w:val="left"/>
              <w:rPr>
                <w:rFonts w:ascii="宋体" w:hAnsi="宋体"/>
                <w:color w:val="auto"/>
                <w:sz w:val="18"/>
                <w:highlight w:val="none"/>
              </w:rPr>
            </w:pPr>
            <w:r>
              <w:rPr>
                <w:rFonts w:hint="eastAsia" w:ascii="宋体" w:hAnsi="宋体"/>
                <w:color w:val="auto"/>
                <w:sz w:val="18"/>
                <w:highlight w:val="none"/>
              </w:rPr>
              <w:t>收检日期</w:t>
            </w:r>
          </w:p>
        </w:tc>
        <w:tc>
          <w:tcPr>
            <w:tcW w:w="1276" w:type="dxa"/>
            <w:tcBorders>
              <w:top w:val="single" w:color="auto" w:sz="4" w:space="0"/>
              <w:bottom w:val="single" w:color="auto" w:sz="4" w:space="0"/>
            </w:tcBorders>
            <w:shd w:val="clear" w:color="auto" w:fill="auto"/>
            <w:vAlign w:val="center"/>
          </w:tcPr>
          <w:p>
            <w:pPr>
              <w:spacing w:line="240" w:lineRule="auto"/>
              <w:rPr>
                <w:rFonts w:ascii="宋体" w:hAnsi="宋体"/>
                <w:color w:val="auto"/>
                <w:sz w:val="18"/>
                <w:highlight w:val="none"/>
              </w:rPr>
            </w:pPr>
            <w:r>
              <w:rPr>
                <w:rFonts w:hint="eastAsia" w:ascii="宋体" w:hAnsi="宋体"/>
                <w:color w:val="auto"/>
                <w:sz w:val="18"/>
                <w:highlight w:val="none"/>
              </w:rPr>
              <w:t>checkTime</w:t>
            </w:r>
          </w:p>
        </w:tc>
        <w:tc>
          <w:tcPr>
            <w:tcW w:w="2268" w:type="dxa"/>
            <w:tcBorders>
              <w:top w:val="single" w:color="auto" w:sz="4" w:space="0"/>
              <w:bottom w:val="single" w:color="auto" w:sz="4" w:space="0"/>
            </w:tcBorders>
            <w:shd w:val="clear" w:color="auto" w:fill="auto"/>
            <w:vAlign w:val="center"/>
          </w:tcPr>
          <w:p>
            <w:pPr>
              <w:spacing w:line="240" w:lineRule="auto"/>
              <w:rPr>
                <w:rFonts w:ascii="宋体" w:hAnsi="宋体"/>
                <w:color w:val="auto"/>
                <w:sz w:val="18"/>
                <w:highlight w:val="none"/>
              </w:rPr>
            </w:pPr>
            <w:r>
              <w:rPr>
                <w:rFonts w:hint="eastAsia" w:ascii="宋体" w:hAnsi="宋体"/>
                <w:color w:val="auto"/>
                <w:sz w:val="18"/>
                <w:highlight w:val="none"/>
              </w:rPr>
              <w:t>检测时间</w:t>
            </w:r>
          </w:p>
        </w:tc>
        <w:tc>
          <w:tcPr>
            <w:tcW w:w="1276" w:type="dxa"/>
            <w:tcBorders>
              <w:top w:val="single" w:color="auto" w:sz="4" w:space="0"/>
              <w:bottom w:val="single" w:color="auto" w:sz="4" w:space="0"/>
            </w:tcBorders>
            <w:shd w:val="clear" w:color="auto" w:fill="auto"/>
            <w:vAlign w:val="center"/>
          </w:tcPr>
          <w:p>
            <w:pPr>
              <w:spacing w:line="240" w:lineRule="auto"/>
              <w:rPr>
                <w:rFonts w:ascii="宋体" w:hAnsi="宋体"/>
                <w:color w:val="auto"/>
                <w:sz w:val="18"/>
                <w:highlight w:val="none"/>
              </w:rPr>
            </w:pPr>
            <w:r>
              <w:rPr>
                <w:rFonts w:ascii="宋体" w:hAnsi="宋体"/>
                <w:color w:val="auto"/>
                <w:sz w:val="18"/>
                <w:highlight w:val="none"/>
              </w:rPr>
              <w:t>Date</w:t>
            </w:r>
          </w:p>
        </w:tc>
        <w:tc>
          <w:tcPr>
            <w:tcW w:w="850" w:type="dxa"/>
            <w:tcBorders>
              <w:top w:val="single" w:color="auto" w:sz="4" w:space="0"/>
              <w:bottom w:val="single" w:color="auto" w:sz="4" w:space="0"/>
            </w:tcBorders>
            <w:shd w:val="clear" w:color="auto" w:fill="auto"/>
            <w:vAlign w:val="center"/>
          </w:tcPr>
          <w:p>
            <w:pPr>
              <w:spacing w:line="240" w:lineRule="auto"/>
              <w:jc w:val="center"/>
              <w:rPr>
                <w:rFonts w:ascii="宋体" w:hAnsi="宋体"/>
                <w:sz w:val="18"/>
              </w:rPr>
            </w:pPr>
            <w:r>
              <w:rPr>
                <w:rFonts w:hint="eastAsia" w:ascii="宋体" w:hAnsi="宋体" w:cs="宋体"/>
                <w:kern w:val="0"/>
                <w:sz w:val="18"/>
                <w:szCs w:val="18"/>
              </w:rPr>
              <w:t>必选</w:t>
            </w:r>
          </w:p>
        </w:tc>
        <w:tc>
          <w:tcPr>
            <w:tcW w:w="1264" w:type="dxa"/>
            <w:tcBorders>
              <w:top w:val="single" w:color="auto" w:sz="4" w:space="0"/>
              <w:bottom w:val="single" w:color="auto" w:sz="4" w:space="0"/>
            </w:tcBorders>
            <w:shd w:val="clear" w:color="auto" w:fill="auto"/>
            <w:vAlign w:val="center"/>
          </w:tcPr>
          <w:p>
            <w:pPr>
              <w:spacing w:line="240" w:lineRule="auto"/>
              <w:rPr>
                <w:rFonts w:ascii="宋体" w:hAnsi="宋体"/>
                <w:sz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83" w:type="dxa"/>
            <w:tcBorders>
              <w:top w:val="single" w:color="auto" w:sz="4" w:space="0"/>
              <w:bottom w:val="single" w:color="auto" w:sz="4" w:space="0"/>
            </w:tcBorders>
            <w:shd w:val="clear" w:color="auto" w:fill="auto"/>
            <w:vAlign w:val="center"/>
          </w:tcPr>
          <w:p>
            <w:pPr>
              <w:spacing w:line="240" w:lineRule="auto"/>
              <w:jc w:val="center"/>
              <w:rPr>
                <w:rFonts w:ascii="宋体" w:hAnsi="宋体"/>
                <w:color w:val="auto"/>
                <w:sz w:val="18"/>
                <w:highlight w:val="none"/>
              </w:rPr>
            </w:pPr>
            <w:r>
              <w:rPr>
                <w:rFonts w:ascii="宋体" w:hAnsi="宋体"/>
                <w:color w:val="auto"/>
                <w:sz w:val="18"/>
                <w:szCs w:val="18"/>
                <w:highlight w:val="none"/>
              </w:rPr>
              <w:t>0</w:t>
            </w:r>
            <w:r>
              <w:rPr>
                <w:rFonts w:hint="eastAsia" w:ascii="宋体" w:hAnsi="宋体"/>
                <w:color w:val="auto"/>
                <w:sz w:val="18"/>
                <w:szCs w:val="18"/>
                <w:highlight w:val="none"/>
              </w:rPr>
              <w:t>6014</w:t>
            </w:r>
          </w:p>
        </w:tc>
        <w:tc>
          <w:tcPr>
            <w:tcW w:w="1417" w:type="dxa"/>
            <w:tcBorders>
              <w:top w:val="single" w:color="auto" w:sz="4" w:space="0"/>
              <w:bottom w:val="single" w:color="auto" w:sz="4" w:space="0"/>
            </w:tcBorders>
            <w:shd w:val="clear" w:color="auto" w:fill="auto"/>
            <w:vAlign w:val="center"/>
          </w:tcPr>
          <w:p>
            <w:pPr>
              <w:spacing w:line="240" w:lineRule="auto"/>
              <w:jc w:val="left"/>
              <w:rPr>
                <w:rFonts w:ascii="宋体" w:hAnsi="宋体"/>
                <w:color w:val="auto"/>
                <w:sz w:val="18"/>
                <w:highlight w:val="none"/>
              </w:rPr>
            </w:pPr>
            <w:r>
              <w:rPr>
                <w:rFonts w:hint="eastAsia" w:ascii="宋体" w:hAnsi="宋体"/>
                <w:color w:val="auto"/>
                <w:sz w:val="18"/>
                <w:highlight w:val="none"/>
              </w:rPr>
              <w:t>报告日期</w:t>
            </w:r>
          </w:p>
        </w:tc>
        <w:tc>
          <w:tcPr>
            <w:tcW w:w="1276" w:type="dxa"/>
            <w:tcBorders>
              <w:top w:val="single" w:color="auto" w:sz="4" w:space="0"/>
              <w:bottom w:val="single" w:color="auto" w:sz="4" w:space="0"/>
            </w:tcBorders>
            <w:shd w:val="clear" w:color="auto" w:fill="auto"/>
            <w:vAlign w:val="center"/>
          </w:tcPr>
          <w:p>
            <w:pPr>
              <w:spacing w:line="240" w:lineRule="auto"/>
              <w:rPr>
                <w:rFonts w:ascii="宋体" w:hAnsi="宋体"/>
                <w:color w:val="auto"/>
                <w:sz w:val="18"/>
                <w:highlight w:val="none"/>
              </w:rPr>
            </w:pPr>
            <w:r>
              <w:rPr>
                <w:rFonts w:ascii="宋体" w:hAnsi="宋体"/>
                <w:color w:val="auto"/>
                <w:sz w:val="18"/>
                <w:highlight w:val="none"/>
              </w:rPr>
              <w:t>reportDate</w:t>
            </w:r>
          </w:p>
        </w:tc>
        <w:tc>
          <w:tcPr>
            <w:tcW w:w="2268" w:type="dxa"/>
            <w:tcBorders>
              <w:top w:val="single" w:color="auto" w:sz="4" w:space="0"/>
              <w:bottom w:val="single" w:color="auto" w:sz="4" w:space="0"/>
            </w:tcBorders>
            <w:shd w:val="clear" w:color="auto" w:fill="auto"/>
            <w:vAlign w:val="center"/>
          </w:tcPr>
          <w:p>
            <w:pPr>
              <w:spacing w:line="240" w:lineRule="auto"/>
              <w:rPr>
                <w:rFonts w:ascii="宋体" w:hAnsi="宋体"/>
                <w:color w:val="auto"/>
                <w:sz w:val="18"/>
                <w:highlight w:val="none"/>
              </w:rPr>
            </w:pPr>
            <w:r>
              <w:rPr>
                <w:rFonts w:hint="eastAsia" w:ascii="宋体" w:hAnsi="宋体"/>
                <w:color w:val="auto"/>
                <w:sz w:val="18"/>
                <w:highlight w:val="none"/>
              </w:rPr>
              <w:t>抽检报告日期</w:t>
            </w:r>
          </w:p>
        </w:tc>
        <w:tc>
          <w:tcPr>
            <w:tcW w:w="1276" w:type="dxa"/>
            <w:tcBorders>
              <w:top w:val="single" w:color="auto" w:sz="4" w:space="0"/>
              <w:bottom w:val="single" w:color="auto" w:sz="4" w:space="0"/>
            </w:tcBorders>
            <w:shd w:val="clear" w:color="auto" w:fill="auto"/>
            <w:vAlign w:val="center"/>
          </w:tcPr>
          <w:p>
            <w:pPr>
              <w:spacing w:line="240" w:lineRule="auto"/>
              <w:rPr>
                <w:rFonts w:ascii="宋体" w:hAnsi="宋体"/>
                <w:color w:val="auto"/>
                <w:sz w:val="18"/>
                <w:highlight w:val="none"/>
              </w:rPr>
            </w:pPr>
            <w:r>
              <w:rPr>
                <w:rFonts w:ascii="宋体" w:hAnsi="宋体"/>
                <w:color w:val="auto"/>
                <w:sz w:val="18"/>
                <w:highlight w:val="none"/>
              </w:rPr>
              <w:t>Date</w:t>
            </w:r>
          </w:p>
        </w:tc>
        <w:tc>
          <w:tcPr>
            <w:tcW w:w="850" w:type="dxa"/>
            <w:tcBorders>
              <w:top w:val="single" w:color="auto" w:sz="4" w:space="0"/>
              <w:bottom w:val="single" w:color="auto" w:sz="4" w:space="0"/>
            </w:tcBorders>
            <w:shd w:val="clear" w:color="auto" w:fill="auto"/>
            <w:vAlign w:val="center"/>
          </w:tcPr>
          <w:p>
            <w:pPr>
              <w:spacing w:line="240" w:lineRule="auto"/>
              <w:jc w:val="center"/>
              <w:rPr>
                <w:rFonts w:ascii="宋体" w:hAnsi="宋体"/>
                <w:sz w:val="18"/>
              </w:rPr>
            </w:pPr>
            <w:r>
              <w:rPr>
                <w:rFonts w:hint="eastAsia" w:ascii="宋体" w:hAnsi="宋体" w:cs="宋体"/>
                <w:kern w:val="0"/>
                <w:sz w:val="18"/>
                <w:szCs w:val="18"/>
              </w:rPr>
              <w:t>必选</w:t>
            </w:r>
          </w:p>
        </w:tc>
        <w:tc>
          <w:tcPr>
            <w:tcW w:w="1264" w:type="dxa"/>
            <w:tcBorders>
              <w:top w:val="single" w:color="auto" w:sz="4" w:space="0"/>
              <w:bottom w:val="single" w:color="auto" w:sz="4" w:space="0"/>
            </w:tcBorders>
            <w:shd w:val="clear" w:color="auto" w:fill="auto"/>
            <w:vAlign w:val="center"/>
          </w:tcPr>
          <w:p>
            <w:pPr>
              <w:spacing w:line="240" w:lineRule="auto"/>
              <w:rPr>
                <w:rFonts w:ascii="宋体" w:hAnsi="宋体"/>
                <w:sz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83" w:type="dxa"/>
            <w:tcBorders>
              <w:top w:val="single" w:color="auto" w:sz="4" w:space="0"/>
              <w:bottom w:val="single" w:color="auto" w:sz="4" w:space="0"/>
            </w:tcBorders>
            <w:shd w:val="clear" w:color="auto" w:fill="auto"/>
            <w:vAlign w:val="center"/>
          </w:tcPr>
          <w:p>
            <w:pPr>
              <w:spacing w:line="240" w:lineRule="auto"/>
              <w:jc w:val="center"/>
              <w:rPr>
                <w:rFonts w:ascii="宋体" w:hAnsi="宋体"/>
                <w:color w:val="auto"/>
                <w:sz w:val="18"/>
              </w:rPr>
            </w:pPr>
            <w:r>
              <w:rPr>
                <w:rFonts w:ascii="宋体" w:hAnsi="宋体"/>
                <w:color w:val="auto"/>
                <w:sz w:val="18"/>
                <w:szCs w:val="18"/>
              </w:rPr>
              <w:t>0</w:t>
            </w:r>
            <w:r>
              <w:rPr>
                <w:rFonts w:hint="eastAsia" w:ascii="宋体" w:hAnsi="宋体"/>
                <w:color w:val="auto"/>
                <w:sz w:val="18"/>
                <w:szCs w:val="18"/>
              </w:rPr>
              <w:t>6015</w:t>
            </w:r>
          </w:p>
        </w:tc>
        <w:tc>
          <w:tcPr>
            <w:tcW w:w="1417" w:type="dxa"/>
            <w:tcBorders>
              <w:top w:val="single" w:color="auto" w:sz="4" w:space="0"/>
              <w:bottom w:val="single" w:color="auto" w:sz="4" w:space="0"/>
            </w:tcBorders>
            <w:shd w:val="clear" w:color="auto" w:fill="auto"/>
            <w:vAlign w:val="center"/>
          </w:tcPr>
          <w:p>
            <w:pPr>
              <w:spacing w:line="240" w:lineRule="auto"/>
              <w:jc w:val="left"/>
              <w:rPr>
                <w:rFonts w:ascii="宋体" w:hAnsi="宋体"/>
                <w:color w:val="auto"/>
                <w:sz w:val="18"/>
              </w:rPr>
            </w:pPr>
            <w:r>
              <w:rPr>
                <w:rFonts w:hint="eastAsia" w:ascii="宋体" w:hAnsi="宋体"/>
                <w:color w:val="auto"/>
                <w:sz w:val="18"/>
              </w:rPr>
              <w:t>标识生产企业名称</w:t>
            </w:r>
          </w:p>
        </w:tc>
        <w:tc>
          <w:tcPr>
            <w:tcW w:w="1276" w:type="dxa"/>
            <w:tcBorders>
              <w:top w:val="single" w:color="auto" w:sz="4" w:space="0"/>
              <w:bottom w:val="single" w:color="auto" w:sz="4" w:space="0"/>
            </w:tcBorders>
            <w:shd w:val="clear" w:color="auto" w:fill="auto"/>
            <w:vAlign w:val="center"/>
          </w:tcPr>
          <w:p>
            <w:pPr>
              <w:spacing w:line="240" w:lineRule="auto"/>
              <w:rPr>
                <w:rFonts w:ascii="宋体" w:hAnsi="宋体"/>
                <w:color w:val="auto"/>
                <w:sz w:val="18"/>
              </w:rPr>
            </w:pPr>
            <w:r>
              <w:rPr>
                <w:rFonts w:ascii="宋体" w:hAnsi="宋体"/>
                <w:color w:val="auto"/>
                <w:sz w:val="18"/>
                <w:szCs w:val="18"/>
              </w:rPr>
              <w:t>producerName</w:t>
            </w:r>
          </w:p>
        </w:tc>
        <w:tc>
          <w:tcPr>
            <w:tcW w:w="2268" w:type="dxa"/>
            <w:tcBorders>
              <w:top w:val="single" w:color="auto" w:sz="4" w:space="0"/>
              <w:bottom w:val="single" w:color="auto" w:sz="4" w:space="0"/>
            </w:tcBorders>
            <w:shd w:val="clear" w:color="auto" w:fill="auto"/>
            <w:vAlign w:val="center"/>
          </w:tcPr>
          <w:p>
            <w:pPr>
              <w:spacing w:line="240" w:lineRule="auto"/>
              <w:rPr>
                <w:rFonts w:ascii="宋体" w:hAnsi="宋体"/>
                <w:color w:val="auto"/>
                <w:sz w:val="18"/>
              </w:rPr>
            </w:pPr>
            <w:r>
              <w:rPr>
                <w:rFonts w:hint="eastAsia" w:ascii="宋体" w:hAnsi="宋体"/>
                <w:color w:val="auto"/>
                <w:sz w:val="18"/>
              </w:rPr>
              <w:t>标识生产企业名称</w:t>
            </w:r>
          </w:p>
        </w:tc>
        <w:tc>
          <w:tcPr>
            <w:tcW w:w="1276" w:type="dxa"/>
            <w:tcBorders>
              <w:top w:val="single" w:color="auto" w:sz="4" w:space="0"/>
              <w:bottom w:val="single" w:color="auto" w:sz="4" w:space="0"/>
            </w:tcBorders>
            <w:shd w:val="clear" w:color="auto" w:fill="auto"/>
            <w:vAlign w:val="center"/>
          </w:tcPr>
          <w:p>
            <w:pPr>
              <w:spacing w:line="240" w:lineRule="auto"/>
              <w:rPr>
                <w:rFonts w:ascii="宋体" w:hAnsi="宋体"/>
                <w:color w:val="auto"/>
                <w:sz w:val="18"/>
              </w:rPr>
            </w:pPr>
            <w:r>
              <w:rPr>
                <w:rFonts w:hint="eastAsia" w:ascii="宋体" w:hAnsi="宋体"/>
                <w:color w:val="auto"/>
                <w:sz w:val="18"/>
                <w:szCs w:val="18"/>
              </w:rPr>
              <w:t>C..200</w:t>
            </w:r>
          </w:p>
        </w:tc>
        <w:tc>
          <w:tcPr>
            <w:tcW w:w="850" w:type="dxa"/>
            <w:tcBorders>
              <w:top w:val="single" w:color="auto" w:sz="4" w:space="0"/>
              <w:bottom w:val="single" w:color="auto" w:sz="4" w:space="0"/>
            </w:tcBorders>
            <w:shd w:val="clear" w:color="auto" w:fill="auto"/>
            <w:vAlign w:val="center"/>
          </w:tcPr>
          <w:p>
            <w:pPr>
              <w:spacing w:line="240" w:lineRule="auto"/>
              <w:jc w:val="center"/>
              <w:rPr>
                <w:rFonts w:ascii="宋体" w:hAnsi="宋体"/>
                <w:sz w:val="18"/>
              </w:rPr>
            </w:pPr>
            <w:r>
              <w:rPr>
                <w:rFonts w:hint="eastAsia" w:ascii="宋体" w:hAnsi="宋体" w:cs="宋体"/>
                <w:kern w:val="0"/>
                <w:sz w:val="18"/>
                <w:szCs w:val="18"/>
              </w:rPr>
              <w:t>必选</w:t>
            </w:r>
          </w:p>
        </w:tc>
        <w:tc>
          <w:tcPr>
            <w:tcW w:w="1264" w:type="dxa"/>
            <w:tcBorders>
              <w:top w:val="single" w:color="auto" w:sz="4" w:space="0"/>
              <w:bottom w:val="single" w:color="auto" w:sz="4" w:space="0"/>
            </w:tcBorders>
            <w:shd w:val="clear" w:color="auto" w:fill="auto"/>
            <w:vAlign w:val="center"/>
          </w:tcPr>
          <w:p>
            <w:pPr>
              <w:spacing w:line="240" w:lineRule="auto"/>
              <w:rPr>
                <w:rFonts w:ascii="宋体" w:hAnsi="宋体"/>
                <w:sz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83" w:type="dxa"/>
            <w:tcBorders>
              <w:top w:val="single" w:color="auto" w:sz="4" w:space="0"/>
              <w:bottom w:val="single" w:color="auto" w:sz="4" w:space="0"/>
            </w:tcBorders>
            <w:shd w:val="clear" w:color="auto" w:fill="auto"/>
            <w:vAlign w:val="center"/>
          </w:tcPr>
          <w:p>
            <w:pPr>
              <w:spacing w:line="240" w:lineRule="auto"/>
              <w:jc w:val="center"/>
              <w:rPr>
                <w:rFonts w:ascii="宋体" w:hAnsi="宋体"/>
                <w:color w:val="auto"/>
                <w:sz w:val="18"/>
              </w:rPr>
            </w:pPr>
            <w:r>
              <w:rPr>
                <w:rFonts w:ascii="宋体" w:hAnsi="宋体"/>
                <w:color w:val="auto"/>
                <w:sz w:val="18"/>
                <w:szCs w:val="18"/>
              </w:rPr>
              <w:t>0</w:t>
            </w:r>
            <w:r>
              <w:rPr>
                <w:rFonts w:hint="eastAsia" w:ascii="宋体" w:hAnsi="宋体"/>
                <w:color w:val="auto"/>
                <w:sz w:val="18"/>
                <w:szCs w:val="18"/>
              </w:rPr>
              <w:t>6016</w:t>
            </w:r>
          </w:p>
        </w:tc>
        <w:tc>
          <w:tcPr>
            <w:tcW w:w="1417" w:type="dxa"/>
            <w:tcBorders>
              <w:top w:val="single" w:color="auto" w:sz="4" w:space="0"/>
              <w:bottom w:val="single" w:color="auto" w:sz="4" w:space="0"/>
            </w:tcBorders>
            <w:shd w:val="clear" w:color="auto" w:fill="auto"/>
            <w:vAlign w:val="center"/>
          </w:tcPr>
          <w:p>
            <w:pPr>
              <w:spacing w:line="240" w:lineRule="auto"/>
              <w:jc w:val="left"/>
              <w:rPr>
                <w:rFonts w:ascii="宋体" w:hAnsi="宋体"/>
                <w:color w:val="auto"/>
                <w:sz w:val="18"/>
              </w:rPr>
            </w:pPr>
            <w:r>
              <w:rPr>
                <w:rFonts w:hint="eastAsia" w:ascii="宋体" w:hAnsi="宋体"/>
                <w:color w:val="auto"/>
                <w:sz w:val="18"/>
              </w:rPr>
              <w:t>标识生产企业地址</w:t>
            </w:r>
          </w:p>
        </w:tc>
        <w:tc>
          <w:tcPr>
            <w:tcW w:w="1276" w:type="dxa"/>
            <w:tcBorders>
              <w:top w:val="single" w:color="auto" w:sz="4" w:space="0"/>
              <w:bottom w:val="single" w:color="auto" w:sz="4" w:space="0"/>
            </w:tcBorders>
            <w:shd w:val="clear" w:color="auto" w:fill="auto"/>
            <w:vAlign w:val="center"/>
          </w:tcPr>
          <w:p>
            <w:pPr>
              <w:spacing w:line="240" w:lineRule="auto"/>
              <w:rPr>
                <w:rFonts w:ascii="宋体" w:hAnsi="宋体"/>
                <w:color w:val="auto"/>
                <w:sz w:val="18"/>
              </w:rPr>
            </w:pPr>
            <w:r>
              <w:rPr>
                <w:rFonts w:ascii="宋体" w:hAnsi="宋体"/>
                <w:color w:val="auto"/>
                <w:sz w:val="18"/>
                <w:szCs w:val="18"/>
              </w:rPr>
              <w:t>producerAddress</w:t>
            </w:r>
          </w:p>
        </w:tc>
        <w:tc>
          <w:tcPr>
            <w:tcW w:w="2268" w:type="dxa"/>
            <w:tcBorders>
              <w:top w:val="single" w:color="auto" w:sz="4" w:space="0"/>
              <w:bottom w:val="single" w:color="auto" w:sz="4" w:space="0"/>
            </w:tcBorders>
            <w:shd w:val="clear" w:color="auto" w:fill="auto"/>
            <w:vAlign w:val="center"/>
          </w:tcPr>
          <w:p>
            <w:pPr>
              <w:spacing w:line="240" w:lineRule="auto"/>
              <w:rPr>
                <w:rFonts w:ascii="宋体" w:hAnsi="宋体"/>
                <w:color w:val="auto"/>
                <w:sz w:val="18"/>
              </w:rPr>
            </w:pPr>
            <w:r>
              <w:rPr>
                <w:rFonts w:hint="eastAsia" w:ascii="宋体" w:hAnsi="宋体"/>
                <w:color w:val="auto"/>
                <w:sz w:val="18"/>
              </w:rPr>
              <w:t>标识生产企业地址</w:t>
            </w:r>
          </w:p>
        </w:tc>
        <w:tc>
          <w:tcPr>
            <w:tcW w:w="1276" w:type="dxa"/>
            <w:tcBorders>
              <w:top w:val="single" w:color="auto" w:sz="4" w:space="0"/>
              <w:bottom w:val="single" w:color="auto" w:sz="4" w:space="0"/>
            </w:tcBorders>
            <w:shd w:val="clear" w:color="auto" w:fill="auto"/>
            <w:vAlign w:val="center"/>
          </w:tcPr>
          <w:p>
            <w:pPr>
              <w:spacing w:line="240" w:lineRule="auto"/>
              <w:rPr>
                <w:rFonts w:ascii="宋体" w:hAnsi="宋体"/>
                <w:color w:val="auto"/>
                <w:sz w:val="18"/>
              </w:rPr>
            </w:pPr>
            <w:r>
              <w:rPr>
                <w:rFonts w:hint="eastAsia" w:ascii="宋体" w:hAnsi="宋体"/>
                <w:color w:val="auto"/>
                <w:sz w:val="18"/>
                <w:szCs w:val="18"/>
              </w:rPr>
              <w:t>C..512</w:t>
            </w:r>
          </w:p>
        </w:tc>
        <w:tc>
          <w:tcPr>
            <w:tcW w:w="850" w:type="dxa"/>
            <w:tcBorders>
              <w:top w:val="single" w:color="auto" w:sz="4" w:space="0"/>
              <w:bottom w:val="single" w:color="auto" w:sz="4" w:space="0"/>
            </w:tcBorders>
            <w:shd w:val="clear" w:color="auto" w:fill="auto"/>
            <w:vAlign w:val="center"/>
          </w:tcPr>
          <w:p>
            <w:pPr>
              <w:spacing w:line="240" w:lineRule="auto"/>
              <w:jc w:val="center"/>
              <w:rPr>
                <w:rFonts w:ascii="宋体" w:hAnsi="宋体"/>
                <w:sz w:val="18"/>
              </w:rPr>
            </w:pPr>
            <w:r>
              <w:rPr>
                <w:rFonts w:hint="eastAsia" w:ascii="宋体" w:hAnsi="宋体" w:cs="宋体"/>
                <w:kern w:val="0"/>
                <w:sz w:val="18"/>
                <w:szCs w:val="18"/>
              </w:rPr>
              <w:t>必选</w:t>
            </w:r>
          </w:p>
        </w:tc>
        <w:tc>
          <w:tcPr>
            <w:tcW w:w="1264" w:type="dxa"/>
            <w:tcBorders>
              <w:top w:val="single" w:color="auto" w:sz="4" w:space="0"/>
              <w:bottom w:val="single" w:color="auto" w:sz="4" w:space="0"/>
            </w:tcBorders>
            <w:shd w:val="clear" w:color="auto" w:fill="auto"/>
            <w:vAlign w:val="center"/>
          </w:tcPr>
          <w:p>
            <w:pPr>
              <w:spacing w:line="240" w:lineRule="auto"/>
              <w:rPr>
                <w:rFonts w:ascii="宋体" w:hAnsi="宋体"/>
                <w:sz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83" w:type="dxa"/>
            <w:tcBorders>
              <w:top w:val="single" w:color="auto" w:sz="4" w:space="0"/>
              <w:bottom w:val="single" w:color="auto" w:sz="4" w:space="0"/>
            </w:tcBorders>
            <w:shd w:val="clear" w:color="auto" w:fill="auto"/>
            <w:vAlign w:val="center"/>
          </w:tcPr>
          <w:p>
            <w:pPr>
              <w:spacing w:line="240" w:lineRule="auto"/>
              <w:jc w:val="center"/>
              <w:rPr>
                <w:rFonts w:ascii="宋体" w:hAnsi="宋体"/>
                <w:sz w:val="18"/>
                <w:highlight w:val="none"/>
              </w:rPr>
            </w:pPr>
            <w:r>
              <w:rPr>
                <w:rFonts w:ascii="宋体" w:hAnsi="宋体"/>
                <w:sz w:val="18"/>
                <w:szCs w:val="18"/>
                <w:highlight w:val="none"/>
              </w:rPr>
              <w:t>0</w:t>
            </w:r>
            <w:r>
              <w:rPr>
                <w:rFonts w:hint="eastAsia" w:ascii="宋体" w:hAnsi="宋体"/>
                <w:sz w:val="18"/>
                <w:szCs w:val="18"/>
                <w:highlight w:val="none"/>
              </w:rPr>
              <w:t>6017</w:t>
            </w:r>
          </w:p>
        </w:tc>
        <w:tc>
          <w:tcPr>
            <w:tcW w:w="1417" w:type="dxa"/>
            <w:tcBorders>
              <w:top w:val="single" w:color="auto" w:sz="4" w:space="0"/>
              <w:bottom w:val="single" w:color="auto" w:sz="4" w:space="0"/>
            </w:tcBorders>
            <w:shd w:val="clear" w:color="auto" w:fill="auto"/>
            <w:vAlign w:val="center"/>
          </w:tcPr>
          <w:p>
            <w:pPr>
              <w:spacing w:line="240" w:lineRule="auto"/>
              <w:jc w:val="left"/>
              <w:rPr>
                <w:rFonts w:ascii="宋体" w:hAnsi="宋体"/>
                <w:sz w:val="18"/>
                <w:highlight w:val="none"/>
              </w:rPr>
            </w:pPr>
            <w:r>
              <w:rPr>
                <w:rFonts w:hint="eastAsia" w:ascii="宋体" w:hAnsi="宋体"/>
                <w:sz w:val="18"/>
                <w:highlight w:val="none"/>
              </w:rPr>
              <w:t>检验报告编号</w:t>
            </w:r>
          </w:p>
        </w:tc>
        <w:tc>
          <w:tcPr>
            <w:tcW w:w="1276" w:type="dxa"/>
            <w:tcBorders>
              <w:top w:val="single" w:color="auto" w:sz="4" w:space="0"/>
              <w:bottom w:val="single" w:color="auto" w:sz="4" w:space="0"/>
            </w:tcBorders>
            <w:shd w:val="clear" w:color="auto" w:fill="auto"/>
            <w:vAlign w:val="center"/>
          </w:tcPr>
          <w:p>
            <w:pPr>
              <w:spacing w:line="240" w:lineRule="auto"/>
              <w:rPr>
                <w:rFonts w:ascii="宋体" w:hAnsi="宋体"/>
                <w:sz w:val="18"/>
                <w:highlight w:val="none"/>
              </w:rPr>
            </w:pPr>
            <w:r>
              <w:rPr>
                <w:rFonts w:ascii="宋体" w:hAnsi="宋体"/>
                <w:sz w:val="18"/>
                <w:highlight w:val="none"/>
              </w:rPr>
              <w:t>report</w:t>
            </w:r>
            <w:r>
              <w:rPr>
                <w:rFonts w:ascii="宋体" w:hAnsi="宋体" w:cs="宋体"/>
                <w:sz w:val="18"/>
                <w:highlight w:val="none"/>
              </w:rPr>
              <w:t>Number</w:t>
            </w:r>
          </w:p>
        </w:tc>
        <w:tc>
          <w:tcPr>
            <w:tcW w:w="2268" w:type="dxa"/>
            <w:tcBorders>
              <w:top w:val="single" w:color="auto" w:sz="4" w:space="0"/>
              <w:bottom w:val="single" w:color="auto" w:sz="4" w:space="0"/>
            </w:tcBorders>
            <w:shd w:val="clear" w:color="auto" w:fill="auto"/>
            <w:vAlign w:val="center"/>
          </w:tcPr>
          <w:p>
            <w:pPr>
              <w:spacing w:line="240" w:lineRule="auto"/>
              <w:jc w:val="left"/>
              <w:rPr>
                <w:rFonts w:ascii="宋体" w:hAnsi="宋体"/>
                <w:sz w:val="18"/>
                <w:highlight w:val="none"/>
              </w:rPr>
            </w:pPr>
            <w:r>
              <w:rPr>
                <w:rFonts w:hint="eastAsia" w:ascii="宋体" w:hAnsi="宋体"/>
                <w:sz w:val="18"/>
                <w:highlight w:val="none"/>
              </w:rPr>
              <w:t>检验报告编号</w:t>
            </w:r>
          </w:p>
        </w:tc>
        <w:tc>
          <w:tcPr>
            <w:tcW w:w="1276" w:type="dxa"/>
            <w:tcBorders>
              <w:top w:val="single" w:color="auto" w:sz="4" w:space="0"/>
              <w:bottom w:val="single" w:color="auto" w:sz="4" w:space="0"/>
            </w:tcBorders>
            <w:shd w:val="clear" w:color="auto" w:fill="auto"/>
            <w:vAlign w:val="center"/>
          </w:tcPr>
          <w:p>
            <w:pPr>
              <w:spacing w:line="240" w:lineRule="auto"/>
              <w:rPr>
                <w:rFonts w:ascii="宋体" w:hAnsi="宋体"/>
                <w:sz w:val="18"/>
                <w:highlight w:val="none"/>
              </w:rPr>
            </w:pPr>
            <w:r>
              <w:rPr>
                <w:rFonts w:hint="eastAsia" w:ascii="宋体" w:hAnsi="宋体"/>
                <w:sz w:val="18"/>
                <w:highlight w:val="none"/>
              </w:rPr>
              <w:t>C..50</w:t>
            </w:r>
          </w:p>
        </w:tc>
        <w:tc>
          <w:tcPr>
            <w:tcW w:w="850" w:type="dxa"/>
            <w:tcBorders>
              <w:top w:val="single" w:color="auto" w:sz="4" w:space="0"/>
              <w:bottom w:val="single" w:color="auto" w:sz="4" w:space="0"/>
            </w:tcBorders>
            <w:shd w:val="clear" w:color="auto" w:fill="auto"/>
            <w:vAlign w:val="center"/>
          </w:tcPr>
          <w:p>
            <w:pPr>
              <w:spacing w:line="240" w:lineRule="auto"/>
              <w:jc w:val="center"/>
              <w:rPr>
                <w:rFonts w:ascii="宋体" w:hAnsi="宋体"/>
                <w:sz w:val="18"/>
                <w:highlight w:val="none"/>
              </w:rPr>
            </w:pPr>
            <w:r>
              <w:rPr>
                <w:rFonts w:hint="eastAsia" w:ascii="宋体" w:hAnsi="宋体"/>
                <w:sz w:val="18"/>
                <w:highlight w:val="none"/>
              </w:rPr>
              <w:t>必选</w:t>
            </w:r>
          </w:p>
        </w:tc>
        <w:tc>
          <w:tcPr>
            <w:tcW w:w="1264" w:type="dxa"/>
            <w:tcBorders>
              <w:top w:val="single" w:color="auto" w:sz="4" w:space="0"/>
              <w:bottom w:val="single" w:color="auto" w:sz="4" w:space="0"/>
            </w:tcBorders>
            <w:shd w:val="clear" w:color="auto" w:fill="auto"/>
            <w:vAlign w:val="center"/>
          </w:tcPr>
          <w:p>
            <w:pPr>
              <w:spacing w:line="240" w:lineRule="auto"/>
              <w:jc w:val="left"/>
              <w:rPr>
                <w:rFonts w:ascii="宋体" w:hAnsi="宋体"/>
                <w:sz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83" w:type="dxa"/>
            <w:tcBorders>
              <w:top w:val="single" w:color="auto" w:sz="4" w:space="0"/>
              <w:bottom w:val="single" w:color="auto" w:sz="4" w:space="0"/>
            </w:tcBorders>
            <w:shd w:val="clear" w:color="auto" w:fill="auto"/>
            <w:vAlign w:val="center"/>
          </w:tcPr>
          <w:p>
            <w:pPr>
              <w:spacing w:line="240" w:lineRule="auto"/>
              <w:jc w:val="center"/>
              <w:rPr>
                <w:rFonts w:ascii="宋体" w:hAnsi="宋体"/>
                <w:sz w:val="18"/>
                <w:highlight w:val="none"/>
              </w:rPr>
            </w:pPr>
            <w:r>
              <w:rPr>
                <w:rFonts w:ascii="宋体" w:hAnsi="宋体"/>
                <w:sz w:val="18"/>
                <w:szCs w:val="18"/>
                <w:highlight w:val="none"/>
              </w:rPr>
              <w:t>0</w:t>
            </w:r>
            <w:r>
              <w:rPr>
                <w:rFonts w:hint="eastAsia" w:ascii="宋体" w:hAnsi="宋体"/>
                <w:sz w:val="18"/>
                <w:szCs w:val="18"/>
                <w:highlight w:val="none"/>
              </w:rPr>
              <w:t>6018</w:t>
            </w:r>
          </w:p>
        </w:tc>
        <w:tc>
          <w:tcPr>
            <w:tcW w:w="1417" w:type="dxa"/>
            <w:tcBorders>
              <w:top w:val="single" w:color="auto" w:sz="4" w:space="0"/>
              <w:bottom w:val="single" w:color="auto" w:sz="4" w:space="0"/>
            </w:tcBorders>
            <w:shd w:val="clear" w:color="auto" w:fill="auto"/>
            <w:vAlign w:val="center"/>
          </w:tcPr>
          <w:p>
            <w:pPr>
              <w:spacing w:line="240" w:lineRule="auto"/>
              <w:rPr>
                <w:rFonts w:ascii="宋体" w:hAnsi="宋体"/>
                <w:sz w:val="18"/>
                <w:highlight w:val="none"/>
              </w:rPr>
            </w:pPr>
            <w:r>
              <w:rPr>
                <w:rFonts w:hint="eastAsia" w:ascii="宋体" w:hAnsi="宋体"/>
                <w:sz w:val="18"/>
                <w:highlight w:val="none"/>
              </w:rPr>
              <w:t>检验项目</w:t>
            </w:r>
          </w:p>
        </w:tc>
        <w:tc>
          <w:tcPr>
            <w:tcW w:w="1276" w:type="dxa"/>
            <w:tcBorders>
              <w:top w:val="single" w:color="auto" w:sz="4" w:space="0"/>
              <w:bottom w:val="single" w:color="auto" w:sz="4" w:space="0"/>
            </w:tcBorders>
            <w:shd w:val="clear" w:color="auto" w:fill="auto"/>
            <w:vAlign w:val="center"/>
          </w:tcPr>
          <w:p>
            <w:pPr>
              <w:spacing w:line="240" w:lineRule="auto"/>
              <w:rPr>
                <w:rFonts w:ascii="宋体" w:hAnsi="宋体"/>
                <w:sz w:val="18"/>
                <w:highlight w:val="none"/>
              </w:rPr>
            </w:pPr>
            <w:r>
              <w:rPr>
                <w:rFonts w:hint="eastAsia" w:ascii="宋体" w:hAnsi="宋体"/>
                <w:sz w:val="18"/>
                <w:highlight w:val="none"/>
              </w:rPr>
              <w:t>check</w:t>
            </w:r>
            <w:r>
              <w:rPr>
                <w:rFonts w:ascii="宋体" w:hAnsi="宋体"/>
                <w:sz w:val="18"/>
                <w:highlight w:val="none"/>
              </w:rPr>
              <w:t>Item</w:t>
            </w:r>
          </w:p>
        </w:tc>
        <w:tc>
          <w:tcPr>
            <w:tcW w:w="2268" w:type="dxa"/>
            <w:tcBorders>
              <w:top w:val="single" w:color="auto" w:sz="4" w:space="0"/>
              <w:bottom w:val="single" w:color="auto" w:sz="4" w:space="0"/>
            </w:tcBorders>
            <w:shd w:val="clear" w:color="auto" w:fill="auto"/>
            <w:vAlign w:val="center"/>
          </w:tcPr>
          <w:p>
            <w:pPr>
              <w:spacing w:line="240" w:lineRule="auto"/>
              <w:rPr>
                <w:rFonts w:ascii="宋体" w:hAnsi="宋体"/>
                <w:sz w:val="18"/>
                <w:highlight w:val="none"/>
              </w:rPr>
            </w:pPr>
            <w:r>
              <w:rPr>
                <w:rFonts w:hint="eastAsia" w:ascii="宋体" w:hAnsi="宋体"/>
                <w:sz w:val="18"/>
                <w:highlight w:val="none"/>
              </w:rPr>
              <w:t>检验项目</w:t>
            </w:r>
          </w:p>
        </w:tc>
        <w:tc>
          <w:tcPr>
            <w:tcW w:w="1276" w:type="dxa"/>
            <w:tcBorders>
              <w:top w:val="single" w:color="auto" w:sz="4" w:space="0"/>
              <w:bottom w:val="single" w:color="auto" w:sz="4" w:space="0"/>
            </w:tcBorders>
            <w:shd w:val="clear" w:color="auto" w:fill="auto"/>
            <w:vAlign w:val="center"/>
          </w:tcPr>
          <w:p>
            <w:pPr>
              <w:spacing w:line="240" w:lineRule="auto"/>
              <w:rPr>
                <w:rFonts w:ascii="宋体" w:hAnsi="宋体"/>
                <w:sz w:val="18"/>
                <w:highlight w:val="none"/>
              </w:rPr>
            </w:pPr>
            <w:r>
              <w:rPr>
                <w:rFonts w:hint="eastAsia" w:ascii="宋体" w:hAnsi="宋体"/>
                <w:sz w:val="18"/>
                <w:highlight w:val="none"/>
              </w:rPr>
              <w:t>C..200</w:t>
            </w:r>
          </w:p>
        </w:tc>
        <w:tc>
          <w:tcPr>
            <w:tcW w:w="850" w:type="dxa"/>
            <w:tcBorders>
              <w:top w:val="single" w:color="auto" w:sz="4" w:space="0"/>
              <w:bottom w:val="single" w:color="auto" w:sz="4" w:space="0"/>
            </w:tcBorders>
            <w:shd w:val="clear" w:color="auto" w:fill="auto"/>
            <w:vAlign w:val="center"/>
          </w:tcPr>
          <w:p>
            <w:pPr>
              <w:spacing w:line="240" w:lineRule="auto"/>
              <w:jc w:val="center"/>
              <w:rPr>
                <w:rFonts w:ascii="宋体" w:hAnsi="宋体"/>
                <w:sz w:val="18"/>
                <w:highlight w:val="none"/>
              </w:rPr>
            </w:pPr>
            <w:r>
              <w:rPr>
                <w:rFonts w:hint="eastAsia" w:ascii="宋体" w:hAnsi="宋体" w:cs="宋体"/>
                <w:kern w:val="0"/>
                <w:sz w:val="18"/>
                <w:szCs w:val="18"/>
                <w:highlight w:val="none"/>
              </w:rPr>
              <w:t>必选</w:t>
            </w:r>
          </w:p>
        </w:tc>
        <w:tc>
          <w:tcPr>
            <w:tcW w:w="1264" w:type="dxa"/>
            <w:tcBorders>
              <w:top w:val="single" w:color="auto" w:sz="4" w:space="0"/>
              <w:bottom w:val="single" w:color="auto" w:sz="4" w:space="0"/>
            </w:tcBorders>
            <w:shd w:val="clear" w:color="auto" w:fill="auto"/>
            <w:vAlign w:val="center"/>
          </w:tcPr>
          <w:p>
            <w:pPr>
              <w:spacing w:line="240" w:lineRule="auto"/>
              <w:rPr>
                <w:rFonts w:ascii="宋体" w:hAnsi="宋体"/>
                <w:sz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83" w:type="dxa"/>
            <w:tcBorders>
              <w:top w:val="single" w:color="auto" w:sz="4" w:space="0"/>
              <w:bottom w:val="single" w:color="auto" w:sz="4" w:space="0"/>
            </w:tcBorders>
            <w:shd w:val="clear" w:color="auto" w:fill="auto"/>
            <w:vAlign w:val="center"/>
          </w:tcPr>
          <w:p>
            <w:pPr>
              <w:spacing w:line="240" w:lineRule="auto"/>
              <w:jc w:val="center"/>
              <w:rPr>
                <w:rFonts w:ascii="宋体" w:hAnsi="宋体"/>
                <w:sz w:val="18"/>
                <w:highlight w:val="none"/>
              </w:rPr>
            </w:pPr>
            <w:r>
              <w:rPr>
                <w:rFonts w:ascii="宋体" w:hAnsi="宋体"/>
                <w:sz w:val="18"/>
                <w:szCs w:val="18"/>
                <w:highlight w:val="none"/>
              </w:rPr>
              <w:t>0</w:t>
            </w:r>
            <w:r>
              <w:rPr>
                <w:rFonts w:hint="eastAsia" w:ascii="宋体" w:hAnsi="宋体"/>
                <w:sz w:val="18"/>
                <w:szCs w:val="18"/>
                <w:highlight w:val="none"/>
              </w:rPr>
              <w:t>601</w:t>
            </w:r>
            <w:r>
              <w:rPr>
                <w:rFonts w:ascii="宋体" w:hAnsi="宋体"/>
                <w:sz w:val="18"/>
                <w:szCs w:val="18"/>
                <w:highlight w:val="none"/>
              </w:rPr>
              <w:t>9</w:t>
            </w:r>
          </w:p>
        </w:tc>
        <w:tc>
          <w:tcPr>
            <w:tcW w:w="1417" w:type="dxa"/>
            <w:tcBorders>
              <w:top w:val="single" w:color="auto" w:sz="4" w:space="0"/>
              <w:bottom w:val="single" w:color="auto" w:sz="4" w:space="0"/>
            </w:tcBorders>
            <w:shd w:val="clear" w:color="auto" w:fill="auto"/>
            <w:vAlign w:val="center"/>
          </w:tcPr>
          <w:p>
            <w:pPr>
              <w:spacing w:line="240" w:lineRule="auto"/>
              <w:rPr>
                <w:rFonts w:ascii="宋体" w:hAnsi="宋体"/>
                <w:sz w:val="18"/>
                <w:highlight w:val="none"/>
              </w:rPr>
            </w:pPr>
            <w:r>
              <w:rPr>
                <w:rFonts w:hint="eastAsia" w:ascii="宋体" w:hAnsi="宋体"/>
                <w:sz w:val="18"/>
                <w:highlight w:val="none"/>
              </w:rPr>
              <w:t>标准值</w:t>
            </w:r>
          </w:p>
        </w:tc>
        <w:tc>
          <w:tcPr>
            <w:tcW w:w="1276" w:type="dxa"/>
            <w:tcBorders>
              <w:top w:val="single" w:color="auto" w:sz="4" w:space="0"/>
              <w:bottom w:val="single" w:color="auto" w:sz="4" w:space="0"/>
            </w:tcBorders>
            <w:shd w:val="clear" w:color="auto" w:fill="auto"/>
            <w:vAlign w:val="center"/>
          </w:tcPr>
          <w:p>
            <w:pPr>
              <w:spacing w:line="240" w:lineRule="auto"/>
              <w:rPr>
                <w:rFonts w:ascii="宋体" w:hAnsi="宋体"/>
                <w:sz w:val="18"/>
                <w:highlight w:val="none"/>
              </w:rPr>
            </w:pPr>
            <w:r>
              <w:rPr>
                <w:rFonts w:hint="eastAsia" w:ascii="宋体" w:hAnsi="宋体"/>
                <w:sz w:val="18"/>
                <w:highlight w:val="none"/>
              </w:rPr>
              <w:t>standardValue</w:t>
            </w:r>
          </w:p>
        </w:tc>
        <w:tc>
          <w:tcPr>
            <w:tcW w:w="2268" w:type="dxa"/>
            <w:tcBorders>
              <w:top w:val="single" w:color="auto" w:sz="4" w:space="0"/>
              <w:bottom w:val="single" w:color="auto" w:sz="4" w:space="0"/>
            </w:tcBorders>
            <w:shd w:val="clear" w:color="auto" w:fill="auto"/>
            <w:vAlign w:val="center"/>
          </w:tcPr>
          <w:p>
            <w:pPr>
              <w:spacing w:line="240" w:lineRule="auto"/>
              <w:rPr>
                <w:rFonts w:ascii="宋体" w:hAnsi="宋体"/>
                <w:sz w:val="18"/>
                <w:highlight w:val="none"/>
              </w:rPr>
            </w:pPr>
            <w:r>
              <w:rPr>
                <w:rFonts w:hint="eastAsia" w:ascii="宋体" w:hAnsi="宋体"/>
                <w:sz w:val="18"/>
                <w:highlight w:val="none"/>
              </w:rPr>
              <w:t>检测参考的标准值</w:t>
            </w:r>
          </w:p>
        </w:tc>
        <w:tc>
          <w:tcPr>
            <w:tcW w:w="1276" w:type="dxa"/>
            <w:tcBorders>
              <w:top w:val="single" w:color="auto" w:sz="4" w:space="0"/>
              <w:bottom w:val="single" w:color="auto" w:sz="4" w:space="0"/>
            </w:tcBorders>
            <w:shd w:val="clear" w:color="auto" w:fill="auto"/>
            <w:vAlign w:val="center"/>
          </w:tcPr>
          <w:p>
            <w:pPr>
              <w:spacing w:line="240" w:lineRule="auto"/>
              <w:rPr>
                <w:rFonts w:ascii="宋体" w:hAnsi="宋体"/>
                <w:sz w:val="18"/>
                <w:highlight w:val="none"/>
              </w:rPr>
            </w:pPr>
            <w:r>
              <w:rPr>
                <w:rFonts w:hint="eastAsia" w:ascii="宋体" w:hAnsi="宋体"/>
                <w:sz w:val="18"/>
                <w:highlight w:val="none"/>
              </w:rPr>
              <w:t>C..50</w:t>
            </w:r>
          </w:p>
        </w:tc>
        <w:tc>
          <w:tcPr>
            <w:tcW w:w="850" w:type="dxa"/>
            <w:tcBorders>
              <w:top w:val="single" w:color="auto" w:sz="4" w:space="0"/>
              <w:bottom w:val="single" w:color="auto" w:sz="4" w:space="0"/>
            </w:tcBorders>
            <w:shd w:val="clear" w:color="auto" w:fill="auto"/>
            <w:vAlign w:val="center"/>
          </w:tcPr>
          <w:p>
            <w:pPr>
              <w:spacing w:line="240" w:lineRule="auto"/>
              <w:jc w:val="center"/>
              <w:rPr>
                <w:rFonts w:ascii="宋体" w:hAnsi="宋体"/>
                <w:sz w:val="18"/>
                <w:highlight w:val="none"/>
              </w:rPr>
            </w:pPr>
            <w:r>
              <w:rPr>
                <w:rFonts w:hint="eastAsia" w:ascii="宋体" w:hAnsi="宋体" w:cs="宋体"/>
                <w:kern w:val="0"/>
                <w:sz w:val="18"/>
                <w:szCs w:val="18"/>
                <w:highlight w:val="none"/>
              </w:rPr>
              <w:t>必选</w:t>
            </w:r>
          </w:p>
        </w:tc>
        <w:tc>
          <w:tcPr>
            <w:tcW w:w="1264" w:type="dxa"/>
            <w:tcBorders>
              <w:top w:val="single" w:color="auto" w:sz="4" w:space="0"/>
              <w:bottom w:val="single" w:color="auto" w:sz="4" w:space="0"/>
            </w:tcBorders>
            <w:shd w:val="clear" w:color="auto" w:fill="auto"/>
            <w:vAlign w:val="center"/>
          </w:tcPr>
          <w:p>
            <w:pPr>
              <w:spacing w:line="240" w:lineRule="auto"/>
              <w:rPr>
                <w:rFonts w:ascii="宋体" w:hAnsi="宋体"/>
                <w:sz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83" w:type="dxa"/>
            <w:tcBorders>
              <w:bottom w:val="single" w:color="auto" w:sz="4" w:space="0"/>
            </w:tcBorders>
            <w:shd w:val="clear" w:color="auto" w:fill="auto"/>
            <w:vAlign w:val="center"/>
          </w:tcPr>
          <w:p>
            <w:pPr>
              <w:spacing w:line="240" w:lineRule="auto"/>
              <w:jc w:val="center"/>
              <w:rPr>
                <w:rFonts w:ascii="宋体" w:hAnsi="宋体"/>
                <w:sz w:val="18"/>
                <w:highlight w:val="none"/>
              </w:rPr>
            </w:pPr>
            <w:r>
              <w:rPr>
                <w:rFonts w:ascii="宋体" w:hAnsi="宋体"/>
                <w:sz w:val="18"/>
                <w:szCs w:val="18"/>
                <w:highlight w:val="none"/>
              </w:rPr>
              <w:t>0</w:t>
            </w:r>
            <w:r>
              <w:rPr>
                <w:rFonts w:hint="eastAsia" w:ascii="宋体" w:hAnsi="宋体"/>
                <w:sz w:val="18"/>
                <w:szCs w:val="18"/>
                <w:highlight w:val="none"/>
              </w:rPr>
              <w:t>60</w:t>
            </w:r>
            <w:r>
              <w:rPr>
                <w:rFonts w:ascii="宋体" w:hAnsi="宋体"/>
                <w:sz w:val="18"/>
                <w:szCs w:val="18"/>
                <w:highlight w:val="none"/>
              </w:rPr>
              <w:t>20</w:t>
            </w:r>
          </w:p>
        </w:tc>
        <w:tc>
          <w:tcPr>
            <w:tcW w:w="1417" w:type="dxa"/>
            <w:tcBorders>
              <w:bottom w:val="single" w:color="auto" w:sz="4" w:space="0"/>
            </w:tcBorders>
            <w:shd w:val="clear" w:color="auto" w:fill="auto"/>
            <w:vAlign w:val="center"/>
          </w:tcPr>
          <w:p>
            <w:pPr>
              <w:spacing w:line="240" w:lineRule="auto"/>
              <w:rPr>
                <w:rFonts w:ascii="宋体" w:hAnsi="宋体"/>
                <w:sz w:val="18"/>
                <w:highlight w:val="none"/>
              </w:rPr>
            </w:pPr>
            <w:r>
              <w:rPr>
                <w:rFonts w:hint="eastAsia" w:ascii="宋体" w:hAnsi="宋体"/>
                <w:sz w:val="18"/>
                <w:highlight w:val="none"/>
              </w:rPr>
              <w:t>检测值</w:t>
            </w:r>
          </w:p>
        </w:tc>
        <w:tc>
          <w:tcPr>
            <w:tcW w:w="1276" w:type="dxa"/>
            <w:tcBorders>
              <w:bottom w:val="single" w:color="auto" w:sz="4" w:space="0"/>
            </w:tcBorders>
            <w:shd w:val="clear" w:color="auto" w:fill="auto"/>
            <w:vAlign w:val="center"/>
          </w:tcPr>
          <w:p>
            <w:pPr>
              <w:spacing w:line="240" w:lineRule="auto"/>
              <w:rPr>
                <w:rFonts w:ascii="宋体" w:hAnsi="宋体"/>
                <w:sz w:val="18"/>
                <w:highlight w:val="none"/>
              </w:rPr>
            </w:pPr>
            <w:r>
              <w:rPr>
                <w:rFonts w:hint="eastAsia" w:ascii="宋体" w:hAnsi="宋体"/>
                <w:sz w:val="18"/>
                <w:highlight w:val="none"/>
              </w:rPr>
              <w:t>InspectValue</w:t>
            </w:r>
          </w:p>
        </w:tc>
        <w:tc>
          <w:tcPr>
            <w:tcW w:w="2268" w:type="dxa"/>
            <w:tcBorders>
              <w:bottom w:val="single" w:color="auto" w:sz="4" w:space="0"/>
            </w:tcBorders>
            <w:shd w:val="clear" w:color="auto" w:fill="auto"/>
            <w:vAlign w:val="center"/>
          </w:tcPr>
          <w:p>
            <w:pPr>
              <w:spacing w:line="240" w:lineRule="auto"/>
              <w:rPr>
                <w:rFonts w:ascii="宋体" w:hAnsi="宋体"/>
                <w:sz w:val="18"/>
                <w:highlight w:val="none"/>
              </w:rPr>
            </w:pPr>
            <w:r>
              <w:rPr>
                <w:rFonts w:hint="eastAsia" w:ascii="宋体" w:hAnsi="宋体"/>
                <w:sz w:val="18"/>
                <w:highlight w:val="none"/>
              </w:rPr>
              <w:t>检测项目的实际检测值（最长1300个汉字或字符）</w:t>
            </w:r>
          </w:p>
        </w:tc>
        <w:tc>
          <w:tcPr>
            <w:tcW w:w="1276" w:type="dxa"/>
            <w:tcBorders>
              <w:bottom w:val="single" w:color="auto" w:sz="4" w:space="0"/>
            </w:tcBorders>
            <w:shd w:val="clear" w:color="auto" w:fill="auto"/>
            <w:vAlign w:val="center"/>
          </w:tcPr>
          <w:p>
            <w:pPr>
              <w:spacing w:line="240" w:lineRule="auto"/>
              <w:rPr>
                <w:rFonts w:ascii="宋体" w:hAnsi="宋体"/>
                <w:sz w:val="18"/>
                <w:highlight w:val="none"/>
              </w:rPr>
            </w:pPr>
            <w:r>
              <w:rPr>
                <w:rFonts w:hint="eastAsia" w:ascii="宋体" w:hAnsi="宋体"/>
                <w:sz w:val="18"/>
                <w:highlight w:val="none"/>
              </w:rPr>
              <w:t>C..2600</w:t>
            </w:r>
          </w:p>
        </w:tc>
        <w:tc>
          <w:tcPr>
            <w:tcW w:w="850" w:type="dxa"/>
            <w:tcBorders>
              <w:bottom w:val="single" w:color="auto" w:sz="4" w:space="0"/>
            </w:tcBorders>
            <w:shd w:val="clear" w:color="auto" w:fill="auto"/>
            <w:vAlign w:val="center"/>
          </w:tcPr>
          <w:p>
            <w:pPr>
              <w:spacing w:line="240" w:lineRule="auto"/>
              <w:jc w:val="center"/>
              <w:rPr>
                <w:rFonts w:ascii="宋体" w:hAnsi="宋体"/>
                <w:sz w:val="18"/>
                <w:highlight w:val="none"/>
              </w:rPr>
            </w:pPr>
            <w:r>
              <w:rPr>
                <w:rFonts w:hint="eastAsia" w:ascii="宋体" w:hAnsi="宋体" w:cs="宋体"/>
                <w:kern w:val="0"/>
                <w:sz w:val="18"/>
                <w:szCs w:val="18"/>
                <w:highlight w:val="none"/>
              </w:rPr>
              <w:t>必选</w:t>
            </w:r>
          </w:p>
        </w:tc>
        <w:tc>
          <w:tcPr>
            <w:tcW w:w="1264" w:type="dxa"/>
            <w:tcBorders>
              <w:bottom w:val="single" w:color="auto" w:sz="4" w:space="0"/>
            </w:tcBorders>
            <w:shd w:val="clear" w:color="auto" w:fill="auto"/>
            <w:vAlign w:val="center"/>
          </w:tcPr>
          <w:p>
            <w:pPr>
              <w:spacing w:line="240" w:lineRule="auto"/>
              <w:rPr>
                <w:rFonts w:ascii="宋体" w:hAnsi="宋体"/>
                <w:sz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83" w:type="dxa"/>
            <w:tcBorders>
              <w:bottom w:val="single" w:color="auto" w:sz="4" w:space="0"/>
            </w:tcBorders>
            <w:shd w:val="clear" w:color="auto" w:fill="auto"/>
            <w:vAlign w:val="center"/>
          </w:tcPr>
          <w:p>
            <w:pPr>
              <w:spacing w:line="240" w:lineRule="auto"/>
              <w:jc w:val="center"/>
              <w:rPr>
                <w:rFonts w:ascii="宋体" w:hAnsi="宋体"/>
                <w:sz w:val="18"/>
                <w:szCs w:val="18"/>
                <w:highlight w:val="none"/>
              </w:rPr>
            </w:pPr>
            <w:r>
              <w:rPr>
                <w:rFonts w:ascii="宋体" w:hAnsi="宋体"/>
                <w:sz w:val="18"/>
                <w:szCs w:val="18"/>
                <w:highlight w:val="none"/>
              </w:rPr>
              <w:t>0</w:t>
            </w:r>
            <w:r>
              <w:rPr>
                <w:rFonts w:hint="eastAsia" w:ascii="宋体" w:hAnsi="宋体"/>
                <w:sz w:val="18"/>
                <w:szCs w:val="18"/>
                <w:highlight w:val="none"/>
              </w:rPr>
              <w:t>60</w:t>
            </w:r>
            <w:r>
              <w:rPr>
                <w:rFonts w:ascii="宋体" w:hAnsi="宋体"/>
                <w:sz w:val="18"/>
                <w:szCs w:val="18"/>
                <w:highlight w:val="none"/>
              </w:rPr>
              <w:t>21</w:t>
            </w:r>
          </w:p>
        </w:tc>
        <w:tc>
          <w:tcPr>
            <w:tcW w:w="1417" w:type="dxa"/>
            <w:tcBorders>
              <w:bottom w:val="single" w:color="auto" w:sz="4" w:space="0"/>
            </w:tcBorders>
            <w:shd w:val="clear" w:color="auto" w:fill="auto"/>
            <w:vAlign w:val="center"/>
          </w:tcPr>
          <w:p>
            <w:pPr>
              <w:spacing w:line="240" w:lineRule="auto"/>
              <w:rPr>
                <w:rFonts w:ascii="宋体" w:hAnsi="宋体"/>
                <w:sz w:val="18"/>
                <w:highlight w:val="none"/>
              </w:rPr>
            </w:pPr>
            <w:r>
              <w:rPr>
                <w:rFonts w:hint="eastAsia" w:ascii="宋体" w:hAnsi="宋体"/>
                <w:sz w:val="18"/>
                <w:highlight w:val="none"/>
              </w:rPr>
              <w:t>检验结论</w:t>
            </w:r>
          </w:p>
        </w:tc>
        <w:tc>
          <w:tcPr>
            <w:tcW w:w="1276" w:type="dxa"/>
            <w:tcBorders>
              <w:bottom w:val="single" w:color="auto" w:sz="4" w:space="0"/>
            </w:tcBorders>
            <w:shd w:val="clear" w:color="auto" w:fill="auto"/>
            <w:vAlign w:val="center"/>
          </w:tcPr>
          <w:p>
            <w:pPr>
              <w:spacing w:line="240" w:lineRule="auto"/>
              <w:rPr>
                <w:rFonts w:ascii="宋体" w:hAnsi="宋体"/>
                <w:sz w:val="18"/>
                <w:highlight w:val="none"/>
              </w:rPr>
            </w:pPr>
            <w:r>
              <w:rPr>
                <w:rFonts w:hint="eastAsia" w:ascii="宋体" w:hAnsi="宋体"/>
                <w:sz w:val="18"/>
                <w:highlight w:val="none"/>
              </w:rPr>
              <w:t>inspectionResults</w:t>
            </w:r>
          </w:p>
        </w:tc>
        <w:tc>
          <w:tcPr>
            <w:tcW w:w="2268" w:type="dxa"/>
            <w:tcBorders>
              <w:bottom w:val="single" w:color="auto" w:sz="4" w:space="0"/>
            </w:tcBorders>
            <w:shd w:val="clear" w:color="auto" w:fill="auto"/>
            <w:vAlign w:val="center"/>
          </w:tcPr>
          <w:p>
            <w:pPr>
              <w:spacing w:line="240" w:lineRule="auto"/>
              <w:rPr>
                <w:rFonts w:ascii="宋体" w:hAnsi="宋体"/>
                <w:sz w:val="18"/>
                <w:highlight w:val="none"/>
              </w:rPr>
            </w:pPr>
            <w:r>
              <w:rPr>
                <w:rFonts w:hint="eastAsia" w:ascii="宋体" w:hAnsi="宋体"/>
                <w:sz w:val="18"/>
                <w:highlight w:val="none"/>
              </w:rPr>
              <w:t>结果判定</w:t>
            </w:r>
          </w:p>
        </w:tc>
        <w:tc>
          <w:tcPr>
            <w:tcW w:w="1276" w:type="dxa"/>
            <w:tcBorders>
              <w:bottom w:val="single" w:color="auto" w:sz="4" w:space="0"/>
            </w:tcBorders>
            <w:shd w:val="clear" w:color="auto" w:fill="auto"/>
            <w:vAlign w:val="center"/>
          </w:tcPr>
          <w:p>
            <w:pPr>
              <w:spacing w:line="240" w:lineRule="auto"/>
              <w:rPr>
                <w:rFonts w:ascii="宋体" w:hAnsi="宋体"/>
                <w:sz w:val="18"/>
                <w:highlight w:val="none"/>
              </w:rPr>
            </w:pPr>
            <w:r>
              <w:rPr>
                <w:rFonts w:hint="eastAsia" w:ascii="宋体" w:hAnsi="宋体"/>
                <w:sz w:val="18"/>
                <w:highlight w:val="none"/>
              </w:rPr>
              <w:t>C1</w:t>
            </w:r>
          </w:p>
        </w:tc>
        <w:tc>
          <w:tcPr>
            <w:tcW w:w="850" w:type="dxa"/>
            <w:tcBorders>
              <w:bottom w:val="single" w:color="auto" w:sz="4" w:space="0"/>
            </w:tcBorders>
            <w:shd w:val="clear" w:color="auto" w:fill="auto"/>
            <w:vAlign w:val="center"/>
          </w:tcPr>
          <w:p>
            <w:pPr>
              <w:spacing w:line="240" w:lineRule="auto"/>
              <w:jc w:val="center"/>
              <w:rPr>
                <w:rFonts w:ascii="宋体" w:hAnsi="宋体"/>
                <w:sz w:val="18"/>
                <w:highlight w:val="none"/>
              </w:rPr>
            </w:pPr>
            <w:r>
              <w:rPr>
                <w:rFonts w:hint="eastAsia" w:ascii="宋体" w:hAnsi="宋体" w:cs="宋体"/>
                <w:kern w:val="0"/>
                <w:sz w:val="18"/>
                <w:szCs w:val="18"/>
                <w:highlight w:val="none"/>
              </w:rPr>
              <w:t>必选</w:t>
            </w:r>
          </w:p>
        </w:tc>
        <w:tc>
          <w:tcPr>
            <w:tcW w:w="1264" w:type="dxa"/>
            <w:tcBorders>
              <w:bottom w:val="single" w:color="auto" w:sz="4" w:space="0"/>
            </w:tcBorders>
            <w:shd w:val="clear" w:color="auto" w:fill="auto"/>
            <w:vAlign w:val="center"/>
          </w:tcPr>
          <w:p>
            <w:pPr>
              <w:spacing w:line="240" w:lineRule="auto"/>
              <w:rPr>
                <w:rFonts w:ascii="宋体" w:hAnsi="宋体"/>
                <w:sz w:val="18"/>
                <w:highlight w:val="none"/>
              </w:rPr>
            </w:pPr>
            <w:r>
              <w:rPr>
                <w:rFonts w:hint="eastAsia" w:ascii="宋体" w:hAnsi="宋体"/>
                <w:sz w:val="18"/>
                <w:highlight w:val="none"/>
              </w:rPr>
              <w:t>0为不合格，1为合格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83" w:type="dxa"/>
            <w:shd w:val="clear" w:color="auto" w:fill="auto"/>
            <w:vAlign w:val="center"/>
          </w:tcPr>
          <w:p>
            <w:pPr>
              <w:spacing w:line="240" w:lineRule="auto"/>
              <w:jc w:val="center"/>
              <w:rPr>
                <w:rFonts w:ascii="宋体" w:hAnsi="宋体"/>
                <w:sz w:val="18"/>
                <w:highlight w:val="none"/>
              </w:rPr>
            </w:pPr>
            <w:r>
              <w:rPr>
                <w:rFonts w:hint="eastAsia" w:ascii="宋体" w:hAnsi="宋体"/>
                <w:sz w:val="18"/>
                <w:highlight w:val="none"/>
              </w:rPr>
              <w:t>06022</w:t>
            </w:r>
          </w:p>
        </w:tc>
        <w:tc>
          <w:tcPr>
            <w:tcW w:w="1417" w:type="dxa"/>
            <w:shd w:val="clear" w:color="auto" w:fill="auto"/>
            <w:vAlign w:val="center"/>
          </w:tcPr>
          <w:p>
            <w:pPr>
              <w:spacing w:line="240" w:lineRule="auto"/>
              <w:rPr>
                <w:rFonts w:ascii="宋体" w:hAnsi="宋体"/>
                <w:sz w:val="18"/>
                <w:highlight w:val="none"/>
              </w:rPr>
            </w:pPr>
            <w:r>
              <w:rPr>
                <w:rFonts w:hint="eastAsia" w:ascii="宋体" w:hAnsi="宋体"/>
                <w:sz w:val="18"/>
                <w:highlight w:val="none"/>
              </w:rPr>
              <w:t>检验机构</w:t>
            </w:r>
          </w:p>
        </w:tc>
        <w:tc>
          <w:tcPr>
            <w:tcW w:w="1276" w:type="dxa"/>
            <w:shd w:val="clear" w:color="auto" w:fill="auto"/>
            <w:vAlign w:val="center"/>
          </w:tcPr>
          <w:p>
            <w:pPr>
              <w:spacing w:line="240" w:lineRule="auto"/>
              <w:rPr>
                <w:rFonts w:ascii="宋体" w:hAnsi="宋体"/>
                <w:sz w:val="18"/>
                <w:highlight w:val="none"/>
              </w:rPr>
            </w:pPr>
            <w:r>
              <w:rPr>
                <w:rFonts w:hint="eastAsia" w:ascii="宋体" w:hAnsi="宋体"/>
                <w:sz w:val="18"/>
                <w:highlight w:val="none"/>
              </w:rPr>
              <w:t>inspectionAgency</w:t>
            </w:r>
          </w:p>
        </w:tc>
        <w:tc>
          <w:tcPr>
            <w:tcW w:w="2268" w:type="dxa"/>
            <w:shd w:val="clear" w:color="auto" w:fill="auto"/>
            <w:vAlign w:val="center"/>
          </w:tcPr>
          <w:p>
            <w:pPr>
              <w:spacing w:line="240" w:lineRule="auto"/>
              <w:rPr>
                <w:rFonts w:ascii="宋体" w:hAnsi="宋体"/>
                <w:sz w:val="18"/>
                <w:highlight w:val="none"/>
              </w:rPr>
            </w:pPr>
            <w:r>
              <w:rPr>
                <w:rFonts w:hint="eastAsia" w:ascii="宋体" w:hAnsi="宋体"/>
                <w:sz w:val="18"/>
                <w:highlight w:val="none"/>
              </w:rPr>
              <w:t>负责抽检的机构名称</w:t>
            </w:r>
          </w:p>
        </w:tc>
        <w:tc>
          <w:tcPr>
            <w:tcW w:w="1276" w:type="dxa"/>
            <w:shd w:val="clear" w:color="auto" w:fill="auto"/>
            <w:vAlign w:val="center"/>
          </w:tcPr>
          <w:p>
            <w:pPr>
              <w:spacing w:line="240" w:lineRule="auto"/>
              <w:rPr>
                <w:rFonts w:ascii="宋体" w:hAnsi="宋体"/>
                <w:sz w:val="18"/>
                <w:highlight w:val="none"/>
              </w:rPr>
            </w:pPr>
            <w:r>
              <w:rPr>
                <w:rFonts w:hint="eastAsia" w:ascii="宋体" w:hAnsi="宋体"/>
                <w:sz w:val="18"/>
                <w:highlight w:val="none"/>
              </w:rPr>
              <w:t>C..200</w:t>
            </w:r>
          </w:p>
        </w:tc>
        <w:tc>
          <w:tcPr>
            <w:tcW w:w="850" w:type="dxa"/>
            <w:shd w:val="clear" w:color="auto" w:fill="auto"/>
            <w:vAlign w:val="center"/>
          </w:tcPr>
          <w:p>
            <w:pPr>
              <w:spacing w:line="240" w:lineRule="auto"/>
              <w:jc w:val="center"/>
              <w:rPr>
                <w:rFonts w:ascii="宋体" w:hAnsi="宋体"/>
                <w:sz w:val="18"/>
                <w:highlight w:val="none"/>
              </w:rPr>
            </w:pPr>
            <w:r>
              <w:rPr>
                <w:rFonts w:hint="eastAsia" w:ascii="宋体" w:hAnsi="宋体" w:cs="宋体"/>
                <w:kern w:val="0"/>
                <w:sz w:val="18"/>
                <w:szCs w:val="18"/>
                <w:highlight w:val="none"/>
              </w:rPr>
              <w:t>必选</w:t>
            </w:r>
          </w:p>
        </w:tc>
        <w:tc>
          <w:tcPr>
            <w:tcW w:w="1264" w:type="dxa"/>
            <w:shd w:val="clear" w:color="auto" w:fill="auto"/>
            <w:vAlign w:val="center"/>
          </w:tcPr>
          <w:p>
            <w:pPr>
              <w:spacing w:line="240" w:lineRule="auto"/>
              <w:rPr>
                <w:rFonts w:ascii="宋体" w:hAnsi="宋体"/>
                <w:sz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334" w:type="dxa"/>
            <w:gridSpan w:val="7"/>
            <w:tcBorders>
              <w:bottom w:val="single" w:color="auto" w:sz="8" w:space="0"/>
            </w:tcBorders>
            <w:shd w:val="clear" w:color="auto" w:fill="auto"/>
            <w:vAlign w:val="center"/>
          </w:tcPr>
          <w:p>
            <w:pPr>
              <w:pStyle w:val="230"/>
              <w:rPr>
                <w:highlight w:val="none"/>
              </w:rPr>
            </w:pPr>
            <w:r>
              <w:rPr>
                <w:rFonts w:hint="eastAsia"/>
                <w:highlight w:val="none"/>
              </w:rPr>
              <w:t>数据来源于国家市场监督管理总局国家食品安全抽样检验信息系统。</w:t>
            </w:r>
          </w:p>
        </w:tc>
      </w:tr>
    </w:tbl>
    <w:p>
      <w:pPr>
        <w:pStyle w:val="106"/>
        <w:ind w:firstLine="420"/>
        <w:rPr>
          <w:highlight w:val="none"/>
        </w:rPr>
      </w:pPr>
    </w:p>
    <w:p>
      <w:pPr>
        <w:pStyle w:val="248"/>
      </w:pPr>
      <w:bookmarkStart w:id="262" w:name="BookMark5"/>
    </w:p>
    <w:p>
      <w:pPr>
        <w:pStyle w:val="249"/>
      </w:pPr>
    </w:p>
    <w:p>
      <w:pPr>
        <w:pStyle w:val="106"/>
        <w:ind w:firstLine="0" w:firstLineChars="0"/>
        <w:sectPr>
          <w:headerReference r:id="rId23" w:type="default"/>
          <w:footerReference r:id="rId25" w:type="default"/>
          <w:headerReference r:id="rId24" w:type="even"/>
          <w:footerReference r:id="rId26" w:type="even"/>
          <w:pgSz w:w="11906" w:h="16838"/>
          <w:pgMar w:top="1928" w:right="1134" w:bottom="1134" w:left="1134" w:header="1418" w:footer="1134" w:gutter="284"/>
          <w:pgNumType w:start="1"/>
          <w:cols w:space="425" w:num="1"/>
          <w:formProt w:val="0"/>
          <w:docGrid w:type="lines" w:linePitch="312" w:charSpace="0"/>
        </w:sectPr>
      </w:pPr>
    </w:p>
    <w:p>
      <w:pPr>
        <w:pStyle w:val="248"/>
        <w:rPr>
          <w:vanish w:val="0"/>
        </w:rPr>
      </w:pPr>
    </w:p>
    <w:p>
      <w:pPr>
        <w:pStyle w:val="249"/>
        <w:rPr>
          <w:vanish w:val="0"/>
        </w:rPr>
      </w:pPr>
    </w:p>
    <w:p>
      <w:pPr>
        <w:pStyle w:val="126"/>
        <w:spacing w:after="156"/>
      </w:pPr>
      <w:r>
        <w:br w:type="textWrapping"/>
      </w:r>
      <w:bookmarkStart w:id="263" w:name="_Toc142055416"/>
      <w:bookmarkStart w:id="264" w:name="_Toc142055385"/>
      <w:bookmarkStart w:id="265" w:name="_Toc141355592"/>
      <w:bookmarkStart w:id="266" w:name="_Toc142055485"/>
      <w:bookmarkStart w:id="267" w:name="_Toc142055510"/>
      <w:bookmarkStart w:id="268" w:name="_Toc144991692"/>
      <w:bookmarkStart w:id="269" w:name="_Toc144991491"/>
      <w:bookmarkStart w:id="270" w:name="_Toc145069314"/>
      <w:bookmarkStart w:id="271" w:name="_Toc142055649"/>
      <w:bookmarkStart w:id="272" w:name="_Toc145069332"/>
      <w:bookmarkStart w:id="273" w:name="_Toc144991815"/>
      <w:r>
        <w:rPr>
          <w:rFonts w:hint="eastAsia"/>
        </w:rPr>
        <w:t>（规范性）</w:t>
      </w:r>
      <w:r>
        <w:br w:type="textWrapping"/>
      </w:r>
      <w:r>
        <w:rPr>
          <w:rFonts w:hint="eastAsia"/>
        </w:rPr>
        <w:t>食用农产品分类</w:t>
      </w:r>
      <w:bookmarkEnd w:id="263"/>
      <w:bookmarkEnd w:id="264"/>
      <w:bookmarkEnd w:id="265"/>
      <w:bookmarkEnd w:id="266"/>
      <w:bookmarkEnd w:id="267"/>
      <w:r>
        <w:rPr>
          <w:rFonts w:hint="eastAsia"/>
        </w:rPr>
        <w:t>代码</w:t>
      </w:r>
      <w:bookmarkEnd w:id="268"/>
      <w:bookmarkEnd w:id="269"/>
      <w:bookmarkEnd w:id="270"/>
      <w:bookmarkEnd w:id="271"/>
      <w:bookmarkEnd w:id="272"/>
      <w:bookmarkEnd w:id="273"/>
    </w:p>
    <w:p>
      <w:pPr>
        <w:pStyle w:val="128"/>
        <w:spacing w:before="156" w:after="156"/>
      </w:pPr>
      <w:bookmarkStart w:id="274" w:name="_Toc142055486"/>
      <w:bookmarkStart w:id="275" w:name="_Toc142055511"/>
      <w:bookmarkStart w:id="276" w:name="_Toc142055386"/>
      <w:bookmarkStart w:id="277" w:name="_Toc142055417"/>
      <w:bookmarkStart w:id="278" w:name="_Toc142055650"/>
      <w:bookmarkStart w:id="279" w:name="_Toc144991492"/>
      <w:bookmarkStart w:id="280" w:name="_Toc144991693"/>
      <w:bookmarkStart w:id="281" w:name="_Toc145069315"/>
      <w:bookmarkStart w:id="282" w:name="_Toc144991816"/>
      <w:bookmarkStart w:id="283" w:name="_Toc123632878"/>
      <w:r>
        <w:rPr>
          <w:rFonts w:hint="eastAsia"/>
        </w:rPr>
        <w:t>种植业产品分类</w:t>
      </w:r>
      <w:bookmarkEnd w:id="274"/>
      <w:bookmarkEnd w:id="275"/>
      <w:bookmarkEnd w:id="276"/>
      <w:bookmarkEnd w:id="277"/>
      <w:r>
        <w:rPr>
          <w:rFonts w:hint="eastAsia"/>
        </w:rPr>
        <w:t>代码</w:t>
      </w:r>
      <w:bookmarkEnd w:id="278"/>
      <w:bookmarkEnd w:id="279"/>
      <w:bookmarkEnd w:id="280"/>
      <w:bookmarkEnd w:id="281"/>
      <w:bookmarkEnd w:id="282"/>
    </w:p>
    <w:p>
      <w:pPr>
        <w:pStyle w:val="106"/>
        <w:ind w:firstLine="420"/>
      </w:pPr>
      <w:r>
        <w:rPr>
          <w:rFonts w:hint="eastAsia"/>
        </w:rPr>
        <w:t>种植业产品分类代码按照表A.1</w:t>
      </w:r>
      <w:bookmarkEnd w:id="283"/>
      <w:r>
        <w:rPr>
          <w:rFonts w:hint="eastAsia"/>
        </w:rPr>
        <w:t>。</w:t>
      </w:r>
    </w:p>
    <w:p>
      <w:pPr>
        <w:pStyle w:val="127"/>
        <w:numPr>
          <w:ilvl w:val="0"/>
          <w:numId w:val="0"/>
        </w:numPr>
        <w:spacing w:before="156" w:after="156"/>
      </w:pPr>
      <w:r>
        <w:rPr>
          <w:rFonts w:hint="eastAsia"/>
        </w:rPr>
        <w:t>表A.1  种植业产品代码表</w:t>
      </w:r>
      <w:bookmarkStart w:id="284" w:name="_Toc123632879"/>
    </w:p>
    <w:tbl>
      <w:tblPr>
        <w:tblStyle w:val="67"/>
        <w:tblW w:w="5033"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30"/>
        <w:gridCol w:w="4795"/>
        <w:gridCol w:w="341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tcBorders>
              <w:top w:val="single" w:color="auto" w:sz="8" w:space="0"/>
              <w:bottom w:val="single" w:color="auto" w:sz="8" w:space="0"/>
            </w:tcBorders>
            <w:shd w:val="clear" w:color="auto" w:fill="auto"/>
            <w:vAlign w:val="center"/>
          </w:tcPr>
          <w:p>
            <w:pPr>
              <w:widowControl/>
              <w:spacing w:line="240" w:lineRule="auto"/>
              <w:jc w:val="center"/>
              <w:rPr>
                <w:rFonts w:ascii="宋体" w:hAnsi="宋体" w:cs="宋体"/>
                <w:kern w:val="0"/>
                <w:sz w:val="18"/>
                <w:szCs w:val="18"/>
              </w:rPr>
            </w:pPr>
            <w:r>
              <w:rPr>
                <w:rFonts w:hint="eastAsia" w:ascii="宋体" w:hAnsi="宋体" w:cs="宋体"/>
                <w:kern w:val="0"/>
                <w:sz w:val="18"/>
                <w:szCs w:val="18"/>
              </w:rPr>
              <w:t>代码</w:t>
            </w:r>
          </w:p>
        </w:tc>
        <w:tc>
          <w:tcPr>
            <w:tcW w:w="2541" w:type="pct"/>
            <w:tcBorders>
              <w:top w:val="single" w:color="auto" w:sz="8" w:space="0"/>
              <w:bottom w:val="single" w:color="auto" w:sz="8" w:space="0"/>
            </w:tcBorders>
            <w:shd w:val="clear" w:color="auto" w:fill="auto"/>
            <w:vAlign w:val="center"/>
          </w:tcPr>
          <w:p>
            <w:pPr>
              <w:widowControl/>
              <w:spacing w:line="240" w:lineRule="auto"/>
              <w:jc w:val="center"/>
              <w:rPr>
                <w:rFonts w:ascii="宋体" w:hAnsi="宋体" w:cs="宋体"/>
                <w:kern w:val="0"/>
                <w:sz w:val="18"/>
                <w:szCs w:val="18"/>
              </w:rPr>
            </w:pPr>
            <w:r>
              <w:rPr>
                <w:rFonts w:hint="eastAsia" w:ascii="宋体" w:hAnsi="宋体" w:cs="宋体"/>
                <w:kern w:val="0"/>
                <w:sz w:val="18"/>
                <w:szCs w:val="18"/>
              </w:rPr>
              <w:t>名称</w:t>
            </w:r>
          </w:p>
        </w:tc>
        <w:tc>
          <w:tcPr>
            <w:tcW w:w="1807" w:type="pct"/>
            <w:tcBorders>
              <w:top w:val="single" w:color="auto" w:sz="8" w:space="0"/>
              <w:bottom w:val="single" w:color="auto" w:sz="8" w:space="0"/>
            </w:tcBorders>
            <w:shd w:val="clear" w:color="auto" w:fill="auto"/>
            <w:vAlign w:val="center"/>
          </w:tcPr>
          <w:p>
            <w:pPr>
              <w:widowControl/>
              <w:spacing w:line="240" w:lineRule="auto"/>
              <w:jc w:val="center"/>
              <w:rPr>
                <w:rFonts w:ascii="宋体" w:hAnsi="宋体" w:cs="宋体"/>
                <w:kern w:val="0"/>
                <w:sz w:val="18"/>
                <w:szCs w:val="18"/>
              </w:rPr>
            </w:pPr>
            <w:r>
              <w:rPr>
                <w:rFonts w:hint="eastAsia" w:ascii="宋体" w:hAnsi="宋体" w:cs="宋体"/>
                <w:kern w:val="0"/>
                <w:sz w:val="18"/>
                <w:szCs w:val="18"/>
              </w:rPr>
              <w:t>父级代码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tcBorders>
              <w:top w:val="single" w:color="auto" w:sz="8"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w:t>
            </w:r>
          </w:p>
        </w:tc>
        <w:tc>
          <w:tcPr>
            <w:tcW w:w="2541" w:type="pct"/>
            <w:tcBorders>
              <w:top w:val="single" w:color="auto" w:sz="8"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种植业产品</w:t>
            </w:r>
          </w:p>
        </w:tc>
        <w:tc>
          <w:tcPr>
            <w:tcW w:w="1807" w:type="pct"/>
            <w:tcBorders>
              <w:top w:val="single" w:color="auto" w:sz="8" w:space="0"/>
            </w:tcBorders>
            <w:shd w:val="clear" w:color="auto" w:fill="auto"/>
            <w:vAlign w:val="center"/>
          </w:tcPr>
          <w:p>
            <w:pPr>
              <w:widowControl/>
              <w:spacing w:line="240" w:lineRule="auto"/>
              <w:jc w:val="left"/>
              <w:rPr>
                <w:rFonts w:ascii="宋体" w:hAnsi="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果品</w:t>
            </w:r>
          </w:p>
        </w:tc>
        <w:tc>
          <w:tcPr>
            <w:tcW w:w="1807" w:type="pct"/>
            <w:shd w:val="clear" w:color="auto" w:fill="auto"/>
            <w:vAlign w:val="center"/>
          </w:tcPr>
          <w:p>
            <w:pPr>
              <w:widowControl/>
              <w:spacing w:line="240" w:lineRule="auto"/>
              <w:jc w:val="left"/>
              <w:rPr>
                <w:rFonts w:ascii="宋体" w:hAnsi="宋体"/>
                <w:kern w:val="0"/>
                <w:sz w:val="18"/>
                <w:szCs w:val="18"/>
              </w:rPr>
            </w:pPr>
            <w:r>
              <w:rPr>
                <w:rFonts w:hint="eastAsia" w:ascii="宋体" w:hAnsi="宋体"/>
                <w:kern w:val="0"/>
                <w:sz w:val="18"/>
                <w:szCs w:val="18"/>
              </w:rPr>
              <w:t>0</w:t>
            </w:r>
            <w:r>
              <w:rPr>
                <w:rFonts w:ascii="宋体" w:hAnsi="宋体"/>
                <w:kern w:val="0"/>
                <w:sz w:val="18"/>
                <w:szCs w:val="18"/>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010301</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仁果类</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01030101</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苹果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01030102</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梨</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01030103</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山楂</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01030104</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枇杷</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01030105</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木瓜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01030106</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榅桲</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01030107</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刺梨</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01030199</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其他仁果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010302</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核果类</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01030201</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桃</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01030202</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枣</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01030203</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芒果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01030204</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李</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01030205</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杏</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01030206</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樱桃</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01030207</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橄榄</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01030208</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海枣</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01030210</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梅</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01030211</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杨梅</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01030299</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其他核果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010303</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浆果类</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01030301</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葡萄</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01030302</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猕猴桃</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01030303</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柿</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01030304</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石榴</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01030306</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蛋黄果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01030307</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番木瓜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010303</w:t>
            </w:r>
          </w:p>
        </w:tc>
      </w:tr>
    </w:tbl>
    <w:p>
      <w:pPr>
        <w:pStyle w:val="127"/>
        <w:numPr>
          <w:ilvl w:val="0"/>
          <w:numId w:val="0"/>
        </w:numPr>
        <w:spacing w:before="156" w:after="156"/>
      </w:pPr>
      <w:r>
        <w:rPr>
          <w:rFonts w:hint="eastAsia"/>
        </w:rPr>
        <w:t>表A.1  种植业产品代码表</w:t>
      </w:r>
      <w:r>
        <w:rPr>
          <w:rFonts w:ascii="宋体" w:hAnsi="宋体" w:eastAsia="宋体"/>
        </w:rPr>
        <w:t>（续）</w:t>
      </w:r>
    </w:p>
    <w:tbl>
      <w:tblPr>
        <w:tblStyle w:val="67"/>
        <w:tblW w:w="5033"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30"/>
        <w:gridCol w:w="4795"/>
        <w:gridCol w:w="341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288" w:hRule="atLeast"/>
          <w:jc w:val="center"/>
        </w:trPr>
        <w:tc>
          <w:tcPr>
            <w:tcW w:w="652" w:type="pct"/>
            <w:shd w:val="clear" w:color="auto" w:fill="auto"/>
            <w:vAlign w:val="center"/>
          </w:tcPr>
          <w:p>
            <w:pPr>
              <w:widowControl/>
              <w:spacing w:line="240" w:lineRule="auto"/>
              <w:jc w:val="center"/>
              <w:rPr>
                <w:rFonts w:ascii="宋体" w:hAnsi="宋体" w:cs="宋体"/>
                <w:kern w:val="0"/>
                <w:sz w:val="18"/>
                <w:szCs w:val="18"/>
              </w:rPr>
            </w:pPr>
            <w:r>
              <w:rPr>
                <w:rFonts w:hint="eastAsia" w:ascii="宋体" w:hAnsi="宋体" w:cs="宋体"/>
                <w:kern w:val="0"/>
                <w:sz w:val="18"/>
                <w:szCs w:val="18"/>
              </w:rPr>
              <w:t>代码</w:t>
            </w:r>
          </w:p>
        </w:tc>
        <w:tc>
          <w:tcPr>
            <w:tcW w:w="2541" w:type="pct"/>
            <w:shd w:val="clear" w:color="auto" w:fill="auto"/>
            <w:vAlign w:val="center"/>
          </w:tcPr>
          <w:p>
            <w:pPr>
              <w:widowControl/>
              <w:spacing w:line="240" w:lineRule="auto"/>
              <w:jc w:val="center"/>
              <w:rPr>
                <w:rFonts w:ascii="宋体" w:hAnsi="宋体" w:cs="宋体"/>
                <w:kern w:val="0"/>
                <w:sz w:val="18"/>
                <w:szCs w:val="18"/>
              </w:rPr>
            </w:pPr>
            <w:r>
              <w:rPr>
                <w:rFonts w:hint="eastAsia" w:ascii="宋体" w:hAnsi="宋体" w:cs="宋体"/>
                <w:kern w:val="0"/>
                <w:sz w:val="18"/>
                <w:szCs w:val="18"/>
              </w:rPr>
              <w:t>名称</w:t>
            </w:r>
          </w:p>
        </w:tc>
        <w:tc>
          <w:tcPr>
            <w:tcW w:w="1807" w:type="pct"/>
            <w:shd w:val="clear" w:color="auto" w:fill="auto"/>
            <w:vAlign w:val="center"/>
          </w:tcPr>
          <w:p>
            <w:pPr>
              <w:widowControl/>
              <w:spacing w:line="240" w:lineRule="auto"/>
              <w:jc w:val="center"/>
              <w:rPr>
                <w:rFonts w:ascii="宋体" w:hAnsi="宋体" w:cs="宋体"/>
                <w:kern w:val="0"/>
                <w:sz w:val="18"/>
                <w:szCs w:val="18"/>
              </w:rPr>
            </w:pPr>
            <w:r>
              <w:rPr>
                <w:rFonts w:hint="eastAsia" w:ascii="宋体" w:hAnsi="宋体" w:cs="宋体"/>
                <w:kern w:val="0"/>
                <w:sz w:val="18"/>
                <w:szCs w:val="18"/>
              </w:rPr>
              <w:t>父级代码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01030308</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番石榴</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tcBorders>
              <w:bottom w:val="single" w:color="auto" w:sz="2"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01030310</w:t>
            </w:r>
          </w:p>
        </w:tc>
        <w:tc>
          <w:tcPr>
            <w:tcW w:w="2541" w:type="pct"/>
            <w:tcBorders>
              <w:bottom w:val="single" w:color="auto" w:sz="2"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火龙果</w:t>
            </w:r>
          </w:p>
        </w:tc>
        <w:tc>
          <w:tcPr>
            <w:tcW w:w="1807" w:type="pct"/>
            <w:tcBorders>
              <w:bottom w:val="single" w:color="auto" w:sz="2"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tcBorders>
              <w:top w:val="single" w:color="auto" w:sz="2" w:space="0"/>
              <w:bottom w:val="single" w:color="auto" w:sz="4"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01030311</w:t>
            </w:r>
          </w:p>
        </w:tc>
        <w:tc>
          <w:tcPr>
            <w:tcW w:w="2541" w:type="pct"/>
            <w:tcBorders>
              <w:top w:val="single" w:color="auto" w:sz="2" w:space="0"/>
              <w:bottom w:val="single" w:color="auto" w:sz="4"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蓝莓</w:t>
            </w:r>
          </w:p>
        </w:tc>
        <w:tc>
          <w:tcPr>
            <w:tcW w:w="1807" w:type="pct"/>
            <w:tcBorders>
              <w:top w:val="single" w:color="auto" w:sz="2" w:space="0"/>
              <w:bottom w:val="single" w:color="auto" w:sz="4"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tcBorders>
              <w:top w:val="single" w:color="auto" w:sz="4"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01030312</w:t>
            </w:r>
          </w:p>
        </w:tc>
        <w:tc>
          <w:tcPr>
            <w:tcW w:w="2541" w:type="pct"/>
            <w:tcBorders>
              <w:top w:val="single" w:color="auto" w:sz="4"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莲雾</w:t>
            </w:r>
          </w:p>
        </w:tc>
        <w:tc>
          <w:tcPr>
            <w:tcW w:w="1807" w:type="pct"/>
            <w:tcBorders>
              <w:top w:val="single" w:color="auto" w:sz="4"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01030316</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西番莲（百香果）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01030317</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杨桃</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01030399</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其他浆果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010304</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柑橘类</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01030401</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柑橘</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01030402</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甜橙</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01030403</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柚</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01030404</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葡萄柚</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01030405</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金柑</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01030406</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柠檬</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01030409</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蜜柚</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01030410</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红江橙</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01030412</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脐橙</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01030413</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金柚</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01030414</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血橙</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01030415</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砂糖桔</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01030416</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年桔（小叶桔）</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01030499</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其他柑橘</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010305</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聚复果类</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01030501</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草莓</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01030502</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菠萝</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01030503</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菠萝蜜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01030504</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番荔枝（佛头果、释迦)</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01030505</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榴莲</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01030507</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桑葚</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01030508</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树梅</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01030509</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无花果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01030599</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其他聚复果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010306</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荔果类</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01030601</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荔枝</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01030602</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龙眼</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01030603</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红毛丹</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01030604</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菇娘</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01030699</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其他荔果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010306</w:t>
            </w:r>
          </w:p>
        </w:tc>
      </w:tr>
    </w:tbl>
    <w:p>
      <w:pPr>
        <w:pStyle w:val="127"/>
        <w:numPr>
          <w:ilvl w:val="0"/>
          <w:numId w:val="0"/>
        </w:numPr>
        <w:spacing w:before="156" w:after="156"/>
      </w:pPr>
      <w:r>
        <w:rPr>
          <w:rFonts w:hint="eastAsia"/>
        </w:rPr>
        <w:t>表A.1  种植业产品代码表</w:t>
      </w:r>
      <w:r>
        <w:rPr>
          <w:rFonts w:ascii="宋体" w:hAnsi="宋体" w:eastAsia="宋体"/>
        </w:rPr>
        <w:t>（续）</w:t>
      </w:r>
    </w:p>
    <w:tbl>
      <w:tblPr>
        <w:tblStyle w:val="67"/>
        <w:tblW w:w="5033"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30"/>
        <w:gridCol w:w="4795"/>
        <w:gridCol w:w="341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center"/>
              <w:rPr>
                <w:rFonts w:ascii="宋体" w:hAnsi="宋体" w:cs="宋体"/>
                <w:kern w:val="0"/>
                <w:sz w:val="18"/>
                <w:szCs w:val="18"/>
              </w:rPr>
            </w:pPr>
            <w:r>
              <w:rPr>
                <w:rFonts w:hint="eastAsia" w:ascii="宋体" w:hAnsi="宋体" w:cs="宋体"/>
                <w:kern w:val="0"/>
                <w:sz w:val="18"/>
                <w:szCs w:val="18"/>
              </w:rPr>
              <w:t>代码</w:t>
            </w:r>
          </w:p>
        </w:tc>
        <w:tc>
          <w:tcPr>
            <w:tcW w:w="2541" w:type="pct"/>
            <w:shd w:val="clear" w:color="auto" w:fill="auto"/>
            <w:vAlign w:val="center"/>
          </w:tcPr>
          <w:p>
            <w:pPr>
              <w:widowControl/>
              <w:spacing w:line="240" w:lineRule="auto"/>
              <w:jc w:val="center"/>
              <w:rPr>
                <w:rFonts w:ascii="宋体" w:hAnsi="宋体" w:cs="宋体"/>
                <w:kern w:val="0"/>
                <w:sz w:val="18"/>
                <w:szCs w:val="18"/>
              </w:rPr>
            </w:pPr>
            <w:r>
              <w:rPr>
                <w:rFonts w:hint="eastAsia" w:ascii="宋体" w:hAnsi="宋体" w:cs="宋体"/>
                <w:kern w:val="0"/>
                <w:sz w:val="18"/>
                <w:szCs w:val="18"/>
              </w:rPr>
              <w:t>名称</w:t>
            </w:r>
          </w:p>
        </w:tc>
        <w:tc>
          <w:tcPr>
            <w:tcW w:w="1807" w:type="pct"/>
            <w:shd w:val="clear" w:color="auto" w:fill="auto"/>
            <w:vAlign w:val="center"/>
          </w:tcPr>
          <w:p>
            <w:pPr>
              <w:widowControl/>
              <w:spacing w:line="240" w:lineRule="auto"/>
              <w:jc w:val="center"/>
              <w:rPr>
                <w:rFonts w:ascii="宋体" w:hAnsi="宋体" w:cs="宋体"/>
                <w:kern w:val="0"/>
                <w:sz w:val="18"/>
                <w:szCs w:val="18"/>
              </w:rPr>
            </w:pPr>
            <w:r>
              <w:rPr>
                <w:rFonts w:hint="eastAsia" w:ascii="宋体" w:hAnsi="宋体" w:cs="宋体"/>
                <w:kern w:val="0"/>
                <w:sz w:val="18"/>
                <w:szCs w:val="18"/>
              </w:rPr>
              <w:t>父级代码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010307</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坚果类</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tcBorders>
              <w:bottom w:val="single" w:color="auto" w:sz="2"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01030701</w:t>
            </w:r>
          </w:p>
        </w:tc>
        <w:tc>
          <w:tcPr>
            <w:tcW w:w="2541" w:type="pct"/>
            <w:tcBorders>
              <w:bottom w:val="single" w:color="auto" w:sz="2"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核桃</w:t>
            </w:r>
          </w:p>
        </w:tc>
        <w:tc>
          <w:tcPr>
            <w:tcW w:w="1807" w:type="pct"/>
            <w:tcBorders>
              <w:bottom w:val="single" w:color="auto" w:sz="2"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tcBorders>
              <w:top w:val="single" w:color="auto" w:sz="2" w:space="0"/>
              <w:bottom w:val="single" w:color="auto" w:sz="4"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01030705</w:t>
            </w:r>
          </w:p>
        </w:tc>
        <w:tc>
          <w:tcPr>
            <w:tcW w:w="2541" w:type="pct"/>
            <w:tcBorders>
              <w:top w:val="single" w:color="auto" w:sz="2" w:space="0"/>
              <w:bottom w:val="single" w:color="auto" w:sz="4"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山核桃</w:t>
            </w:r>
          </w:p>
        </w:tc>
        <w:tc>
          <w:tcPr>
            <w:tcW w:w="1807" w:type="pct"/>
            <w:tcBorders>
              <w:top w:val="single" w:color="auto" w:sz="2" w:space="0"/>
              <w:bottom w:val="single" w:color="auto" w:sz="4"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tcBorders>
              <w:top w:val="single" w:color="auto" w:sz="4"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01030703</w:t>
            </w:r>
          </w:p>
        </w:tc>
        <w:tc>
          <w:tcPr>
            <w:tcW w:w="2541" w:type="pct"/>
            <w:tcBorders>
              <w:top w:val="single" w:color="auto" w:sz="4"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黑核桃</w:t>
            </w:r>
          </w:p>
        </w:tc>
        <w:tc>
          <w:tcPr>
            <w:tcW w:w="1807" w:type="pct"/>
            <w:tcBorders>
              <w:top w:val="single" w:color="auto" w:sz="4"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01030706</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板栗</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01030708</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椰子</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01030710</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扁桃</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01030711</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开心果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01030712</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杏仁</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01030713</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松子</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01030714</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香榧</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01030715</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腰果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01030716</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白果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01030717</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榛子</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01030799</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其他坚果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010308</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荚果类</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01030801</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酸豆（酸角）</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01030899</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其他荚果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010309</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果用瓜类</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01030901</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西瓜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01030902</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甜瓜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01030999</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其他果用瓜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010309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01039999</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其他果品</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01039901</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香蕉</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01039999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01039902</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山竹</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01039999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01039903</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罗汉果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01039999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01039904</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蛇皮果（沙叻）</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01039999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01039999</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其他未分类果品</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01039999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蔬菜</w:t>
            </w:r>
          </w:p>
        </w:tc>
        <w:tc>
          <w:tcPr>
            <w:tcW w:w="1807" w:type="pct"/>
            <w:shd w:val="clear" w:color="auto" w:fill="auto"/>
            <w:vAlign w:val="center"/>
          </w:tcPr>
          <w:p>
            <w:pPr>
              <w:widowControl/>
              <w:spacing w:line="240" w:lineRule="auto"/>
              <w:jc w:val="left"/>
              <w:rPr>
                <w:rFonts w:ascii="宋体" w:hAnsi="宋体"/>
                <w:kern w:val="0"/>
                <w:sz w:val="18"/>
                <w:szCs w:val="18"/>
              </w:rPr>
            </w:pPr>
            <w:r>
              <w:rPr>
                <w:rFonts w:hint="eastAsia" w:ascii="宋体" w:hAnsi="宋体"/>
                <w:kern w:val="0"/>
                <w:sz w:val="18"/>
                <w:szCs w:val="18"/>
              </w:rPr>
              <w:t>0</w:t>
            </w:r>
            <w:r>
              <w:rPr>
                <w:rFonts w:ascii="宋体" w:hAnsi="宋体"/>
                <w:kern w:val="0"/>
                <w:sz w:val="18"/>
                <w:szCs w:val="18"/>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010401</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根菜类</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01040101</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萝卜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01040103</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胡萝卜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01040107</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根菾菜（红菜头、紫菜头）</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01040113</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根芹菜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01040199</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其他根菜类</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01040111</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桔梗</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010402</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白菜类</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01040201</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大白菜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01040202</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普通白菜(小白菜、青菜、油菜)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010402</w:t>
            </w:r>
          </w:p>
        </w:tc>
      </w:tr>
    </w:tbl>
    <w:p>
      <w:pPr>
        <w:pStyle w:val="106"/>
        <w:spacing w:before="156" w:beforeLines="50" w:after="156" w:afterLines="50"/>
        <w:ind w:firstLine="0" w:firstLineChars="0"/>
        <w:jc w:val="center"/>
        <w:rPr>
          <w:rFonts w:ascii="黑体" w:hAnsi="黑体" w:eastAsia="黑体"/>
        </w:rPr>
      </w:pPr>
      <w:r>
        <w:rPr>
          <w:rFonts w:hint="eastAsia" w:ascii="黑体" w:hAnsi="黑体" w:eastAsia="黑体"/>
        </w:rPr>
        <w:t>表</w:t>
      </w:r>
      <w:r>
        <w:rPr>
          <w:rFonts w:ascii="黑体" w:hAnsi="黑体" w:eastAsia="黑体"/>
        </w:rPr>
        <w:t>A.1  种植业产品代码表</w:t>
      </w:r>
      <w:r>
        <w:rPr>
          <w:rFonts w:hAnsi="宋体"/>
        </w:rPr>
        <w:t>（续）</w:t>
      </w:r>
    </w:p>
    <w:tbl>
      <w:tblPr>
        <w:tblStyle w:val="67"/>
        <w:tblW w:w="5033"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30"/>
        <w:gridCol w:w="4795"/>
        <w:gridCol w:w="341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center"/>
              <w:rPr>
                <w:rFonts w:ascii="宋体" w:hAnsi="宋体" w:cs="宋体"/>
                <w:kern w:val="0"/>
                <w:sz w:val="18"/>
                <w:szCs w:val="18"/>
              </w:rPr>
            </w:pPr>
            <w:r>
              <w:rPr>
                <w:rFonts w:hint="eastAsia" w:ascii="宋体" w:hAnsi="宋体" w:cs="宋体"/>
                <w:kern w:val="0"/>
                <w:sz w:val="18"/>
                <w:szCs w:val="18"/>
              </w:rPr>
              <w:t>代码</w:t>
            </w:r>
          </w:p>
        </w:tc>
        <w:tc>
          <w:tcPr>
            <w:tcW w:w="2541" w:type="pct"/>
            <w:shd w:val="clear" w:color="auto" w:fill="auto"/>
            <w:vAlign w:val="center"/>
          </w:tcPr>
          <w:p>
            <w:pPr>
              <w:widowControl/>
              <w:spacing w:line="240" w:lineRule="auto"/>
              <w:jc w:val="center"/>
              <w:rPr>
                <w:rFonts w:ascii="宋体" w:hAnsi="宋体" w:cs="宋体"/>
                <w:kern w:val="0"/>
                <w:sz w:val="18"/>
                <w:szCs w:val="18"/>
              </w:rPr>
            </w:pPr>
            <w:r>
              <w:rPr>
                <w:rFonts w:hint="eastAsia" w:ascii="宋体" w:hAnsi="宋体" w:cs="宋体"/>
                <w:kern w:val="0"/>
                <w:sz w:val="18"/>
                <w:szCs w:val="18"/>
              </w:rPr>
              <w:t>名称</w:t>
            </w:r>
          </w:p>
        </w:tc>
        <w:tc>
          <w:tcPr>
            <w:tcW w:w="1807" w:type="pct"/>
            <w:shd w:val="clear" w:color="auto" w:fill="auto"/>
            <w:vAlign w:val="center"/>
          </w:tcPr>
          <w:p>
            <w:pPr>
              <w:widowControl/>
              <w:spacing w:line="240" w:lineRule="auto"/>
              <w:jc w:val="center"/>
              <w:rPr>
                <w:rFonts w:ascii="宋体" w:hAnsi="宋体" w:cs="宋体"/>
                <w:kern w:val="0"/>
                <w:sz w:val="18"/>
                <w:szCs w:val="18"/>
              </w:rPr>
            </w:pPr>
            <w:r>
              <w:rPr>
                <w:rFonts w:hint="eastAsia" w:ascii="宋体" w:hAnsi="宋体" w:cs="宋体"/>
                <w:kern w:val="0"/>
                <w:sz w:val="18"/>
                <w:szCs w:val="18"/>
              </w:rPr>
              <w:t>父级代码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tcBorders>
              <w:bottom w:val="single" w:color="auto" w:sz="2"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01040203</w:t>
            </w:r>
          </w:p>
        </w:tc>
        <w:tc>
          <w:tcPr>
            <w:tcW w:w="2541" w:type="pct"/>
            <w:tcBorders>
              <w:bottom w:val="single" w:color="auto" w:sz="2"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乌塌菜</w:t>
            </w:r>
          </w:p>
        </w:tc>
        <w:tc>
          <w:tcPr>
            <w:tcW w:w="1807" w:type="pct"/>
            <w:tcBorders>
              <w:bottom w:val="single" w:color="auto" w:sz="2"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tcBorders>
              <w:top w:val="single" w:color="auto" w:sz="2" w:space="0"/>
              <w:bottom w:val="single" w:color="auto" w:sz="4"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01040204</w:t>
            </w:r>
          </w:p>
        </w:tc>
        <w:tc>
          <w:tcPr>
            <w:tcW w:w="2541" w:type="pct"/>
            <w:tcBorders>
              <w:top w:val="single" w:color="auto" w:sz="2" w:space="0"/>
              <w:bottom w:val="single" w:color="auto" w:sz="4"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紫菜薹(红菜薹、红菜、红油菜薹)</w:t>
            </w:r>
          </w:p>
        </w:tc>
        <w:tc>
          <w:tcPr>
            <w:tcW w:w="1807" w:type="pct"/>
            <w:tcBorders>
              <w:top w:val="single" w:color="auto" w:sz="2" w:space="0"/>
              <w:bottom w:val="single" w:color="auto" w:sz="4"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tcBorders>
              <w:top w:val="single" w:color="auto" w:sz="4"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01040205</w:t>
            </w:r>
          </w:p>
        </w:tc>
        <w:tc>
          <w:tcPr>
            <w:tcW w:w="2541" w:type="pct"/>
            <w:tcBorders>
              <w:top w:val="single" w:color="auto" w:sz="4"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菜薹(菜心、薹心菜)</w:t>
            </w:r>
          </w:p>
        </w:tc>
        <w:tc>
          <w:tcPr>
            <w:tcW w:w="1807" w:type="pct"/>
            <w:tcBorders>
              <w:top w:val="single" w:color="auto" w:sz="4"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01040299</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其他白菜类</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010403</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甘蓝类</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01040301</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结球甘蓝（洋白菜、圆白菜、卷心菜、莲花白、椰菜）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01040302</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赤球甘蓝（紫甘蓝、红甘蓝）</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01040303</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报子甘蓝（芽甘蓝）</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01040306</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花椰菜（花菜、菜花）</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01040307</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青花菜（西兰花、绿菜花）</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01040308</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球茎甘蓝（苤蓝）</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01040399</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其他甘蓝类</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010404</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芥菜类</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01040401</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根芥菜（大头菜、疙瘩菜、芥菜头）</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01040402</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叶芥菜（包心芥、辣菜、苦菜、石榴红）</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01040403</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茎芥菜（青头菜、羊角菜）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01040499</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其他芥菜类</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010405</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茄果类</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01040501</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番茄（西红柿）</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01040502</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樱桃番茄（小西红柿）</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01040503</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茄子</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01040504</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辣椒</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01040505</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甜椒</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01040599</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其他茄果类</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010406</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豆类</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01040601</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菜豆（芸豆、二季豆、四季豆）</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01040602</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多花菜豆（大白芸豆、大花豆、大黑豆、看花豆）</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01040603</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豇豆（长豆角、带豆、群带豆）</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01040604</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菜用扁豆（峨眉豆、眉豆）</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01040605</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莱豆</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01040606</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菜用蚕豆</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01040607</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刀豆</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01040608</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豌豆</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01040610</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四棱豆</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01040611</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菜用大豆</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01040612</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藜豆</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01040699</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其他豆类蔬菜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010406</w:t>
            </w:r>
          </w:p>
        </w:tc>
      </w:tr>
    </w:tbl>
    <w:p>
      <w:pPr>
        <w:pStyle w:val="106"/>
        <w:spacing w:before="156" w:beforeLines="50" w:after="156" w:afterLines="50"/>
        <w:ind w:firstLine="0" w:firstLineChars="0"/>
        <w:rPr>
          <w:rFonts w:ascii="黑体" w:hAnsi="黑体" w:eastAsia="黑体"/>
        </w:rPr>
      </w:pPr>
    </w:p>
    <w:p>
      <w:pPr>
        <w:pStyle w:val="106"/>
        <w:spacing w:before="156" w:beforeLines="50" w:after="156" w:afterLines="50"/>
        <w:ind w:firstLine="0" w:firstLineChars="0"/>
        <w:jc w:val="center"/>
        <w:rPr>
          <w:rFonts w:ascii="黑体" w:hAnsi="黑体" w:eastAsia="黑体"/>
        </w:rPr>
      </w:pPr>
      <w:r>
        <w:rPr>
          <w:rFonts w:hint="eastAsia" w:ascii="黑体" w:hAnsi="黑体" w:eastAsia="黑体"/>
        </w:rPr>
        <w:t>表</w:t>
      </w:r>
      <w:r>
        <w:rPr>
          <w:rFonts w:ascii="黑体" w:hAnsi="黑体" w:eastAsia="黑体"/>
        </w:rPr>
        <w:t>A.1  种植业产品代码表</w:t>
      </w:r>
      <w:r>
        <w:rPr>
          <w:rFonts w:hAnsi="宋体"/>
        </w:rPr>
        <w:t>（续）</w:t>
      </w:r>
    </w:p>
    <w:tbl>
      <w:tblPr>
        <w:tblStyle w:val="67"/>
        <w:tblW w:w="5033"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30"/>
        <w:gridCol w:w="4795"/>
        <w:gridCol w:w="341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center"/>
              <w:rPr>
                <w:rFonts w:ascii="宋体" w:hAnsi="宋体" w:cs="宋体"/>
                <w:kern w:val="0"/>
                <w:sz w:val="18"/>
                <w:szCs w:val="18"/>
              </w:rPr>
            </w:pPr>
            <w:r>
              <w:rPr>
                <w:rFonts w:hint="eastAsia" w:ascii="宋体" w:hAnsi="宋体" w:cs="宋体"/>
                <w:kern w:val="0"/>
                <w:sz w:val="18"/>
                <w:szCs w:val="18"/>
              </w:rPr>
              <w:t>代码</w:t>
            </w:r>
          </w:p>
        </w:tc>
        <w:tc>
          <w:tcPr>
            <w:tcW w:w="2541" w:type="pct"/>
            <w:shd w:val="clear" w:color="auto" w:fill="auto"/>
            <w:vAlign w:val="center"/>
          </w:tcPr>
          <w:p>
            <w:pPr>
              <w:widowControl/>
              <w:spacing w:line="240" w:lineRule="auto"/>
              <w:jc w:val="center"/>
              <w:rPr>
                <w:rFonts w:ascii="宋体" w:hAnsi="宋体" w:cs="宋体"/>
                <w:kern w:val="0"/>
                <w:sz w:val="18"/>
                <w:szCs w:val="18"/>
              </w:rPr>
            </w:pPr>
            <w:r>
              <w:rPr>
                <w:rFonts w:hint="eastAsia" w:ascii="宋体" w:hAnsi="宋体" w:cs="宋体"/>
                <w:kern w:val="0"/>
                <w:sz w:val="18"/>
                <w:szCs w:val="18"/>
              </w:rPr>
              <w:t>名称</w:t>
            </w:r>
          </w:p>
        </w:tc>
        <w:tc>
          <w:tcPr>
            <w:tcW w:w="1807" w:type="pct"/>
            <w:shd w:val="clear" w:color="auto" w:fill="auto"/>
            <w:vAlign w:val="center"/>
          </w:tcPr>
          <w:p>
            <w:pPr>
              <w:widowControl/>
              <w:spacing w:line="240" w:lineRule="auto"/>
              <w:jc w:val="center"/>
              <w:rPr>
                <w:rFonts w:ascii="宋体" w:hAnsi="宋体" w:cs="宋体"/>
                <w:kern w:val="0"/>
                <w:sz w:val="18"/>
                <w:szCs w:val="18"/>
              </w:rPr>
            </w:pPr>
            <w:r>
              <w:rPr>
                <w:rFonts w:hint="eastAsia" w:ascii="宋体" w:hAnsi="宋体" w:cs="宋体"/>
                <w:kern w:val="0"/>
                <w:sz w:val="18"/>
                <w:szCs w:val="18"/>
              </w:rPr>
              <w:t>父级代码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010407</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瓜类</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tcBorders>
              <w:bottom w:val="single" w:color="auto" w:sz="2"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01040701</w:t>
            </w:r>
          </w:p>
        </w:tc>
        <w:tc>
          <w:tcPr>
            <w:tcW w:w="2541" w:type="pct"/>
            <w:tcBorders>
              <w:bottom w:val="single" w:color="auto" w:sz="2"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黄瓜</w:t>
            </w:r>
          </w:p>
        </w:tc>
        <w:tc>
          <w:tcPr>
            <w:tcW w:w="1807" w:type="pct"/>
            <w:tcBorders>
              <w:bottom w:val="single" w:color="auto" w:sz="2"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tcBorders>
              <w:top w:val="single" w:color="auto" w:sz="2" w:space="0"/>
              <w:bottom w:val="single" w:color="auto" w:sz="4"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01040702</w:t>
            </w:r>
          </w:p>
        </w:tc>
        <w:tc>
          <w:tcPr>
            <w:tcW w:w="2541" w:type="pct"/>
            <w:tcBorders>
              <w:top w:val="single" w:color="auto" w:sz="2" w:space="0"/>
              <w:bottom w:val="single" w:color="auto" w:sz="4"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冬瓜</w:t>
            </w:r>
          </w:p>
        </w:tc>
        <w:tc>
          <w:tcPr>
            <w:tcW w:w="1807" w:type="pct"/>
            <w:tcBorders>
              <w:top w:val="single" w:color="auto" w:sz="2" w:space="0"/>
              <w:bottom w:val="single" w:color="auto" w:sz="4"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tcBorders>
              <w:top w:val="single" w:color="auto" w:sz="4"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01040703</w:t>
            </w:r>
          </w:p>
        </w:tc>
        <w:tc>
          <w:tcPr>
            <w:tcW w:w="2541" w:type="pct"/>
            <w:tcBorders>
              <w:top w:val="single" w:color="auto" w:sz="4"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节瓜（毛瓜）</w:t>
            </w:r>
          </w:p>
        </w:tc>
        <w:tc>
          <w:tcPr>
            <w:tcW w:w="1807" w:type="pct"/>
            <w:tcBorders>
              <w:top w:val="single" w:color="auto" w:sz="4"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01040704</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南瓜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01040705</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笋瓜（印度南瓜、玉瓜）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01040706</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西葫芦（角瓜、葫芦瓜、茭瓜、白瓜、小瓜、番瓜、荀瓜）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01040709</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菜瓜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01040712</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苦瓜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01040715</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蛇瓜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01040716</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佛手瓜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01040799</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其他瓜类蔬菜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01040710</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丝瓜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010408</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葱蒜类</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01040801</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韭菜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01040802</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大葱</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01040803</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洋葱</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01040806</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大蒜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01040807</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蒜苗（蒜薹）</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01040811</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细香葱</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01040815</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韭黄</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01040816</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韭苔</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01040899</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其他葱蒜类</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010409</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叶菜类</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01040901</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菠菜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01040902</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芹菜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01040903</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结球莴苣（生菜）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01040904</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莴笋（莴苣、青笋）</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01040905</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油麦菜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01040906</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蕹菜（空心菜、通心菜）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01040909</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苋菜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01040911</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芫荽（香菜）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01040914</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茼蒿</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01040915</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荠菜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01040999</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其他叶菜类</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010409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010410</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薯芋类</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01010401</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马铃薯（土豆、洋芋）</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01041001</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山药</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01041002</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010410</w:t>
            </w:r>
          </w:p>
        </w:tc>
      </w:tr>
    </w:tbl>
    <w:p>
      <w:pPr>
        <w:pStyle w:val="106"/>
        <w:spacing w:before="156" w:beforeLines="50" w:after="156" w:afterLines="50"/>
        <w:ind w:firstLine="0" w:firstLineChars="0"/>
        <w:jc w:val="center"/>
        <w:rPr>
          <w:rFonts w:ascii="黑体" w:hAnsi="黑体" w:eastAsia="黑体"/>
        </w:rPr>
      </w:pPr>
      <w:r>
        <w:rPr>
          <w:rFonts w:ascii="黑体" w:hAnsi="黑体" w:eastAsia="黑体"/>
        </w:rPr>
        <w:t>表A.1  种植业产品代码表</w:t>
      </w:r>
      <w:r>
        <w:rPr>
          <w:rFonts w:hAnsi="宋体"/>
        </w:rPr>
        <w:t>（续）</w:t>
      </w:r>
    </w:p>
    <w:tbl>
      <w:tblPr>
        <w:tblStyle w:val="67"/>
        <w:tblW w:w="5033"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30"/>
        <w:gridCol w:w="4795"/>
        <w:gridCol w:w="341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center"/>
              <w:rPr>
                <w:rFonts w:ascii="宋体" w:hAnsi="宋体" w:cs="宋体"/>
                <w:kern w:val="0"/>
                <w:sz w:val="18"/>
                <w:szCs w:val="18"/>
              </w:rPr>
            </w:pPr>
            <w:r>
              <w:rPr>
                <w:rFonts w:hint="eastAsia" w:ascii="宋体" w:hAnsi="宋体" w:cs="宋体"/>
                <w:kern w:val="0"/>
                <w:sz w:val="18"/>
                <w:szCs w:val="18"/>
              </w:rPr>
              <w:t>代码</w:t>
            </w:r>
          </w:p>
        </w:tc>
        <w:tc>
          <w:tcPr>
            <w:tcW w:w="2541" w:type="pct"/>
            <w:shd w:val="clear" w:color="auto" w:fill="auto"/>
            <w:vAlign w:val="center"/>
          </w:tcPr>
          <w:p>
            <w:pPr>
              <w:widowControl/>
              <w:spacing w:line="240" w:lineRule="auto"/>
              <w:jc w:val="center"/>
              <w:rPr>
                <w:rFonts w:ascii="宋体" w:hAnsi="宋体" w:cs="宋体"/>
                <w:kern w:val="0"/>
                <w:sz w:val="18"/>
                <w:szCs w:val="18"/>
              </w:rPr>
            </w:pPr>
            <w:r>
              <w:rPr>
                <w:rFonts w:hint="eastAsia" w:ascii="宋体" w:hAnsi="宋体" w:cs="宋体"/>
                <w:kern w:val="0"/>
                <w:sz w:val="18"/>
                <w:szCs w:val="18"/>
              </w:rPr>
              <w:t>名称</w:t>
            </w:r>
          </w:p>
        </w:tc>
        <w:tc>
          <w:tcPr>
            <w:tcW w:w="1807" w:type="pct"/>
            <w:shd w:val="clear" w:color="auto" w:fill="auto"/>
            <w:vAlign w:val="center"/>
          </w:tcPr>
          <w:p>
            <w:pPr>
              <w:widowControl/>
              <w:spacing w:line="240" w:lineRule="auto"/>
              <w:jc w:val="center"/>
              <w:rPr>
                <w:rFonts w:ascii="宋体" w:hAnsi="宋体" w:cs="宋体"/>
                <w:kern w:val="0"/>
                <w:sz w:val="18"/>
                <w:szCs w:val="18"/>
              </w:rPr>
            </w:pPr>
            <w:r>
              <w:rPr>
                <w:rFonts w:hint="eastAsia" w:ascii="宋体" w:hAnsi="宋体" w:cs="宋体"/>
                <w:kern w:val="0"/>
                <w:sz w:val="18"/>
                <w:szCs w:val="18"/>
              </w:rPr>
              <w:t>父级代码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tcBorders>
              <w:bottom w:val="single" w:color="auto" w:sz="2"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01041003</w:t>
            </w:r>
          </w:p>
        </w:tc>
        <w:tc>
          <w:tcPr>
            <w:tcW w:w="2541" w:type="pct"/>
            <w:tcBorders>
              <w:bottom w:val="single" w:color="auto" w:sz="2"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芋（芋头、芋艿）</w:t>
            </w:r>
          </w:p>
        </w:tc>
        <w:tc>
          <w:tcPr>
            <w:tcW w:w="1807" w:type="pct"/>
            <w:tcBorders>
              <w:bottom w:val="single" w:color="auto" w:sz="2"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tcBorders>
              <w:top w:val="single" w:color="auto" w:sz="2" w:space="0"/>
              <w:bottom w:val="single" w:color="auto" w:sz="4"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01010402</w:t>
            </w:r>
          </w:p>
        </w:tc>
        <w:tc>
          <w:tcPr>
            <w:tcW w:w="2541" w:type="pct"/>
            <w:tcBorders>
              <w:top w:val="single" w:color="auto" w:sz="2" w:space="0"/>
              <w:bottom w:val="single" w:color="auto" w:sz="4"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甘薯（山芋、红芋、番薯、红薯、白薯、地瓜、红苕）</w:t>
            </w:r>
          </w:p>
        </w:tc>
        <w:tc>
          <w:tcPr>
            <w:tcW w:w="1807" w:type="pct"/>
            <w:tcBorders>
              <w:top w:val="single" w:color="auto" w:sz="2" w:space="0"/>
              <w:bottom w:val="single" w:color="auto" w:sz="4"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tcBorders>
              <w:top w:val="single" w:color="auto" w:sz="4"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01041005</w:t>
            </w:r>
          </w:p>
        </w:tc>
        <w:tc>
          <w:tcPr>
            <w:tcW w:w="2541" w:type="pct"/>
            <w:tcBorders>
              <w:top w:val="single" w:color="auto" w:sz="4"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魔芋</w:t>
            </w:r>
          </w:p>
        </w:tc>
        <w:tc>
          <w:tcPr>
            <w:tcW w:w="1807" w:type="pct"/>
            <w:tcBorders>
              <w:top w:val="single" w:color="auto" w:sz="4"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01041099</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其他薯芋类</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010411</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水生蔬菜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01041101</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莲藕</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01041102</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茭白</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0104110102</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藕带</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01041103</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慈姑</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01041104</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荸荠（马蹄）</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01041107</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莼菜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01041108</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水芹</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01041199</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其他水生蔬菜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010412</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多年生蔬菜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01041201</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竹笋（笋）</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01041202</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香椿</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01041203</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黄花菜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01041204</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百合</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01041208</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芦笋</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01041209</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辣根（马萝卜）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0101030206</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玉米（甜玉米、糯玉米）</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01041299</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其他多年生蔬菜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010413</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芽苗类</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01041301</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绿豆芽</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01041302</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黄豆芽</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01041303</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萝卜芽</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01041304</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蚕豆芽苗</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01041305</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豆苗</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01041310</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香椿芽</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01041311</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花椒芽</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01041309</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黑豆芽</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01041399</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其他芽苗类</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010414</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野生蔬菜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010415</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其他蔬菜</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食用菌</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010601</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伞菌类</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01060101</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香菇</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01060102</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平菇</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tcBorders>
              <w:bottom w:val="single" w:color="auto" w:sz="2"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01060103</w:t>
            </w:r>
          </w:p>
        </w:tc>
        <w:tc>
          <w:tcPr>
            <w:tcW w:w="2541" w:type="pct"/>
            <w:tcBorders>
              <w:bottom w:val="single" w:color="auto" w:sz="2"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杏鲍菇</w:t>
            </w:r>
          </w:p>
        </w:tc>
        <w:tc>
          <w:tcPr>
            <w:tcW w:w="1807" w:type="pct"/>
            <w:tcBorders>
              <w:bottom w:val="single" w:color="auto" w:sz="2"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010601</w:t>
            </w:r>
          </w:p>
        </w:tc>
      </w:tr>
    </w:tbl>
    <w:p>
      <w:pPr>
        <w:pStyle w:val="106"/>
        <w:spacing w:before="156" w:beforeLines="50" w:after="156" w:afterLines="50"/>
        <w:ind w:firstLine="0" w:firstLineChars="0"/>
        <w:jc w:val="center"/>
        <w:rPr>
          <w:rFonts w:ascii="黑体" w:hAnsi="黑体" w:eastAsia="黑体"/>
        </w:rPr>
      </w:pPr>
      <w:r>
        <w:rPr>
          <w:rFonts w:ascii="黑体" w:hAnsi="黑体" w:eastAsia="黑体"/>
        </w:rPr>
        <w:t>表A.1  种植业产品代码表</w:t>
      </w:r>
      <w:r>
        <w:rPr>
          <w:rFonts w:hAnsi="宋体"/>
        </w:rPr>
        <w:t>（续）</w:t>
      </w:r>
    </w:p>
    <w:tbl>
      <w:tblPr>
        <w:tblStyle w:val="67"/>
        <w:tblW w:w="5033"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30"/>
        <w:gridCol w:w="4795"/>
        <w:gridCol w:w="341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center"/>
              <w:rPr>
                <w:rFonts w:ascii="宋体" w:hAnsi="宋体" w:cs="宋体"/>
                <w:kern w:val="0"/>
                <w:sz w:val="18"/>
                <w:szCs w:val="18"/>
              </w:rPr>
            </w:pPr>
            <w:r>
              <w:rPr>
                <w:rFonts w:hint="eastAsia" w:ascii="宋体" w:hAnsi="宋体" w:cs="宋体"/>
                <w:kern w:val="0"/>
                <w:sz w:val="18"/>
                <w:szCs w:val="18"/>
              </w:rPr>
              <w:t>代码</w:t>
            </w:r>
          </w:p>
        </w:tc>
        <w:tc>
          <w:tcPr>
            <w:tcW w:w="2541" w:type="pct"/>
            <w:shd w:val="clear" w:color="auto" w:fill="auto"/>
            <w:vAlign w:val="center"/>
          </w:tcPr>
          <w:p>
            <w:pPr>
              <w:widowControl/>
              <w:spacing w:line="240" w:lineRule="auto"/>
              <w:jc w:val="center"/>
              <w:rPr>
                <w:rFonts w:ascii="宋体" w:hAnsi="宋体" w:cs="宋体"/>
                <w:kern w:val="0"/>
                <w:sz w:val="18"/>
                <w:szCs w:val="18"/>
              </w:rPr>
            </w:pPr>
            <w:r>
              <w:rPr>
                <w:rFonts w:hint="eastAsia" w:ascii="宋体" w:hAnsi="宋体" w:cs="宋体"/>
                <w:kern w:val="0"/>
                <w:sz w:val="18"/>
                <w:szCs w:val="18"/>
              </w:rPr>
              <w:t>名称</w:t>
            </w:r>
          </w:p>
        </w:tc>
        <w:tc>
          <w:tcPr>
            <w:tcW w:w="1807" w:type="pct"/>
            <w:shd w:val="clear" w:color="auto" w:fill="auto"/>
            <w:vAlign w:val="center"/>
          </w:tcPr>
          <w:p>
            <w:pPr>
              <w:widowControl/>
              <w:spacing w:line="240" w:lineRule="auto"/>
              <w:jc w:val="center"/>
              <w:rPr>
                <w:rFonts w:ascii="宋体" w:hAnsi="宋体" w:cs="宋体"/>
                <w:kern w:val="0"/>
                <w:sz w:val="18"/>
                <w:szCs w:val="18"/>
              </w:rPr>
            </w:pPr>
            <w:r>
              <w:rPr>
                <w:rFonts w:hint="eastAsia" w:ascii="宋体" w:hAnsi="宋体" w:cs="宋体"/>
                <w:kern w:val="0"/>
                <w:sz w:val="18"/>
                <w:szCs w:val="18"/>
              </w:rPr>
              <w:t>父级代码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tcBorders>
              <w:top w:val="single" w:color="auto" w:sz="2" w:space="0"/>
              <w:bottom w:val="single" w:color="auto" w:sz="4"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01060106</w:t>
            </w:r>
          </w:p>
        </w:tc>
        <w:tc>
          <w:tcPr>
            <w:tcW w:w="2541" w:type="pct"/>
            <w:tcBorders>
              <w:top w:val="single" w:color="auto" w:sz="2" w:space="0"/>
              <w:bottom w:val="single" w:color="auto" w:sz="4"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金针菇</w:t>
            </w:r>
          </w:p>
        </w:tc>
        <w:tc>
          <w:tcPr>
            <w:tcW w:w="1807" w:type="pct"/>
            <w:tcBorders>
              <w:top w:val="single" w:color="auto" w:sz="2" w:space="0"/>
              <w:bottom w:val="single" w:color="auto" w:sz="4"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tcBorders>
              <w:top w:val="single" w:color="auto" w:sz="4"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01060108</w:t>
            </w:r>
          </w:p>
        </w:tc>
        <w:tc>
          <w:tcPr>
            <w:tcW w:w="2541" w:type="pct"/>
            <w:tcBorders>
              <w:top w:val="single" w:color="auto" w:sz="4"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茶树菇</w:t>
            </w:r>
          </w:p>
        </w:tc>
        <w:tc>
          <w:tcPr>
            <w:tcW w:w="1807" w:type="pct"/>
            <w:tcBorders>
              <w:top w:val="single" w:color="auto" w:sz="4"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01060109</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草菇</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01060114</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滑子菇</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01060115</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鸡腿菇</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01060123</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松茸</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01060124</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口蘑</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01060132</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牛肝菌</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01060199</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其他伞菌</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010602</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耳类</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01060201</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黑木耳</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01060202</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毛木耳</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01060203</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银耳</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01060204</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金耳</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01060299</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其他耳类</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010699</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其他食用菌</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01069901</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竹荪</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010699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01069902</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羊肚菌</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010699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01069999</w:t>
            </w:r>
          </w:p>
        </w:tc>
        <w:tc>
          <w:tcPr>
            <w:tcW w:w="2541"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其他食用菌</w:t>
            </w:r>
          </w:p>
        </w:tc>
        <w:tc>
          <w:tcPr>
            <w:tcW w:w="1807"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010699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652" w:type="pct"/>
            <w:tcBorders>
              <w:bottom w:val="single" w:color="auto" w:sz="8"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0199</w:t>
            </w:r>
          </w:p>
        </w:tc>
        <w:tc>
          <w:tcPr>
            <w:tcW w:w="2541" w:type="pct"/>
            <w:tcBorders>
              <w:bottom w:val="single" w:color="auto" w:sz="8"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其他种植业产品</w:t>
            </w:r>
          </w:p>
        </w:tc>
        <w:tc>
          <w:tcPr>
            <w:tcW w:w="1807" w:type="pct"/>
            <w:tcBorders>
              <w:bottom w:val="single" w:color="auto" w:sz="8"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01</w:t>
            </w:r>
          </w:p>
        </w:tc>
      </w:tr>
    </w:tbl>
    <w:p>
      <w:pPr>
        <w:pStyle w:val="106"/>
        <w:spacing w:before="156" w:beforeLines="50" w:after="156" w:afterLines="50"/>
        <w:ind w:firstLine="0" w:firstLineChars="0"/>
        <w:rPr>
          <w:rFonts w:ascii="黑体" w:hAnsi="黑体" w:eastAsia="黑体"/>
        </w:rPr>
      </w:pPr>
    </w:p>
    <w:p>
      <w:pPr>
        <w:pStyle w:val="106"/>
        <w:ind w:firstLine="420"/>
      </w:pPr>
    </w:p>
    <w:p>
      <w:pPr>
        <w:pStyle w:val="106"/>
        <w:spacing w:before="156" w:beforeLines="50" w:after="156" w:afterLines="50"/>
        <w:ind w:firstLine="0" w:firstLineChars="0"/>
        <w:rPr>
          <w:rFonts w:ascii="黑体" w:hAnsi="黑体" w:eastAsia="黑体"/>
        </w:rPr>
      </w:pPr>
    </w:p>
    <w:p>
      <w:pPr>
        <w:pStyle w:val="127"/>
        <w:numPr>
          <w:ilvl w:val="0"/>
          <w:numId w:val="0"/>
        </w:numPr>
        <w:spacing w:before="156" w:after="156"/>
        <w:rPr>
          <w:rFonts w:hAnsi="黑体"/>
        </w:rPr>
      </w:pPr>
      <w:r>
        <w:rPr>
          <w:rFonts w:hAnsi="黑体"/>
        </w:rPr>
        <w:br w:type="page"/>
      </w:r>
    </w:p>
    <w:p>
      <w:pPr>
        <w:pStyle w:val="128"/>
        <w:spacing w:before="156" w:after="156"/>
      </w:pPr>
      <w:bookmarkStart w:id="285" w:name="_Toc142055487"/>
      <w:bookmarkStart w:id="286" w:name="_Toc142055418"/>
      <w:bookmarkStart w:id="287" w:name="_Toc142055512"/>
      <w:bookmarkStart w:id="288" w:name="_Toc142055387"/>
      <w:bookmarkStart w:id="289" w:name="_Toc142055651"/>
      <w:bookmarkStart w:id="290" w:name="_Toc145069316"/>
      <w:bookmarkStart w:id="291" w:name="_Toc144991493"/>
      <w:bookmarkStart w:id="292" w:name="_Toc144991694"/>
      <w:bookmarkStart w:id="293" w:name="_Toc144991817"/>
      <w:r>
        <w:rPr>
          <w:rFonts w:hint="eastAsia"/>
        </w:rPr>
        <w:t>畜牧业产品分类</w:t>
      </w:r>
      <w:bookmarkEnd w:id="285"/>
      <w:bookmarkEnd w:id="286"/>
      <w:bookmarkEnd w:id="287"/>
      <w:bookmarkEnd w:id="288"/>
      <w:r>
        <w:rPr>
          <w:rFonts w:hint="eastAsia"/>
        </w:rPr>
        <w:t>代码</w:t>
      </w:r>
      <w:bookmarkEnd w:id="289"/>
      <w:bookmarkEnd w:id="290"/>
      <w:bookmarkEnd w:id="291"/>
      <w:bookmarkEnd w:id="292"/>
      <w:bookmarkEnd w:id="293"/>
    </w:p>
    <w:p>
      <w:pPr>
        <w:pStyle w:val="106"/>
        <w:ind w:firstLine="420"/>
      </w:pPr>
      <w:r>
        <w:rPr>
          <w:rFonts w:hint="eastAsia"/>
        </w:rPr>
        <w:t>畜牧业产品分类代码按照表A.2。</w:t>
      </w:r>
    </w:p>
    <w:p>
      <w:pPr>
        <w:pStyle w:val="127"/>
        <w:numPr>
          <w:ilvl w:val="0"/>
          <w:numId w:val="0"/>
        </w:numPr>
        <w:spacing w:before="156" w:after="156"/>
        <w:rPr>
          <w:rFonts w:hAnsi="黑体"/>
        </w:rPr>
      </w:pPr>
      <w:r>
        <w:rPr>
          <w:rFonts w:hint="eastAsia" w:hAnsi="黑体"/>
        </w:rPr>
        <w:t>表</w:t>
      </w:r>
      <w:r>
        <w:rPr>
          <w:rFonts w:hAnsi="黑体"/>
        </w:rPr>
        <w:t>A.</w:t>
      </w:r>
      <w:r>
        <w:rPr>
          <w:rFonts w:hint="eastAsia" w:hAnsi="黑体"/>
        </w:rPr>
        <w:t>2</w:t>
      </w:r>
      <w:r>
        <w:rPr>
          <w:rFonts w:hAnsi="黑体"/>
        </w:rPr>
        <w:t xml:space="preserve">  </w:t>
      </w:r>
      <w:r>
        <w:rPr>
          <w:rFonts w:hint="eastAsia" w:hAnsi="黑体"/>
        </w:rPr>
        <w:t>畜牧业产品代码表</w:t>
      </w:r>
      <w:bookmarkEnd w:id="284"/>
    </w:p>
    <w:tbl>
      <w:tblPr>
        <w:tblStyle w:val="67"/>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031"/>
        <w:gridCol w:w="5216"/>
        <w:gridCol w:w="312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tcBorders>
              <w:top w:val="single" w:color="auto" w:sz="8" w:space="0"/>
              <w:bottom w:val="single" w:color="auto" w:sz="8" w:space="0"/>
            </w:tcBorders>
            <w:shd w:val="clear" w:color="auto" w:fill="auto"/>
            <w:vAlign w:val="center"/>
          </w:tcPr>
          <w:p>
            <w:pPr>
              <w:widowControl/>
              <w:spacing w:line="240" w:lineRule="auto"/>
              <w:jc w:val="center"/>
              <w:rPr>
                <w:rFonts w:ascii="宋体" w:hAnsi="宋体" w:cs="宋体"/>
                <w:kern w:val="0"/>
                <w:sz w:val="18"/>
                <w:szCs w:val="18"/>
              </w:rPr>
            </w:pPr>
            <w:r>
              <w:rPr>
                <w:rFonts w:hint="eastAsia" w:ascii="宋体" w:hAnsi="宋体" w:cs="宋体"/>
                <w:kern w:val="0"/>
                <w:sz w:val="18"/>
                <w:szCs w:val="18"/>
              </w:rPr>
              <w:t>代码</w:t>
            </w:r>
          </w:p>
        </w:tc>
        <w:tc>
          <w:tcPr>
            <w:tcW w:w="2782" w:type="pct"/>
            <w:tcBorders>
              <w:top w:val="single" w:color="auto" w:sz="8" w:space="0"/>
              <w:bottom w:val="single" w:color="auto" w:sz="8" w:space="0"/>
            </w:tcBorders>
            <w:shd w:val="clear" w:color="auto" w:fill="auto"/>
            <w:vAlign w:val="center"/>
          </w:tcPr>
          <w:p>
            <w:pPr>
              <w:widowControl/>
              <w:spacing w:line="240" w:lineRule="auto"/>
              <w:jc w:val="center"/>
              <w:rPr>
                <w:rFonts w:ascii="宋体" w:hAnsi="宋体" w:cs="宋体"/>
                <w:kern w:val="0"/>
                <w:sz w:val="18"/>
                <w:szCs w:val="18"/>
              </w:rPr>
            </w:pPr>
            <w:r>
              <w:rPr>
                <w:rFonts w:hint="eastAsia" w:ascii="宋体" w:hAnsi="宋体" w:cs="宋体"/>
                <w:kern w:val="0"/>
                <w:sz w:val="18"/>
                <w:szCs w:val="18"/>
              </w:rPr>
              <w:t>名称</w:t>
            </w:r>
          </w:p>
        </w:tc>
        <w:tc>
          <w:tcPr>
            <w:tcW w:w="1668" w:type="pct"/>
            <w:tcBorders>
              <w:top w:val="single" w:color="auto" w:sz="8" w:space="0"/>
              <w:bottom w:val="single" w:color="auto" w:sz="8" w:space="0"/>
            </w:tcBorders>
            <w:shd w:val="clear" w:color="auto" w:fill="auto"/>
            <w:vAlign w:val="center"/>
          </w:tcPr>
          <w:p>
            <w:pPr>
              <w:widowControl/>
              <w:spacing w:line="240" w:lineRule="auto"/>
              <w:jc w:val="center"/>
              <w:rPr>
                <w:rFonts w:ascii="宋体" w:hAnsi="宋体" w:cs="宋体"/>
                <w:kern w:val="0"/>
                <w:sz w:val="18"/>
                <w:szCs w:val="18"/>
              </w:rPr>
            </w:pPr>
            <w:r>
              <w:rPr>
                <w:rFonts w:hint="eastAsia" w:ascii="宋体" w:hAnsi="宋体" w:cs="宋体"/>
                <w:kern w:val="0"/>
                <w:sz w:val="18"/>
                <w:szCs w:val="18"/>
              </w:rPr>
              <w:t>父级代码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tcBorders>
              <w:top w:val="single" w:color="auto" w:sz="8"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w:t>
            </w:r>
          </w:p>
        </w:tc>
        <w:tc>
          <w:tcPr>
            <w:tcW w:w="2782" w:type="pct"/>
            <w:tcBorders>
              <w:top w:val="single" w:color="auto" w:sz="8"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畜牧业产品</w:t>
            </w:r>
          </w:p>
        </w:tc>
        <w:tc>
          <w:tcPr>
            <w:tcW w:w="1668" w:type="pct"/>
            <w:tcBorders>
              <w:top w:val="single" w:color="auto" w:sz="8" w:space="0"/>
            </w:tcBorders>
            <w:shd w:val="clear" w:color="auto" w:fill="auto"/>
            <w:vAlign w:val="center"/>
          </w:tcPr>
          <w:p>
            <w:pPr>
              <w:widowControl/>
              <w:spacing w:line="240" w:lineRule="auto"/>
              <w:jc w:val="left"/>
              <w:rPr>
                <w:rFonts w:ascii="宋体" w:hAnsi="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0201</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家畜类</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020101</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猪</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02010102</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猪肉</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020101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02010103</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猪内脏（猪肝、猪心、诛神、猪胃、猪大肠、猪小肠、猪肺等）</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020101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02010199</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其他猪产品（猪头、猪耳、猪舌、猪尾、猪蹄、猪血、猪皮、猪骨、猪皮等）</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020101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020102</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牛</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02010202</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牛肉</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020102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02010205</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牛内脏</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020102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02010299</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其他牛产品</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020102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020103</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羊</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02010302</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羊肉</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020103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02010306</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羊内脏</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020103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02010399</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其他羊产品</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020103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020104</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兔</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02010402</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兔肉</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020104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02010499</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其他兔产品</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020104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020105</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马</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02010502</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马肉</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020105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02010599</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其他马产品</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020105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020106</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驴</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02010602</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驴肉</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020106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02010699</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其他驴产品</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020106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020199</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其他家畜及其产品</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禽类</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020201</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鸡</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02020102</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鸡肉</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02020103</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鸡蛋</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02020104</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鸡内脏</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02020199</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其他鸡产品</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020202</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鸭</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02020202</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鸭肉</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02020203</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鸭蛋</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02020205</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鸭内脏</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02020299</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其他鸭产品</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020202</w:t>
            </w:r>
          </w:p>
        </w:tc>
      </w:tr>
    </w:tbl>
    <w:p>
      <w:pPr>
        <w:pStyle w:val="106"/>
        <w:spacing w:before="156" w:beforeLines="50" w:after="156" w:afterLines="50"/>
        <w:ind w:firstLine="0" w:firstLineChars="0"/>
        <w:jc w:val="center"/>
        <w:rPr>
          <w:rFonts w:ascii="黑体" w:hAnsi="黑体" w:eastAsia="黑体"/>
        </w:rPr>
      </w:pPr>
      <w:r>
        <w:rPr>
          <w:rFonts w:ascii="黑体" w:hAnsi="黑体" w:eastAsia="黑体"/>
        </w:rPr>
        <w:t>表A.2  畜牧业产品代码表</w:t>
      </w:r>
      <w:r>
        <w:rPr>
          <w:rFonts w:hAnsi="宋体"/>
        </w:rPr>
        <w:t>（续）</w:t>
      </w:r>
    </w:p>
    <w:tbl>
      <w:tblPr>
        <w:tblStyle w:val="67"/>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031"/>
        <w:gridCol w:w="5216"/>
        <w:gridCol w:w="312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tcBorders>
              <w:top w:val="single" w:color="auto" w:sz="8" w:space="0"/>
              <w:bottom w:val="single" w:color="auto" w:sz="8" w:space="0"/>
            </w:tcBorders>
            <w:shd w:val="clear" w:color="auto" w:fill="auto"/>
            <w:vAlign w:val="center"/>
          </w:tcPr>
          <w:p>
            <w:pPr>
              <w:widowControl/>
              <w:spacing w:line="240" w:lineRule="auto"/>
              <w:jc w:val="center"/>
              <w:rPr>
                <w:rFonts w:ascii="宋体" w:hAnsi="宋体" w:cs="宋体"/>
                <w:kern w:val="0"/>
                <w:sz w:val="18"/>
                <w:szCs w:val="18"/>
              </w:rPr>
            </w:pPr>
            <w:r>
              <w:rPr>
                <w:rFonts w:hint="eastAsia" w:ascii="宋体" w:hAnsi="宋体" w:cs="宋体"/>
                <w:kern w:val="0"/>
                <w:sz w:val="18"/>
                <w:szCs w:val="18"/>
              </w:rPr>
              <w:t>代码</w:t>
            </w:r>
          </w:p>
        </w:tc>
        <w:tc>
          <w:tcPr>
            <w:tcW w:w="2782" w:type="pct"/>
            <w:tcBorders>
              <w:top w:val="single" w:color="auto" w:sz="8" w:space="0"/>
              <w:bottom w:val="single" w:color="auto" w:sz="8" w:space="0"/>
            </w:tcBorders>
            <w:shd w:val="clear" w:color="auto" w:fill="auto"/>
            <w:vAlign w:val="center"/>
          </w:tcPr>
          <w:p>
            <w:pPr>
              <w:widowControl/>
              <w:spacing w:line="240" w:lineRule="auto"/>
              <w:jc w:val="center"/>
              <w:rPr>
                <w:rFonts w:ascii="宋体" w:hAnsi="宋体" w:cs="宋体"/>
                <w:kern w:val="0"/>
                <w:sz w:val="18"/>
                <w:szCs w:val="18"/>
              </w:rPr>
            </w:pPr>
            <w:r>
              <w:rPr>
                <w:rFonts w:hint="eastAsia" w:ascii="宋体" w:hAnsi="宋体" w:cs="宋体"/>
                <w:kern w:val="0"/>
                <w:sz w:val="18"/>
                <w:szCs w:val="18"/>
              </w:rPr>
              <w:t>名称</w:t>
            </w:r>
          </w:p>
        </w:tc>
        <w:tc>
          <w:tcPr>
            <w:tcW w:w="1668" w:type="pct"/>
            <w:tcBorders>
              <w:top w:val="single" w:color="auto" w:sz="8" w:space="0"/>
              <w:bottom w:val="single" w:color="auto" w:sz="8" w:space="0"/>
            </w:tcBorders>
            <w:shd w:val="clear" w:color="auto" w:fill="auto"/>
            <w:vAlign w:val="center"/>
          </w:tcPr>
          <w:p>
            <w:pPr>
              <w:widowControl/>
              <w:spacing w:line="240" w:lineRule="auto"/>
              <w:jc w:val="center"/>
              <w:rPr>
                <w:rFonts w:ascii="宋体" w:hAnsi="宋体" w:cs="宋体"/>
                <w:kern w:val="0"/>
                <w:sz w:val="18"/>
                <w:szCs w:val="18"/>
              </w:rPr>
            </w:pPr>
            <w:r>
              <w:rPr>
                <w:rFonts w:hint="eastAsia" w:ascii="宋体" w:hAnsi="宋体" w:cs="宋体"/>
                <w:kern w:val="0"/>
                <w:sz w:val="18"/>
                <w:szCs w:val="18"/>
              </w:rPr>
              <w:t>父级代码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020203</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鹅</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02020302</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鹅肉</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02020303</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鹅蛋</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02020305</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鹅内脏</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02020399</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其他鹅产品</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020204</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鹌鹑</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02020402</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鹌鹑肉</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02020403</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鹌鹑蛋</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020205</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鸽</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02020502</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鸽肉</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02020503</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鸽蛋</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02020599</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其他鸽产品</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020210</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乌骨鸡（乌鸡）</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02021001</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乌骨鸡肉</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020299</w:t>
            </w:r>
          </w:p>
        </w:tc>
        <w:tc>
          <w:tcPr>
            <w:tcW w:w="2782"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其他禽类及其产品</w:t>
            </w:r>
          </w:p>
        </w:tc>
        <w:tc>
          <w:tcPr>
            <w:tcW w:w="1668"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550" w:type="pct"/>
            <w:tcBorders>
              <w:bottom w:val="single" w:color="auto" w:sz="8"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0299</w:t>
            </w:r>
          </w:p>
        </w:tc>
        <w:tc>
          <w:tcPr>
            <w:tcW w:w="2782" w:type="pct"/>
            <w:tcBorders>
              <w:bottom w:val="single" w:color="auto" w:sz="8"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其他畜牧业产品</w:t>
            </w:r>
          </w:p>
        </w:tc>
        <w:tc>
          <w:tcPr>
            <w:tcW w:w="1668" w:type="pct"/>
            <w:tcBorders>
              <w:bottom w:val="single" w:color="auto" w:sz="8" w:space="0"/>
            </w:tcBorders>
            <w:shd w:val="clear" w:color="auto" w:fill="auto"/>
            <w:vAlign w:val="center"/>
          </w:tcPr>
          <w:p>
            <w:pPr>
              <w:widowControl/>
              <w:spacing w:line="240" w:lineRule="auto"/>
              <w:jc w:val="left"/>
              <w:rPr>
                <w:rFonts w:ascii="宋体" w:hAnsi="宋体"/>
                <w:kern w:val="0"/>
                <w:sz w:val="18"/>
                <w:szCs w:val="18"/>
              </w:rPr>
            </w:pPr>
            <w:r>
              <w:rPr>
                <w:rFonts w:hint="eastAsia" w:ascii="宋体" w:hAnsi="宋体"/>
                <w:kern w:val="0"/>
                <w:sz w:val="18"/>
                <w:szCs w:val="18"/>
              </w:rPr>
              <w:t>0</w:t>
            </w:r>
            <w:r>
              <w:rPr>
                <w:rFonts w:ascii="宋体" w:hAnsi="宋体"/>
                <w:kern w:val="0"/>
                <w:sz w:val="18"/>
                <w:szCs w:val="18"/>
              </w:rPr>
              <w:t>2</w:t>
            </w:r>
          </w:p>
        </w:tc>
      </w:tr>
    </w:tbl>
    <w:p>
      <w:pPr>
        <w:pStyle w:val="106"/>
        <w:spacing w:before="156" w:beforeLines="50" w:after="156" w:afterLines="50"/>
        <w:ind w:firstLine="0" w:firstLineChars="0"/>
        <w:rPr>
          <w:rFonts w:ascii="黑体" w:hAnsi="黑体" w:eastAsia="黑体"/>
        </w:rPr>
      </w:pPr>
    </w:p>
    <w:p>
      <w:pPr>
        <w:pStyle w:val="127"/>
        <w:spacing w:before="156" w:after="156"/>
        <w:ind w:left="735"/>
      </w:pPr>
      <w:bookmarkStart w:id="294" w:name="_Toc123632880"/>
      <w:r>
        <w:br w:type="page"/>
      </w:r>
    </w:p>
    <w:p>
      <w:pPr>
        <w:pStyle w:val="128"/>
        <w:spacing w:before="156" w:after="156"/>
      </w:pPr>
      <w:bookmarkStart w:id="295" w:name="_Toc142055513"/>
      <w:bookmarkStart w:id="296" w:name="_Toc142055488"/>
      <w:bookmarkStart w:id="297" w:name="_Toc142055419"/>
      <w:bookmarkStart w:id="298" w:name="_Toc142055388"/>
      <w:bookmarkStart w:id="299" w:name="_Toc144991695"/>
      <w:bookmarkStart w:id="300" w:name="_Toc145069317"/>
      <w:bookmarkStart w:id="301" w:name="_Toc144991494"/>
      <w:bookmarkStart w:id="302" w:name="_Toc144991818"/>
      <w:bookmarkStart w:id="303" w:name="_Toc142055652"/>
      <w:r>
        <w:rPr>
          <w:rFonts w:hint="eastAsia"/>
        </w:rPr>
        <w:t>水产品分类</w:t>
      </w:r>
      <w:bookmarkEnd w:id="295"/>
      <w:bookmarkEnd w:id="296"/>
      <w:bookmarkEnd w:id="297"/>
      <w:bookmarkEnd w:id="298"/>
      <w:r>
        <w:rPr>
          <w:rFonts w:hint="eastAsia"/>
        </w:rPr>
        <w:t>代码</w:t>
      </w:r>
      <w:bookmarkEnd w:id="299"/>
      <w:bookmarkEnd w:id="300"/>
      <w:bookmarkEnd w:id="301"/>
      <w:bookmarkEnd w:id="302"/>
      <w:bookmarkEnd w:id="303"/>
    </w:p>
    <w:p>
      <w:pPr>
        <w:pStyle w:val="106"/>
        <w:ind w:firstLine="420"/>
      </w:pPr>
      <w:r>
        <w:rPr>
          <w:rFonts w:hint="eastAsia"/>
        </w:rPr>
        <w:t>水产品分类代码按照表A.3。</w:t>
      </w:r>
    </w:p>
    <w:p>
      <w:pPr>
        <w:pStyle w:val="127"/>
        <w:numPr>
          <w:ilvl w:val="0"/>
          <w:numId w:val="0"/>
        </w:numPr>
        <w:spacing w:before="156" w:after="156"/>
      </w:pPr>
      <w:r>
        <w:rPr>
          <w:rFonts w:hAnsi="黑体"/>
        </w:rPr>
        <w:t>表A.</w:t>
      </w:r>
      <w:r>
        <w:rPr>
          <w:rFonts w:hint="eastAsia" w:hAnsi="黑体"/>
        </w:rPr>
        <w:t>3</w:t>
      </w:r>
      <w:r>
        <w:rPr>
          <w:rFonts w:hAnsi="黑体"/>
        </w:rPr>
        <w:t xml:space="preserve">  </w:t>
      </w:r>
      <w:r>
        <w:rPr>
          <w:rFonts w:hint="eastAsia"/>
        </w:rPr>
        <w:t>水产品代码表</w:t>
      </w:r>
      <w:bookmarkEnd w:id="294"/>
    </w:p>
    <w:tbl>
      <w:tblPr>
        <w:tblStyle w:val="67"/>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64"/>
        <w:gridCol w:w="3605"/>
        <w:gridCol w:w="360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tcBorders>
              <w:top w:val="single" w:color="auto" w:sz="8" w:space="0"/>
              <w:bottom w:val="single" w:color="auto" w:sz="8" w:space="0"/>
            </w:tcBorders>
            <w:shd w:val="clear" w:color="auto" w:fill="auto"/>
            <w:vAlign w:val="center"/>
          </w:tcPr>
          <w:p>
            <w:pPr>
              <w:widowControl/>
              <w:spacing w:line="240" w:lineRule="auto"/>
              <w:jc w:val="center"/>
              <w:rPr>
                <w:rFonts w:ascii="宋体" w:hAnsi="宋体" w:cs="宋体"/>
                <w:kern w:val="0"/>
                <w:sz w:val="18"/>
                <w:szCs w:val="18"/>
              </w:rPr>
            </w:pPr>
            <w:r>
              <w:rPr>
                <w:rFonts w:hint="eastAsia" w:ascii="宋体" w:hAnsi="宋体" w:cs="宋体"/>
                <w:kern w:val="0"/>
                <w:sz w:val="18"/>
                <w:szCs w:val="18"/>
              </w:rPr>
              <w:t>代码</w:t>
            </w:r>
          </w:p>
        </w:tc>
        <w:tc>
          <w:tcPr>
            <w:tcW w:w="1923" w:type="pct"/>
            <w:tcBorders>
              <w:top w:val="single" w:color="auto" w:sz="8" w:space="0"/>
              <w:bottom w:val="single" w:color="auto" w:sz="8" w:space="0"/>
            </w:tcBorders>
            <w:shd w:val="clear" w:color="auto" w:fill="auto"/>
            <w:vAlign w:val="center"/>
          </w:tcPr>
          <w:p>
            <w:pPr>
              <w:widowControl/>
              <w:spacing w:line="240" w:lineRule="auto"/>
              <w:jc w:val="center"/>
              <w:rPr>
                <w:rFonts w:ascii="宋体" w:hAnsi="宋体" w:cs="宋体"/>
                <w:kern w:val="0"/>
                <w:sz w:val="18"/>
                <w:szCs w:val="18"/>
              </w:rPr>
            </w:pPr>
            <w:r>
              <w:rPr>
                <w:rFonts w:hint="eastAsia" w:ascii="宋体" w:hAnsi="宋体" w:cs="宋体"/>
                <w:kern w:val="0"/>
                <w:sz w:val="18"/>
                <w:szCs w:val="18"/>
              </w:rPr>
              <w:t>名称</w:t>
            </w:r>
          </w:p>
        </w:tc>
        <w:tc>
          <w:tcPr>
            <w:tcW w:w="1923" w:type="pct"/>
            <w:tcBorders>
              <w:top w:val="single" w:color="auto" w:sz="8" w:space="0"/>
              <w:bottom w:val="single" w:color="auto" w:sz="8" w:space="0"/>
            </w:tcBorders>
            <w:shd w:val="clear" w:color="auto" w:fill="auto"/>
            <w:vAlign w:val="center"/>
          </w:tcPr>
          <w:p>
            <w:pPr>
              <w:widowControl/>
              <w:spacing w:line="240" w:lineRule="auto"/>
              <w:jc w:val="center"/>
              <w:rPr>
                <w:rFonts w:ascii="宋体" w:hAnsi="宋体" w:cs="宋体"/>
                <w:kern w:val="0"/>
                <w:sz w:val="18"/>
                <w:szCs w:val="18"/>
              </w:rPr>
            </w:pPr>
            <w:r>
              <w:rPr>
                <w:rFonts w:hint="eastAsia" w:ascii="宋体" w:hAnsi="宋体" w:cs="宋体"/>
                <w:kern w:val="0"/>
                <w:sz w:val="18"/>
                <w:szCs w:val="18"/>
              </w:rPr>
              <w:t>父级代码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tcBorders>
              <w:top w:val="single" w:color="auto" w:sz="8"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w:t>
            </w:r>
          </w:p>
        </w:tc>
        <w:tc>
          <w:tcPr>
            <w:tcW w:w="1923" w:type="pct"/>
            <w:tcBorders>
              <w:top w:val="single" w:color="auto" w:sz="8"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水产品</w:t>
            </w:r>
          </w:p>
        </w:tc>
        <w:tc>
          <w:tcPr>
            <w:tcW w:w="1923" w:type="pct"/>
            <w:tcBorders>
              <w:top w:val="single" w:color="auto" w:sz="8" w:space="0"/>
            </w:tcBorders>
            <w:shd w:val="clear" w:color="auto" w:fill="auto"/>
            <w:vAlign w:val="center"/>
          </w:tcPr>
          <w:p>
            <w:pPr>
              <w:widowControl/>
              <w:spacing w:line="240" w:lineRule="auto"/>
              <w:jc w:val="left"/>
              <w:rPr>
                <w:rFonts w:ascii="宋体" w:hAnsi="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0301</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鱼</w:t>
            </w:r>
          </w:p>
        </w:tc>
        <w:tc>
          <w:tcPr>
            <w:tcW w:w="1923" w:type="pct"/>
            <w:shd w:val="clear" w:color="auto" w:fill="auto"/>
            <w:vAlign w:val="center"/>
          </w:tcPr>
          <w:p>
            <w:pPr>
              <w:widowControl/>
              <w:spacing w:line="240" w:lineRule="auto"/>
              <w:jc w:val="left"/>
              <w:rPr>
                <w:rFonts w:ascii="宋体" w:hAnsi="宋体"/>
                <w:kern w:val="0"/>
                <w:sz w:val="18"/>
                <w:szCs w:val="18"/>
              </w:rPr>
            </w:pPr>
            <w:r>
              <w:rPr>
                <w:rFonts w:hint="eastAsia" w:ascii="宋体" w:hAnsi="宋体"/>
                <w:kern w:val="0"/>
                <w:sz w:val="18"/>
                <w:szCs w:val="18"/>
              </w:rPr>
              <w:t>0</w:t>
            </w:r>
            <w:r>
              <w:rPr>
                <w:rFonts w:ascii="宋体" w:hAnsi="宋体"/>
                <w:kern w:val="0"/>
                <w:sz w:val="18"/>
                <w:szCs w:val="18"/>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030101</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海水鱼</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03010101</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捕捞海水鱼</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030101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03010102</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养殖海水鱼</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030101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030102</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淡水鱼</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03010201</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养殖淡水鱼</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030102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030199</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其他淡水鱼</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030102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0302</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虾</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030201</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海水虾</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03020101</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捕捞海水虾</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030201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03020102</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养殖海水虾</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030201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030202</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淡水虾</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03020201</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养殖淡水虾</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030202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03020299</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其他淡水虾</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030202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0303</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蟹</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030301</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海水蟹</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03030101</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捕捞海水蟹</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030301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03030102</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养殖海水蟹</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030301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030302</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淡水蟹</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03030201</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养殖淡水蟹</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030302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03030299</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其他淡水蟹</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030302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0304</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贝</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030401</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海水贝类</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03040101</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捕捞海水贝</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030401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03040102</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养殖海水贝</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030401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030402</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淡水贝类</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03040201</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养殖淡水贝类</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030402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03040299</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其他淡水贝类</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030402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0305</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藻</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030501</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海水藻</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0305010204</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紫菜</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030501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0305010299</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其他海水藻</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030501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0305010201</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海带</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030501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030502</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淡水藻</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0306</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头足</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w:t>
            </w:r>
          </w:p>
        </w:tc>
      </w:tr>
    </w:tbl>
    <w:p>
      <w:pPr>
        <w:pStyle w:val="106"/>
        <w:spacing w:before="156" w:beforeLines="50" w:after="156" w:afterLines="50"/>
        <w:ind w:firstLine="0" w:firstLineChars="0"/>
        <w:jc w:val="center"/>
        <w:rPr>
          <w:rFonts w:ascii="黑体" w:hAnsi="黑体" w:eastAsia="黑体"/>
        </w:rPr>
      </w:pPr>
      <w:r>
        <w:rPr>
          <w:rFonts w:ascii="黑体" w:hAnsi="黑体" w:eastAsia="黑体"/>
        </w:rPr>
        <w:t>表A.3  水产品代码表</w:t>
      </w:r>
      <w:r>
        <w:rPr>
          <w:rFonts w:hAnsi="宋体"/>
        </w:rPr>
        <w:t>（续）</w:t>
      </w:r>
    </w:p>
    <w:tbl>
      <w:tblPr>
        <w:tblStyle w:val="67"/>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64"/>
        <w:gridCol w:w="3605"/>
        <w:gridCol w:w="360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tcBorders>
              <w:top w:val="single" w:color="auto" w:sz="8" w:space="0"/>
              <w:bottom w:val="single" w:color="auto" w:sz="8" w:space="0"/>
            </w:tcBorders>
            <w:shd w:val="clear" w:color="auto" w:fill="auto"/>
            <w:vAlign w:val="center"/>
          </w:tcPr>
          <w:p>
            <w:pPr>
              <w:widowControl/>
              <w:spacing w:line="240" w:lineRule="auto"/>
              <w:jc w:val="center"/>
              <w:rPr>
                <w:rFonts w:ascii="宋体" w:hAnsi="宋体" w:cs="宋体"/>
                <w:kern w:val="0"/>
                <w:sz w:val="18"/>
                <w:szCs w:val="18"/>
              </w:rPr>
            </w:pPr>
            <w:r>
              <w:rPr>
                <w:rFonts w:hint="eastAsia" w:ascii="宋体" w:hAnsi="宋体" w:cs="宋体"/>
                <w:kern w:val="0"/>
                <w:sz w:val="18"/>
                <w:szCs w:val="18"/>
              </w:rPr>
              <w:t>代码</w:t>
            </w:r>
          </w:p>
        </w:tc>
        <w:tc>
          <w:tcPr>
            <w:tcW w:w="1923" w:type="pct"/>
            <w:tcBorders>
              <w:top w:val="single" w:color="auto" w:sz="8" w:space="0"/>
              <w:bottom w:val="single" w:color="auto" w:sz="8" w:space="0"/>
            </w:tcBorders>
            <w:shd w:val="clear" w:color="auto" w:fill="auto"/>
            <w:vAlign w:val="center"/>
          </w:tcPr>
          <w:p>
            <w:pPr>
              <w:widowControl/>
              <w:spacing w:line="240" w:lineRule="auto"/>
              <w:jc w:val="center"/>
              <w:rPr>
                <w:rFonts w:ascii="宋体" w:hAnsi="宋体" w:cs="宋体"/>
                <w:kern w:val="0"/>
                <w:sz w:val="18"/>
                <w:szCs w:val="18"/>
              </w:rPr>
            </w:pPr>
            <w:r>
              <w:rPr>
                <w:rFonts w:hint="eastAsia" w:ascii="宋体" w:hAnsi="宋体" w:cs="宋体"/>
                <w:kern w:val="0"/>
                <w:sz w:val="18"/>
                <w:szCs w:val="18"/>
              </w:rPr>
              <w:t>名称</w:t>
            </w:r>
          </w:p>
        </w:tc>
        <w:tc>
          <w:tcPr>
            <w:tcW w:w="1923" w:type="pct"/>
            <w:tcBorders>
              <w:top w:val="single" w:color="auto" w:sz="8" w:space="0"/>
              <w:bottom w:val="single" w:color="auto" w:sz="8" w:space="0"/>
            </w:tcBorders>
            <w:shd w:val="clear" w:color="auto" w:fill="auto"/>
            <w:vAlign w:val="center"/>
          </w:tcPr>
          <w:p>
            <w:pPr>
              <w:widowControl/>
              <w:spacing w:line="240" w:lineRule="auto"/>
              <w:jc w:val="center"/>
              <w:rPr>
                <w:rFonts w:ascii="宋体" w:hAnsi="宋体" w:cs="宋体"/>
                <w:kern w:val="0"/>
                <w:sz w:val="18"/>
                <w:szCs w:val="18"/>
              </w:rPr>
            </w:pPr>
            <w:r>
              <w:rPr>
                <w:rFonts w:hint="eastAsia" w:ascii="宋体" w:hAnsi="宋体" w:cs="宋体"/>
                <w:kern w:val="0"/>
                <w:sz w:val="18"/>
                <w:szCs w:val="18"/>
              </w:rPr>
              <w:t>父级代码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030601</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海水头足类</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0306010101</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鱿鱼</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030601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tcBorders>
              <w:bottom w:val="single" w:color="auto" w:sz="2"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0306010102</w:t>
            </w:r>
          </w:p>
        </w:tc>
        <w:tc>
          <w:tcPr>
            <w:tcW w:w="1923" w:type="pct"/>
            <w:tcBorders>
              <w:bottom w:val="single" w:color="auto" w:sz="2"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乌贼</w:t>
            </w:r>
          </w:p>
        </w:tc>
        <w:tc>
          <w:tcPr>
            <w:tcW w:w="1923" w:type="pct"/>
            <w:tcBorders>
              <w:bottom w:val="single" w:color="auto" w:sz="2"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030601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tcBorders>
              <w:top w:val="single" w:color="auto" w:sz="2" w:space="0"/>
              <w:bottom w:val="single" w:color="auto" w:sz="4"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0306010103</w:t>
            </w:r>
          </w:p>
        </w:tc>
        <w:tc>
          <w:tcPr>
            <w:tcW w:w="1923" w:type="pct"/>
            <w:tcBorders>
              <w:top w:val="single" w:color="auto" w:sz="2" w:space="0"/>
              <w:bottom w:val="single" w:color="auto" w:sz="4"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章鱼</w:t>
            </w:r>
          </w:p>
        </w:tc>
        <w:tc>
          <w:tcPr>
            <w:tcW w:w="1923" w:type="pct"/>
            <w:tcBorders>
              <w:top w:val="single" w:color="auto" w:sz="2" w:space="0"/>
              <w:bottom w:val="single" w:color="auto" w:sz="4"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030601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tcBorders>
              <w:top w:val="single" w:color="auto" w:sz="4"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03060199</w:t>
            </w:r>
          </w:p>
        </w:tc>
        <w:tc>
          <w:tcPr>
            <w:tcW w:w="1923" w:type="pct"/>
            <w:tcBorders>
              <w:top w:val="single" w:color="auto" w:sz="4"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其他海水头足类</w:t>
            </w:r>
          </w:p>
        </w:tc>
        <w:tc>
          <w:tcPr>
            <w:tcW w:w="1923" w:type="pct"/>
            <w:tcBorders>
              <w:top w:val="single" w:color="auto" w:sz="4" w:space="0"/>
            </w:tcBorders>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030601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0307010203</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海蜇</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0307010201</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海胆</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0307010202</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海参</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154"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0307</w:t>
            </w:r>
          </w:p>
        </w:tc>
        <w:tc>
          <w:tcPr>
            <w:tcW w:w="1923" w:type="pct"/>
            <w:shd w:val="clear" w:color="auto" w:fill="auto"/>
            <w:vAlign w:val="center"/>
          </w:tcPr>
          <w:p>
            <w:pPr>
              <w:widowControl/>
              <w:spacing w:line="240" w:lineRule="auto"/>
              <w:jc w:val="left"/>
              <w:rPr>
                <w:rFonts w:ascii="宋体" w:hAnsi="宋体"/>
                <w:kern w:val="0"/>
                <w:sz w:val="18"/>
                <w:szCs w:val="18"/>
              </w:rPr>
            </w:pPr>
            <w:r>
              <w:rPr>
                <w:rFonts w:ascii="宋体" w:hAnsi="宋体"/>
                <w:kern w:val="0"/>
                <w:sz w:val="18"/>
                <w:szCs w:val="18"/>
              </w:rPr>
              <w:t>不另分类的其他水产品</w:t>
            </w:r>
          </w:p>
        </w:tc>
        <w:tc>
          <w:tcPr>
            <w:tcW w:w="1923" w:type="pct"/>
            <w:shd w:val="clear" w:color="auto" w:fill="auto"/>
            <w:vAlign w:val="center"/>
          </w:tcPr>
          <w:p>
            <w:pPr>
              <w:widowControl/>
              <w:spacing w:line="240" w:lineRule="auto"/>
              <w:jc w:val="left"/>
              <w:rPr>
                <w:rFonts w:ascii="宋体" w:hAnsi="宋体"/>
                <w:kern w:val="0"/>
                <w:sz w:val="18"/>
                <w:szCs w:val="18"/>
              </w:rPr>
            </w:pPr>
            <w:r>
              <w:rPr>
                <w:rFonts w:hint="eastAsia" w:ascii="宋体" w:hAnsi="宋体"/>
                <w:kern w:val="0"/>
                <w:sz w:val="18"/>
                <w:szCs w:val="18"/>
              </w:rPr>
              <w:t>0</w:t>
            </w:r>
            <w:r>
              <w:rPr>
                <w:rFonts w:ascii="宋体" w:hAnsi="宋体"/>
                <w:kern w:val="0"/>
                <w:sz w:val="18"/>
                <w:szCs w:val="18"/>
              </w:rPr>
              <w:t>3</w:t>
            </w:r>
          </w:p>
        </w:tc>
      </w:tr>
    </w:tbl>
    <w:p>
      <w:pPr>
        <w:pStyle w:val="106"/>
        <w:spacing w:before="156" w:beforeLines="50" w:after="156" w:afterLines="50"/>
        <w:ind w:firstLine="0" w:firstLineChars="0"/>
        <w:rPr>
          <w:rFonts w:ascii="黑体" w:hAnsi="黑体" w:eastAsia="黑体"/>
        </w:rPr>
      </w:pPr>
    </w:p>
    <w:p>
      <w:pPr>
        <w:pStyle w:val="106"/>
        <w:ind w:firstLine="0" w:firstLineChars="0"/>
      </w:pPr>
      <w:r>
        <w:rPr>
          <w:rFonts w:hint="eastAsia"/>
        </w:rPr>
        <w:t xml:space="preserve"> </w:t>
      </w:r>
      <w:r>
        <w:br w:type="page"/>
      </w:r>
    </w:p>
    <w:p>
      <w:pPr>
        <w:pStyle w:val="126"/>
        <w:spacing w:after="156"/>
        <w:rPr>
          <w:lang w:bidi="ar"/>
        </w:rPr>
      </w:pPr>
      <w:r>
        <w:rPr>
          <w:lang w:bidi="ar"/>
        </w:rPr>
        <w:br w:type="textWrapping"/>
      </w:r>
      <w:bookmarkStart w:id="304" w:name="_Toc142055489"/>
      <w:bookmarkStart w:id="305" w:name="_Toc142055420"/>
      <w:bookmarkStart w:id="306" w:name="_Toc142055389"/>
      <w:bookmarkStart w:id="307" w:name="_Toc142055514"/>
      <w:bookmarkStart w:id="308" w:name="_Toc145069333"/>
      <w:bookmarkStart w:id="309" w:name="_Toc142055653"/>
      <w:bookmarkStart w:id="310" w:name="_Toc144991495"/>
      <w:bookmarkStart w:id="311" w:name="_Toc145069318"/>
      <w:bookmarkStart w:id="312" w:name="_Toc144991696"/>
      <w:bookmarkStart w:id="313" w:name="_Toc144991819"/>
      <w:r>
        <w:rPr>
          <w:rFonts w:hint="eastAsia"/>
          <w:lang w:bidi="ar"/>
        </w:rPr>
        <w:t>（规范性）</w:t>
      </w:r>
      <w:r>
        <w:rPr>
          <w:lang w:bidi="ar"/>
        </w:rPr>
        <w:br w:type="textWrapping"/>
      </w:r>
      <w:r>
        <w:rPr>
          <w:rFonts w:hint="eastAsia"/>
          <w:lang w:bidi="ar"/>
        </w:rPr>
        <w:t>食品分类</w:t>
      </w:r>
      <w:bookmarkEnd w:id="304"/>
      <w:bookmarkEnd w:id="305"/>
      <w:bookmarkEnd w:id="306"/>
      <w:bookmarkEnd w:id="307"/>
      <w:r>
        <w:rPr>
          <w:rFonts w:hint="eastAsia"/>
          <w:lang w:bidi="ar"/>
        </w:rPr>
        <w:t>代码</w:t>
      </w:r>
      <w:bookmarkEnd w:id="308"/>
      <w:bookmarkEnd w:id="309"/>
      <w:bookmarkEnd w:id="310"/>
      <w:bookmarkEnd w:id="311"/>
      <w:bookmarkEnd w:id="312"/>
      <w:bookmarkEnd w:id="313"/>
    </w:p>
    <w:p>
      <w:pPr>
        <w:pStyle w:val="106"/>
        <w:ind w:firstLine="420"/>
        <w:rPr>
          <w:lang w:bidi="ar"/>
        </w:rPr>
      </w:pPr>
      <w:r>
        <w:rPr>
          <w:rFonts w:hint="eastAsia"/>
          <w:lang w:bidi="ar"/>
        </w:rPr>
        <w:t>食品分类代码按照表B.1。</w:t>
      </w:r>
    </w:p>
    <w:p>
      <w:pPr>
        <w:pStyle w:val="127"/>
        <w:numPr>
          <w:ilvl w:val="0"/>
          <w:numId w:val="0"/>
        </w:numPr>
        <w:spacing w:before="156" w:after="156"/>
        <w:rPr>
          <w:lang w:bidi="ar"/>
        </w:rPr>
      </w:pPr>
      <w:r>
        <w:rPr>
          <w:rFonts w:hint="eastAsia"/>
          <w:lang w:bidi="ar"/>
        </w:rPr>
        <w:t>表B.1  食品分类代码表</w:t>
      </w:r>
    </w:p>
    <w:tbl>
      <w:tblPr>
        <w:tblStyle w:val="67"/>
        <w:tblW w:w="8984" w:type="dxa"/>
        <w:tblInd w:w="98"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441"/>
        <w:gridCol w:w="354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5" w:hRule="atLeast"/>
        </w:trPr>
        <w:tc>
          <w:tcPr>
            <w:tcW w:w="5441"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rPr>
              <w:t>名称</w:t>
            </w:r>
          </w:p>
        </w:tc>
        <w:tc>
          <w:tcPr>
            <w:tcW w:w="3543"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sz w:val="18"/>
                <w:szCs w:val="18"/>
              </w:rPr>
              <w:t>代码</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5" w:hRule="atLeast"/>
        </w:trPr>
        <w:tc>
          <w:tcPr>
            <w:tcW w:w="5441"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粮食加工品</w:t>
            </w:r>
          </w:p>
        </w:tc>
        <w:tc>
          <w:tcPr>
            <w:tcW w:w="3543"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5" w:hRule="atLeast"/>
        </w:trPr>
        <w:tc>
          <w:tcPr>
            <w:tcW w:w="5441"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食用油、油脂及其制品</w:t>
            </w:r>
          </w:p>
        </w:tc>
        <w:tc>
          <w:tcPr>
            <w:tcW w:w="3543"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5" w:hRule="atLeast"/>
        </w:trPr>
        <w:tc>
          <w:tcPr>
            <w:tcW w:w="5441"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调味品</w:t>
            </w:r>
          </w:p>
        </w:tc>
        <w:tc>
          <w:tcPr>
            <w:tcW w:w="3543"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5" w:hRule="atLeast"/>
        </w:trPr>
        <w:tc>
          <w:tcPr>
            <w:tcW w:w="5441"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肉制品</w:t>
            </w:r>
          </w:p>
        </w:tc>
        <w:tc>
          <w:tcPr>
            <w:tcW w:w="3543"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5" w:hRule="atLeast"/>
        </w:trPr>
        <w:tc>
          <w:tcPr>
            <w:tcW w:w="5441"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乳制品</w:t>
            </w:r>
          </w:p>
        </w:tc>
        <w:tc>
          <w:tcPr>
            <w:tcW w:w="3543"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5" w:hRule="atLeast"/>
        </w:trPr>
        <w:tc>
          <w:tcPr>
            <w:tcW w:w="5441"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饮料</w:t>
            </w:r>
          </w:p>
        </w:tc>
        <w:tc>
          <w:tcPr>
            <w:tcW w:w="3543"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5" w:hRule="atLeast"/>
        </w:trPr>
        <w:tc>
          <w:tcPr>
            <w:tcW w:w="5441"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方便食品</w:t>
            </w:r>
          </w:p>
        </w:tc>
        <w:tc>
          <w:tcPr>
            <w:tcW w:w="3543"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5" w:hRule="atLeast"/>
        </w:trPr>
        <w:tc>
          <w:tcPr>
            <w:tcW w:w="5441"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饼干</w:t>
            </w:r>
          </w:p>
        </w:tc>
        <w:tc>
          <w:tcPr>
            <w:tcW w:w="3543"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5" w:hRule="atLeast"/>
        </w:trPr>
        <w:tc>
          <w:tcPr>
            <w:tcW w:w="5441"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罐头</w:t>
            </w:r>
          </w:p>
        </w:tc>
        <w:tc>
          <w:tcPr>
            <w:tcW w:w="3543"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5" w:hRule="atLeast"/>
        </w:trPr>
        <w:tc>
          <w:tcPr>
            <w:tcW w:w="5441"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冷冻饮品</w:t>
            </w:r>
          </w:p>
        </w:tc>
        <w:tc>
          <w:tcPr>
            <w:tcW w:w="3543"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5" w:hRule="atLeast"/>
        </w:trPr>
        <w:tc>
          <w:tcPr>
            <w:tcW w:w="5441"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速冻食品</w:t>
            </w:r>
          </w:p>
        </w:tc>
        <w:tc>
          <w:tcPr>
            <w:tcW w:w="3543"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11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5" w:hRule="atLeast"/>
        </w:trPr>
        <w:tc>
          <w:tcPr>
            <w:tcW w:w="5441"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薯类和膨化食品</w:t>
            </w:r>
          </w:p>
        </w:tc>
        <w:tc>
          <w:tcPr>
            <w:tcW w:w="3543"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12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5" w:hRule="atLeast"/>
        </w:trPr>
        <w:tc>
          <w:tcPr>
            <w:tcW w:w="5441"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糖果制品</w:t>
            </w:r>
          </w:p>
        </w:tc>
        <w:tc>
          <w:tcPr>
            <w:tcW w:w="3543"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13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5" w:hRule="atLeast"/>
        </w:trPr>
        <w:tc>
          <w:tcPr>
            <w:tcW w:w="5441"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茶叶及相关制品</w:t>
            </w:r>
          </w:p>
        </w:tc>
        <w:tc>
          <w:tcPr>
            <w:tcW w:w="3543"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14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5" w:hRule="atLeast"/>
        </w:trPr>
        <w:tc>
          <w:tcPr>
            <w:tcW w:w="5441"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酒类</w:t>
            </w:r>
          </w:p>
        </w:tc>
        <w:tc>
          <w:tcPr>
            <w:tcW w:w="3543"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5" w:hRule="atLeast"/>
        </w:trPr>
        <w:tc>
          <w:tcPr>
            <w:tcW w:w="5441"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蔬菜制品</w:t>
            </w:r>
          </w:p>
        </w:tc>
        <w:tc>
          <w:tcPr>
            <w:tcW w:w="3543"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16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5" w:hRule="atLeast"/>
        </w:trPr>
        <w:tc>
          <w:tcPr>
            <w:tcW w:w="5441"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水果制品</w:t>
            </w:r>
          </w:p>
        </w:tc>
        <w:tc>
          <w:tcPr>
            <w:tcW w:w="3543"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17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5" w:hRule="atLeast"/>
        </w:trPr>
        <w:tc>
          <w:tcPr>
            <w:tcW w:w="5441"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炒货食品及坚果制品</w:t>
            </w:r>
          </w:p>
        </w:tc>
        <w:tc>
          <w:tcPr>
            <w:tcW w:w="3543"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18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5" w:hRule="atLeast"/>
        </w:trPr>
        <w:tc>
          <w:tcPr>
            <w:tcW w:w="5441"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蛋制品</w:t>
            </w:r>
          </w:p>
        </w:tc>
        <w:tc>
          <w:tcPr>
            <w:tcW w:w="3543"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19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5" w:hRule="atLeast"/>
        </w:trPr>
        <w:tc>
          <w:tcPr>
            <w:tcW w:w="5441"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可可及焙烤咖啡产品</w:t>
            </w:r>
          </w:p>
        </w:tc>
        <w:tc>
          <w:tcPr>
            <w:tcW w:w="3543"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5" w:hRule="atLeast"/>
        </w:trPr>
        <w:tc>
          <w:tcPr>
            <w:tcW w:w="5441"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食糖</w:t>
            </w:r>
          </w:p>
        </w:tc>
        <w:tc>
          <w:tcPr>
            <w:tcW w:w="3543"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21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5" w:hRule="atLeast"/>
        </w:trPr>
        <w:tc>
          <w:tcPr>
            <w:tcW w:w="5441"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水产制品</w:t>
            </w:r>
          </w:p>
        </w:tc>
        <w:tc>
          <w:tcPr>
            <w:tcW w:w="3543"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22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5" w:hRule="atLeast"/>
        </w:trPr>
        <w:tc>
          <w:tcPr>
            <w:tcW w:w="5441"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淀粉及淀粉制品</w:t>
            </w:r>
          </w:p>
        </w:tc>
        <w:tc>
          <w:tcPr>
            <w:tcW w:w="3543"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23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5" w:hRule="atLeast"/>
        </w:trPr>
        <w:tc>
          <w:tcPr>
            <w:tcW w:w="5441"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糕点</w:t>
            </w:r>
          </w:p>
        </w:tc>
        <w:tc>
          <w:tcPr>
            <w:tcW w:w="3543"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24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5" w:hRule="atLeast"/>
        </w:trPr>
        <w:tc>
          <w:tcPr>
            <w:tcW w:w="5441"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蜂产品</w:t>
            </w:r>
          </w:p>
        </w:tc>
        <w:tc>
          <w:tcPr>
            <w:tcW w:w="3543"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26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5" w:hRule="atLeast"/>
        </w:trPr>
        <w:tc>
          <w:tcPr>
            <w:tcW w:w="5441"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保健食品</w:t>
            </w:r>
          </w:p>
        </w:tc>
        <w:tc>
          <w:tcPr>
            <w:tcW w:w="3543"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27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5" w:hRule="atLeast"/>
        </w:trPr>
        <w:tc>
          <w:tcPr>
            <w:tcW w:w="5441"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特殊医学用途配方食品</w:t>
            </w:r>
          </w:p>
        </w:tc>
        <w:tc>
          <w:tcPr>
            <w:tcW w:w="3543"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28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5" w:hRule="atLeast"/>
        </w:trPr>
        <w:tc>
          <w:tcPr>
            <w:tcW w:w="5441"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婴幼儿配方食品</w:t>
            </w:r>
          </w:p>
        </w:tc>
        <w:tc>
          <w:tcPr>
            <w:tcW w:w="3543"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29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5" w:hRule="atLeast"/>
        </w:trPr>
        <w:tc>
          <w:tcPr>
            <w:tcW w:w="5441"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特殊膳食食品</w:t>
            </w:r>
          </w:p>
        </w:tc>
        <w:tc>
          <w:tcPr>
            <w:tcW w:w="3543"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5" w:hRule="atLeast"/>
        </w:trPr>
        <w:tc>
          <w:tcPr>
            <w:tcW w:w="5441"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其他食品</w:t>
            </w:r>
          </w:p>
        </w:tc>
        <w:tc>
          <w:tcPr>
            <w:tcW w:w="3543"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31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5" w:hRule="atLeast"/>
        </w:trPr>
        <w:tc>
          <w:tcPr>
            <w:tcW w:w="5441"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食品添加剂</w:t>
            </w:r>
          </w:p>
        </w:tc>
        <w:tc>
          <w:tcPr>
            <w:tcW w:w="3543"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kern w:val="0"/>
                <w:sz w:val="18"/>
                <w:szCs w:val="18"/>
                <w:lang w:bidi="ar"/>
              </w:rPr>
              <w:t>32</w:t>
            </w:r>
          </w:p>
        </w:tc>
      </w:tr>
      <w:bookmarkEnd w:id="262"/>
    </w:tbl>
    <w:p>
      <w:pPr>
        <w:pStyle w:val="106"/>
        <w:ind w:firstLine="0" w:firstLineChars="0"/>
        <w:sectPr>
          <w:headerReference r:id="rId27" w:type="default"/>
          <w:footerReference r:id="rId29" w:type="default"/>
          <w:headerReference r:id="rId28" w:type="even"/>
          <w:footerReference r:id="rId30" w:type="even"/>
          <w:pgSz w:w="11906" w:h="16838"/>
          <w:pgMar w:top="1928" w:right="1134" w:bottom="1134" w:left="1134" w:header="1418" w:footer="1134" w:gutter="284"/>
          <w:cols w:space="425" w:num="1"/>
          <w:formProt w:val="0"/>
          <w:docGrid w:type="lines" w:linePitch="312" w:charSpace="0"/>
        </w:sectPr>
      </w:pPr>
      <w:bookmarkStart w:id="314" w:name="BookMark6"/>
    </w:p>
    <w:p>
      <w:pPr>
        <w:pStyle w:val="248"/>
        <w:rPr>
          <w:vanish w:val="0"/>
        </w:rPr>
      </w:pPr>
    </w:p>
    <w:p>
      <w:pPr>
        <w:pStyle w:val="249"/>
        <w:rPr>
          <w:vanish w:val="0"/>
        </w:rPr>
      </w:pPr>
    </w:p>
    <w:p>
      <w:pPr>
        <w:pStyle w:val="249"/>
        <w:rPr>
          <w:vanish w:val="0"/>
        </w:rPr>
      </w:pPr>
    </w:p>
    <w:p>
      <w:pPr>
        <w:pStyle w:val="248"/>
        <w:rPr>
          <w:vanish w:val="0"/>
        </w:rPr>
      </w:pPr>
    </w:p>
    <w:p>
      <w:pPr>
        <w:pStyle w:val="249"/>
        <w:rPr>
          <w:vanish w:val="0"/>
        </w:rPr>
      </w:pPr>
    </w:p>
    <w:p>
      <w:pPr>
        <w:pStyle w:val="113"/>
        <w:spacing w:after="156"/>
      </w:pPr>
      <w:bookmarkStart w:id="315" w:name="_Toc135382393"/>
      <w:bookmarkStart w:id="316" w:name="_Toc144991496"/>
      <w:bookmarkStart w:id="317" w:name="_Toc144991697"/>
      <w:bookmarkStart w:id="318" w:name="_Toc142055421"/>
      <w:bookmarkStart w:id="319" w:name="_Toc145069319"/>
      <w:bookmarkStart w:id="320" w:name="_Toc142055515"/>
      <w:bookmarkStart w:id="321" w:name="_Toc141343762"/>
      <w:bookmarkStart w:id="322" w:name="_Toc141355593"/>
      <w:bookmarkStart w:id="323" w:name="_Toc135382375"/>
      <w:bookmarkStart w:id="324" w:name="_Toc144991820"/>
      <w:bookmarkStart w:id="325" w:name="_Toc142055490"/>
      <w:bookmarkStart w:id="326" w:name="_Toc142055390"/>
      <w:bookmarkStart w:id="327" w:name="_Toc142055654"/>
      <w:bookmarkStart w:id="328" w:name="_Toc145069334"/>
      <w:r>
        <w:rPr>
          <w:rFonts w:hint="eastAsia"/>
          <w:spacing w:val="105"/>
        </w:rPr>
        <w:t>参考文</w:t>
      </w:r>
      <w:r>
        <w:rPr>
          <w:rFonts w:hint="eastAsia"/>
        </w:rPr>
        <w:t>献</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pPr>
        <w:pStyle w:val="296"/>
        <w:rPr>
          <w:rFonts w:hAnsi="宋体"/>
        </w:rPr>
      </w:pPr>
      <w:r>
        <w:rPr>
          <w:rFonts w:hint="eastAsia" w:hAnsi="宋体"/>
        </w:rPr>
        <w:t xml:space="preserve">[1]  </w:t>
      </w:r>
      <w:r>
        <w:rPr>
          <w:rFonts w:hAnsi="宋体"/>
        </w:rPr>
        <w:t>GB 11643</w:t>
      </w:r>
      <w:r>
        <w:rPr>
          <w:rFonts w:hint="eastAsia" w:hAnsi="宋体"/>
        </w:rPr>
        <w:t xml:space="preserve">  </w:t>
      </w:r>
      <w:r>
        <w:rPr>
          <w:rFonts w:hAnsi="宋体"/>
        </w:rPr>
        <w:t>公民身份号码</w:t>
      </w:r>
    </w:p>
    <w:p>
      <w:pPr>
        <w:pStyle w:val="296"/>
        <w:rPr>
          <w:rFonts w:hAnsi="宋体"/>
        </w:rPr>
      </w:pPr>
      <w:r>
        <w:rPr>
          <w:rFonts w:hint="eastAsia" w:hAnsi="宋体"/>
        </w:rPr>
        <w:t xml:space="preserve">[2]  </w:t>
      </w:r>
      <w:r>
        <w:rPr>
          <w:rFonts w:hAnsi="宋体"/>
        </w:rPr>
        <w:t>GB/T 15425</w:t>
      </w:r>
      <w:r>
        <w:rPr>
          <w:rFonts w:hint="eastAsia" w:hAnsi="宋体"/>
        </w:rPr>
        <w:t xml:space="preserve">  </w:t>
      </w:r>
      <w:r>
        <w:rPr>
          <w:rFonts w:hAnsi="宋体"/>
        </w:rPr>
        <w:t>商品条码 128 条码</w:t>
      </w:r>
    </w:p>
    <w:p>
      <w:pPr>
        <w:pStyle w:val="106"/>
        <w:ind w:firstLine="420"/>
      </w:pPr>
      <w:r>
        <w:t>[</w:t>
      </w:r>
      <w:r>
        <w:rPr>
          <w:rFonts w:hint="eastAsia"/>
        </w:rPr>
        <w:t>3</w:t>
      </w:r>
      <w:r>
        <w:t xml:space="preserve">]  SG 2—2021 </w:t>
      </w:r>
      <w:r>
        <w:rPr>
          <w:rFonts w:hint="eastAsia"/>
        </w:rPr>
        <w:t xml:space="preserve"> 市场监管基础数据元</w:t>
      </w:r>
    </w:p>
    <w:p>
      <w:pPr>
        <w:pStyle w:val="296"/>
        <w:rPr>
          <w:rFonts w:hAnsi="宋体"/>
        </w:rPr>
      </w:pPr>
      <w:r>
        <w:rPr>
          <w:rFonts w:hint="eastAsia" w:hAnsi="宋体"/>
        </w:rPr>
        <w:t>[4]  省级追溯平台与国家农产品质量安全追溯管理信息平台对接指南（农质管函[2019]167号）</w:t>
      </w:r>
    </w:p>
    <w:p>
      <w:pPr>
        <w:pStyle w:val="106"/>
        <w:ind w:firstLine="420"/>
        <w:rPr>
          <w:color w:val="auto"/>
          <w:highlight w:val="none"/>
        </w:rPr>
      </w:pPr>
      <w:r>
        <w:rPr>
          <w:rFonts w:hint="eastAsia" w:hAnsi="宋体"/>
        </w:rPr>
        <w:t>[5]</w:t>
      </w:r>
      <w:r>
        <w:rPr>
          <w:rFonts w:hint="eastAsia"/>
        </w:rPr>
        <w:t xml:space="preserve"> </w:t>
      </w:r>
      <w:r>
        <w:rPr>
          <w:rFonts w:hint="eastAsia"/>
          <w:color w:val="auto"/>
          <w:highlight w:val="none"/>
        </w:rPr>
        <w:t xml:space="preserve"> 浙江省食品安全数字化追溯规定</w:t>
      </w:r>
    </w:p>
    <w:p>
      <w:pPr>
        <w:pStyle w:val="106"/>
        <w:ind w:firstLine="420"/>
      </w:pPr>
    </w:p>
    <w:p>
      <w:pPr>
        <w:pStyle w:val="106"/>
        <w:ind w:firstLine="420"/>
      </w:pPr>
    </w:p>
    <w:p>
      <w:pPr>
        <w:pStyle w:val="106"/>
        <w:ind w:firstLine="0" w:firstLineChars="0"/>
      </w:pPr>
    </w:p>
    <w:p>
      <w:pPr>
        <w:pStyle w:val="106"/>
        <w:ind w:firstLine="420"/>
      </w:pPr>
    </w:p>
    <w:p>
      <w:pPr>
        <w:pStyle w:val="106"/>
        <w:ind w:firstLine="420"/>
      </w:pPr>
    </w:p>
    <w:bookmarkEnd w:id="27"/>
    <w:p>
      <w:pPr>
        <w:pStyle w:val="106"/>
        <w:ind w:firstLine="420"/>
      </w:pPr>
    </w:p>
    <w:bookmarkEnd w:id="314"/>
    <w:p>
      <w:pPr>
        <w:pStyle w:val="106"/>
        <w:ind w:firstLine="0" w:firstLineChars="0"/>
        <w:jc w:val="center"/>
      </w:pPr>
      <w:bookmarkStart w:id="329" w:name="BookMark8"/>
      <w:r>
        <w:drawing>
          <wp:inline distT="0" distB="0" distL="0" distR="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37"/>
                    <a:stretch>
                      <a:fillRect/>
                    </a:stretch>
                  </pic:blipFill>
                  <pic:spPr>
                    <a:xfrm>
                      <a:off x="0" y="0"/>
                      <a:ext cx="1485900" cy="317500"/>
                    </a:xfrm>
                    <a:prstGeom prst="rect">
                      <a:avLst/>
                    </a:prstGeom>
                  </pic:spPr>
                </pic:pic>
              </a:graphicData>
            </a:graphic>
          </wp:inline>
        </w:drawing>
      </w:r>
      <w:bookmarkEnd w:id="329"/>
    </w:p>
    <w:sectPr>
      <w:headerReference r:id="rId31" w:type="default"/>
      <w:footerReference r:id="rId33" w:type="default"/>
      <w:headerReference r:id="rId32" w:type="even"/>
      <w:footerReference r:id="rId34"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Garamond">
    <w:panose1 w:val="02020404030301010803"/>
    <w:charset w:val="00"/>
    <w:family w:val="roman"/>
    <w:pitch w:val="default"/>
    <w:sig w:usb0="00000287" w:usb1="00000000" w:usb2="00000000" w:usb3="00000000" w:csb0="0000009F" w:csb1="DFD70000"/>
  </w:font>
  <w:font w:name="Arial Bold">
    <w:altName w:val="Arial"/>
    <w:panose1 w:val="020B0704020202020204"/>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Century Schoolbook">
    <w:altName w:val="Century"/>
    <w:panose1 w:val="02040604050505020304"/>
    <w:charset w:val="00"/>
    <w:family w:val="roman"/>
    <w:pitch w:val="default"/>
    <w:sig w:usb0="00000000" w:usb1="00000000" w:usb2="00000000" w:usb3="00000000" w:csb0="0000009F" w:csb1="00000000"/>
  </w:font>
  <w:font w:name="PMingLiU">
    <w:altName w:val="Microsoft JhengHei UI"/>
    <w:panose1 w:val="02010601000101010101"/>
    <w:charset w:val="88"/>
    <w:family w:val="roman"/>
    <w:pitch w:val="default"/>
    <w:sig w:usb0="00000000" w:usb1="00000000" w:usb2="00000016" w:usb3="00000000" w:csb0="00100001" w:csb1="00000000"/>
  </w:font>
  <w:font w:name="CIDFont+F4">
    <w:altName w:val="Times New Roman"/>
    <w:panose1 w:val="00000000000000000000"/>
    <w:charset w:val="00"/>
    <w:family w:val="roman"/>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auto"/>
    <w:pitch w:val="default"/>
    <w:sig w:usb0="00000287" w:usb1="00000000" w:usb2="00000000" w:usb3="00000000" w:csb0="2000009F" w:csb1="DFD7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2"/>
    </w:pPr>
    <w:r>
      <w:fldChar w:fldCharType="begin"/>
    </w:r>
    <w:r>
      <w:instrText xml:space="preserve">PAGE   \* MERGEFORMAT</w:instrText>
    </w:r>
    <w:r>
      <w:fldChar w:fldCharType="separate"/>
    </w:r>
    <w:r>
      <w:rPr>
        <w:lang w:val="zh-CN"/>
      </w:rPr>
      <w:t>9</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1"/>
    </w:pPr>
    <w:r>
      <w:fldChar w:fldCharType="begin"/>
    </w:r>
    <w:r>
      <w:instrText xml:space="preserve"> PAGE   \* MERGEFORMAT \* MERGEFORMAT </w:instrText>
    </w:r>
    <w:r>
      <w:fldChar w:fldCharType="separate"/>
    </w:r>
    <w:r>
      <w:t>8</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2"/>
    </w:pPr>
    <w:r>
      <w:fldChar w:fldCharType="begin"/>
    </w:r>
    <w:r>
      <w:instrText xml:space="preserve">PAGE   \* MERGEFORMAT</w:instrText>
    </w:r>
    <w:r>
      <w:fldChar w:fldCharType="separate"/>
    </w:r>
    <w:r>
      <w:rPr>
        <w:lang w:val="zh-CN"/>
      </w:rPr>
      <w:t>21</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1"/>
    </w:pPr>
    <w:r>
      <w:fldChar w:fldCharType="begin"/>
    </w:r>
    <w:r>
      <w:instrText xml:space="preserve"> PAGE   \* MERGEFORMAT \* MERGEFORMAT </w:instrText>
    </w:r>
    <w:r>
      <w:fldChar w:fldCharType="separate"/>
    </w:r>
    <w:r>
      <w:t>20</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2"/>
    </w:pPr>
    <w:r>
      <w:fldChar w:fldCharType="begin"/>
    </w:r>
    <w:r>
      <w:instrText xml:space="preserve">PAGE   \* MERGEFORMAT</w:instrText>
    </w:r>
    <w:r>
      <w:fldChar w:fldCharType="separate"/>
    </w:r>
    <w:r>
      <w:rPr>
        <w:lang w:val="zh-CN"/>
      </w:rPr>
      <w:t>1</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1"/>
    </w:pPr>
    <w:r>
      <w:fldChar w:fldCharType="begin"/>
    </w:r>
    <w:r>
      <w:instrText xml:space="preserve"> PAGE   \* MERGEFORMAT \* MERGEFORMAT </w:instrText>
    </w:r>
    <w:r>
      <w:fldChar w:fldCharType="separate"/>
    </w:r>
    <w: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2"/>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1"/>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2"/>
    </w:pPr>
    <w:r>
      <w:fldChar w:fldCharType="begin"/>
    </w:r>
    <w:r>
      <w:instrText xml:space="preserve">PAGE   \* MERGEFORMAT</w:instrText>
    </w:r>
    <w:r>
      <w:fldChar w:fldCharType="separate"/>
    </w:r>
    <w:r>
      <w:rPr>
        <w:lang w:val="zh-CN"/>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1"/>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2"/>
    </w:pPr>
    <w:r>
      <w:fldChar w:fldCharType="begin"/>
    </w:r>
    <w:r>
      <w:instrText xml:space="preserve">PAGE   \* MERGEFORMAT</w:instrText>
    </w:r>
    <w:r>
      <w:fldChar w:fldCharType="separate"/>
    </w:r>
    <w:r>
      <w:rPr>
        <w:lang w:val="zh-CN"/>
      </w:rPr>
      <w:t>III</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1"/>
    </w:pPr>
    <w:r>
      <w:fldChar w:fldCharType="begin"/>
    </w:r>
    <w:r>
      <w:instrText xml:space="preserve"> PAGE   \* MERGEFORMAT \* MERGEFORMAT </w:instrText>
    </w:r>
    <w:r>
      <w:fldChar w:fldCharType="separate"/>
    </w:r>
    <w:r>
      <w:t>III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1"/>
    </w:pPr>
    <w:r>
      <w:fldChar w:fldCharType="begin"/>
    </w:r>
    <w:r>
      <w:instrText xml:space="preserve"> STYLEREF  标准文件_文件编号  \* MERGEFORMAT </w:instrText>
    </w:r>
    <w:r>
      <w:fldChar w:fldCharType="separate"/>
    </w:r>
    <w:r>
      <w:t>DB31/T 310XX.2—202X、DB32/T 310XX.2—202X</w:t>
    </w:r>
    <w:r>
      <w:br w:type="textWrapping"/>
    </w:r>
    <w:r>
      <w:t>DB33/T 310XX.2—202X、DB34/T 310XX.2—202X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2"/>
    </w:pPr>
    <w:r>
      <w:fldChar w:fldCharType="begin"/>
    </w:r>
    <w:r>
      <w:instrText xml:space="preserve"> STYLEREF  标准文件_文件编号 \* MERGEFORMAT </w:instrText>
    </w:r>
    <w:r>
      <w:fldChar w:fldCharType="separate"/>
    </w:r>
    <w:r>
      <w:t>DB31/T 310XX.2—202X、DB32/T 310XX.2—202X</w:t>
    </w:r>
    <w:r>
      <w:br w:type="textWrapping"/>
    </w:r>
    <w:r>
      <w:t>DB33/T 310XX.2—202X、DB34/T 310XX.2—202X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1"/>
    </w:pPr>
    <w:r>
      <w:fldChar w:fldCharType="begin"/>
    </w:r>
    <w:r>
      <w:instrText xml:space="preserve"> STYLEREF  标准文件_文件编号  \* MERGEFORMAT </w:instrText>
    </w:r>
    <w:r>
      <w:fldChar w:fldCharType="separate"/>
    </w:r>
    <w:r>
      <w:t>DB31/T 310XX.2—202X、DB32/T 310XX.2—202X</w:t>
    </w:r>
    <w:r>
      <w:br w:type="textWrapping"/>
    </w:r>
    <w:r>
      <w:t>DB33/T 310XX.2—202X、DB34/T 310XX.2—202X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2"/>
    </w:pPr>
    <w:r>
      <w:fldChar w:fldCharType="begin"/>
    </w:r>
    <w:r>
      <w:instrText xml:space="preserve"> STYLEREF  标准文件_文件编号 \* MERGEFORMAT </w:instrText>
    </w:r>
    <w:r>
      <w:fldChar w:fldCharType="separate"/>
    </w:r>
    <w:r>
      <w:t>DB31/T 310XX.2—202X、DB32/T 310XX.2—202X</w:t>
    </w:r>
    <w:r>
      <w:br w:type="textWrapping"/>
    </w:r>
    <w:r>
      <w:t>DB33/T 310XX.2—202X、DB34/T 310XX.2—202X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1"/>
    </w:pPr>
    <w:r>
      <w:fldChar w:fldCharType="begin"/>
    </w:r>
    <w:r>
      <w:instrText xml:space="preserve"> STYLEREF  标准文件_文件编号  \* MERGEFORMAT </w:instrText>
    </w:r>
    <w:r>
      <w:fldChar w:fldCharType="separate"/>
    </w:r>
    <w:r>
      <w:t>DB31/T 310XX.2—202X、DB32/T 310XX.2—202X</w:t>
    </w:r>
    <w:r>
      <w:br w:type="textWrapping"/>
    </w:r>
    <w:r>
      <w:t>DB33/T 310XX.2—202X、DB34/T 310XX.2—202X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2"/>
    </w:pPr>
    <w:r>
      <w:fldChar w:fldCharType="begin"/>
    </w:r>
    <w:r>
      <w:instrText xml:space="preserve"> STYLEREF  标准文件_文件编号 \* MERGEFORMAT </w:instrText>
    </w:r>
    <w:r>
      <w:fldChar w:fldCharType="separate"/>
    </w:r>
    <w:r>
      <w:t>DB31/T 310XX.2—202X、DB32/T 310XX.2—202X</w:t>
    </w:r>
    <w:r>
      <w:br w:type="textWrapping"/>
    </w:r>
    <w:r>
      <w:t>DB33/T 310XX.2—202X、DB34/T 310XX.2—202X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1"/>
    </w:pPr>
    <w:r>
      <w:fldChar w:fldCharType="begin"/>
    </w:r>
    <w:r>
      <w:instrText xml:space="preserve"> STYLEREF  标准文件_文件编号  \* MERGEFORMAT </w:instrText>
    </w:r>
    <w:r>
      <w:fldChar w:fldCharType="separate"/>
    </w:r>
    <w:r>
      <w:t>DB31/T 310XX.2—202X、DB32/T 310XX.2—202X</w:t>
    </w:r>
    <w:r>
      <w:br w:type="textWrapping"/>
    </w:r>
    <w:r>
      <w:t>DB33/T 310XX.2—202X、DB34/T 310XX.2—202X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2"/>
    </w:pPr>
    <w:r>
      <w:fldChar w:fldCharType="begin"/>
    </w:r>
    <w:r>
      <w:instrText xml:space="preserve"> STYLEREF  标准文件_文件编号 \* MERGEFORMAT </w:instrText>
    </w:r>
    <w:r>
      <w:fldChar w:fldCharType="separate"/>
    </w:r>
    <w:r>
      <w:t>DB31/T 310XX.2—202X、DB32/T 310XX.2—202X</w:t>
    </w:r>
    <w:r>
      <w:br w:type="textWrapping"/>
    </w:r>
    <w:r>
      <w:t>DB33/T 310XX.2—202X、DB34/T 310XX.2—202X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1"/>
    </w:pPr>
    <w:r>
      <w:fldChar w:fldCharType="begin"/>
    </w:r>
    <w:r>
      <w:instrText xml:space="preserve"> STYLEREF  标准文件_文件编号  \* MERGEFORMAT </w:instrText>
    </w:r>
    <w:r>
      <w:fldChar w:fldCharType="separate"/>
    </w:r>
    <w:r>
      <w:t>DB31/T 310XX.2—202X、DB32/T 310XX.2—202X</w:t>
    </w:r>
    <w:r>
      <w:br w:type="textWrapping"/>
    </w:r>
    <w:r>
      <w:t>DB33/T 310XX.2—202X、DB34/T 310XX.2—202X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2"/>
    </w:pPr>
    <w:r>
      <w:fldChar w:fldCharType="begin"/>
    </w:r>
    <w:r>
      <w:instrText xml:space="preserve"> STYLEREF  标准文件_文件编号 \* MERGEFORMAT </w:instrText>
    </w:r>
    <w:r>
      <w:fldChar w:fldCharType="separate"/>
    </w:r>
    <w:r>
      <w:t>DB31/T 310XX.2—202X、DB32/T 310XX.2—202X</w:t>
    </w:r>
    <w:r>
      <w:br w:type="textWrapping"/>
    </w:r>
    <w:r>
      <w:t>DB33/T 310XX.2—202X、DB34/T 310XX.2—202X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1"/>
    </w:pPr>
    <w:r>
      <w:fldChar w:fldCharType="begin"/>
    </w:r>
    <w:r>
      <w:instrText xml:space="preserve"> STYLEREF  标准文件_文件编号  \* MERGEFORMAT </w:instrText>
    </w:r>
    <w:r>
      <w:fldChar w:fldCharType="separate"/>
    </w:r>
    <w:r>
      <w:t>DB31/T 310XX.2—202X、DB32/T 310XX.2—202X</w:t>
    </w:r>
    <w:r>
      <w:br w:type="textWrapping"/>
    </w:r>
    <w:r>
      <w:t>DB33/T 310XX.2—202X、DB34/T 310XX.2—202X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2"/>
    </w:pPr>
    <w:r>
      <w:fldChar w:fldCharType="begin"/>
    </w:r>
    <w:r>
      <w:instrText xml:space="preserve"> STYLEREF  标准文件_文件编号 \* MERGEFORMAT </w:instrText>
    </w:r>
    <w:r>
      <w:fldChar w:fldCharType="separate"/>
    </w:r>
    <w:r>
      <w:t>DB31/T 310XX.2—202X、DB32/T 310XX.2—202X</w:t>
    </w:r>
    <w:r>
      <w:br w:type="textWrapping"/>
    </w:r>
    <w:r>
      <w:t>DB33/T 310XX.2—202X、DB34/T 310XX.2—202X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11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209"/>
      <w:suff w:val="nothing"/>
      <w:lvlText w:val="%1%2.%3　"/>
      <w:lvlJc w:val="left"/>
      <w:pPr>
        <w:ind w:left="0" w:firstLine="0"/>
      </w:pPr>
    </w:lvl>
    <w:lvl w:ilvl="3" w:tentative="0">
      <w:start w:val="1"/>
      <w:numFmt w:val="decimal"/>
      <w:pStyle w:val="168"/>
      <w:suff w:val="nothing"/>
      <w:lvlText w:val="%1%2.%3.%4　"/>
      <w:lvlJc w:val="left"/>
      <w:pPr>
        <w:ind w:left="0" w:firstLine="0"/>
      </w:pPr>
    </w:lvl>
    <w:lvl w:ilvl="4" w:tentative="0">
      <w:start w:val="1"/>
      <w:numFmt w:val="decimal"/>
      <w:pStyle w:val="203"/>
      <w:suff w:val="nothing"/>
      <w:lvlText w:val="%1%2.%3.%4.%5　"/>
      <w:lvlJc w:val="left"/>
      <w:pPr>
        <w:ind w:left="0" w:firstLine="0"/>
      </w:pPr>
    </w:lvl>
    <w:lvl w:ilvl="5" w:tentative="0">
      <w:start w:val="1"/>
      <w:numFmt w:val="decimal"/>
      <w:pStyle w:val="205"/>
      <w:suff w:val="nothing"/>
      <w:lvlText w:val="%1%2.%3.%4.%5.%6　"/>
      <w:lvlJc w:val="left"/>
      <w:pPr>
        <w:ind w:left="0" w:firstLine="0"/>
      </w:pPr>
    </w:lvl>
    <w:lvl w:ilvl="6" w:tentative="0">
      <w:start w:val="1"/>
      <w:numFmt w:val="decimal"/>
      <w:pStyle w:val="20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23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139"/>
      <w:lvlText w:val="%1"/>
      <w:lvlJc w:val="left"/>
      <w:pPr>
        <w:ind w:left="425" w:hanging="425"/>
      </w:pPr>
      <w:rPr>
        <w:rFonts w:hint="eastAsia"/>
      </w:rPr>
    </w:lvl>
    <w:lvl w:ilvl="1" w:tentative="0">
      <w:start w:val="1"/>
      <w:numFmt w:val="decimal"/>
      <w:pStyle w:val="250"/>
      <w:suff w:val="nothing"/>
      <w:lvlText w:val="%10.%2 "/>
      <w:lvlJc w:val="left"/>
      <w:pPr>
        <w:ind w:left="0" w:firstLine="0"/>
      </w:pPr>
      <w:rPr>
        <w:rFonts w:hint="eastAsia" w:ascii="黑体" w:eastAsia="黑体" w:hAnsiTheme="minorHAnsi"/>
        <w:b w:val="0"/>
        <w:i w:val="0"/>
        <w:sz w:val="21"/>
      </w:rPr>
    </w:lvl>
    <w:lvl w:ilvl="2" w:tentative="0">
      <w:start w:val="1"/>
      <w:numFmt w:val="decimal"/>
      <w:pStyle w:val="251"/>
      <w:suff w:val="nothing"/>
      <w:lvlText w:val="%10.%2.%3 "/>
      <w:lvlJc w:val="left"/>
      <w:pPr>
        <w:ind w:left="0" w:firstLine="0"/>
      </w:pPr>
      <w:rPr>
        <w:rFonts w:hint="eastAsia" w:ascii="黑体" w:eastAsia="黑体" w:hAnsiTheme="minorHAnsi"/>
        <w:b w:val="0"/>
        <w:i w:val="0"/>
        <w:sz w:val="21"/>
      </w:rPr>
    </w:lvl>
    <w:lvl w:ilvl="3" w:tentative="0">
      <w:start w:val="1"/>
      <w:numFmt w:val="decimal"/>
      <w:pStyle w:val="252"/>
      <w:suff w:val="nothing"/>
      <w:lvlText w:val="%10.%2.%3.%4 "/>
      <w:lvlJc w:val="left"/>
      <w:pPr>
        <w:ind w:left="0" w:firstLine="0"/>
      </w:pPr>
      <w:rPr>
        <w:rFonts w:hint="eastAsia" w:ascii="黑体" w:eastAsia="黑体" w:hAnsiTheme="minorHAnsi"/>
        <w:b w:val="0"/>
        <w:i w:val="0"/>
        <w:sz w:val="21"/>
      </w:rPr>
    </w:lvl>
    <w:lvl w:ilvl="4" w:tentative="0">
      <w:start w:val="1"/>
      <w:numFmt w:val="decimal"/>
      <w:pStyle w:val="253"/>
      <w:suff w:val="nothing"/>
      <w:lvlText w:val="%10.%2.%3.%4.%5 "/>
      <w:lvlJc w:val="left"/>
      <w:pPr>
        <w:ind w:left="0" w:firstLine="0"/>
      </w:pPr>
      <w:rPr>
        <w:rFonts w:hint="eastAsia" w:ascii="黑体" w:eastAsia="黑体" w:hAnsiTheme="minorHAnsi"/>
        <w:b w:val="0"/>
        <w:i w:val="0"/>
        <w:sz w:val="21"/>
      </w:rPr>
    </w:lvl>
    <w:lvl w:ilvl="5" w:tentative="0">
      <w:start w:val="1"/>
      <w:numFmt w:val="decimal"/>
      <w:pStyle w:val="25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23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11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21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6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13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14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99"/>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568"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8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237"/>
      <w:lvlText w:val=""/>
      <w:lvlJc w:val="left"/>
      <w:pPr>
        <w:ind w:left="851" w:hanging="431"/>
      </w:pPr>
      <w:rPr>
        <w:rFonts w:hint="default" w:ascii="Symbol" w:hAnsi="Symbol"/>
        <w:sz w:val="21"/>
      </w:rPr>
    </w:lvl>
    <w:lvl w:ilvl="2" w:tentative="0">
      <w:start w:val="1"/>
      <w:numFmt w:val="bullet"/>
      <w:pStyle w:val="22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5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224"/>
      <w:lvlText w:val="%1)"/>
      <w:lvlJc w:val="left"/>
      <w:pPr>
        <w:tabs>
          <w:tab w:val="left" w:pos="851"/>
        </w:tabs>
        <w:ind w:left="851" w:hanging="426"/>
      </w:pPr>
      <w:rPr>
        <w:rFonts w:hint="eastAsia" w:ascii="宋体" w:hAnsi="Times New Roman" w:eastAsia="宋体"/>
        <w:sz w:val="21"/>
      </w:rPr>
    </w:lvl>
    <w:lvl w:ilvl="1" w:tentative="0">
      <w:start w:val="1"/>
      <w:numFmt w:val="decimal"/>
      <w:pStyle w:val="159"/>
      <w:lvlText w:val="%2)"/>
      <w:lvlJc w:val="left"/>
      <w:pPr>
        <w:tabs>
          <w:tab w:val="left" w:pos="1276"/>
        </w:tabs>
        <w:ind w:left="1276" w:hanging="425"/>
      </w:pPr>
      <w:rPr>
        <w:rFonts w:hint="eastAsia" w:ascii="宋体" w:hAnsi="Times New Roman" w:eastAsia="宋体"/>
        <w:sz w:val="21"/>
      </w:rPr>
    </w:lvl>
    <w:lvl w:ilvl="2" w:tentative="0">
      <w:start w:val="1"/>
      <w:numFmt w:val="decimal"/>
      <w:pStyle w:val="16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48"/>
      <w:lvlText w:val="%1"/>
      <w:lvlJc w:val="left"/>
      <w:pPr>
        <w:ind w:left="420" w:hanging="420"/>
      </w:pPr>
      <w:rPr>
        <w:rFonts w:hint="eastAsia"/>
      </w:rPr>
    </w:lvl>
    <w:lvl w:ilvl="1" w:tentative="0">
      <w:start w:val="1"/>
      <w:numFmt w:val="decimal"/>
      <w:pStyle w:val="13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23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6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14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6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49"/>
      <w:suff w:val="space"/>
      <w:lvlText w:val="%1"/>
      <w:lvlJc w:val="left"/>
      <w:pPr>
        <w:ind w:left="425" w:hanging="425"/>
      </w:pPr>
      <w:rPr>
        <w:rFonts w:hint="eastAsia"/>
      </w:rPr>
    </w:lvl>
    <w:lvl w:ilvl="1" w:tentative="0">
      <w:start w:val="1"/>
      <w:numFmt w:val="decimal"/>
      <w:pStyle w:val="12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6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21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6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23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126"/>
      <w:suff w:val="nothing"/>
      <w:lvlText w:val="附录%1"/>
      <w:lvlJc w:val="left"/>
      <w:pPr>
        <w:ind w:left="0" w:firstLine="0"/>
      </w:pPr>
      <w:rPr>
        <w:rFonts w:hint="eastAsia"/>
        <w:spacing w:val="100"/>
      </w:rPr>
    </w:lvl>
    <w:lvl w:ilvl="1" w:tentative="0">
      <w:start w:val="1"/>
      <w:numFmt w:val="decimal"/>
      <w:pStyle w:val="128"/>
      <w:suff w:val="nothing"/>
      <w:lvlText w:val="%1.%2　"/>
      <w:lvlJc w:val="left"/>
      <w:pPr>
        <w:ind w:left="0" w:firstLine="0"/>
      </w:pPr>
      <w:rPr>
        <w:rFonts w:hint="eastAsia" w:ascii="黑体" w:eastAsia="黑体"/>
        <w:b w:val="0"/>
        <w:i w:val="0"/>
        <w:sz w:val="21"/>
      </w:rPr>
    </w:lvl>
    <w:lvl w:ilvl="2" w:tentative="0">
      <w:start w:val="1"/>
      <w:numFmt w:val="decimal"/>
      <w:pStyle w:val="129"/>
      <w:suff w:val="nothing"/>
      <w:lvlText w:val="%1.%2.%3　"/>
      <w:lvlJc w:val="left"/>
      <w:pPr>
        <w:ind w:left="0" w:firstLine="0"/>
      </w:pPr>
      <w:rPr>
        <w:rFonts w:hint="eastAsia" w:ascii="黑体" w:eastAsia="黑体"/>
        <w:b w:val="0"/>
        <w:i w:val="0"/>
        <w:sz w:val="21"/>
      </w:rPr>
    </w:lvl>
    <w:lvl w:ilvl="3" w:tentative="0">
      <w:start w:val="1"/>
      <w:numFmt w:val="decimal"/>
      <w:pStyle w:val="131"/>
      <w:suff w:val="nothing"/>
      <w:lvlText w:val="%1.%2.%3.%4　"/>
      <w:lvlJc w:val="left"/>
      <w:pPr>
        <w:ind w:left="0" w:firstLine="0"/>
      </w:pPr>
      <w:rPr>
        <w:rFonts w:hint="eastAsia" w:ascii="黑体" w:eastAsia="黑体"/>
        <w:b w:val="0"/>
        <w:i w:val="0"/>
        <w:sz w:val="21"/>
      </w:rPr>
    </w:lvl>
    <w:lvl w:ilvl="4" w:tentative="0">
      <w:start w:val="1"/>
      <w:numFmt w:val="decimal"/>
      <w:pStyle w:val="132"/>
      <w:suff w:val="nothing"/>
      <w:lvlText w:val="%1.%2.%3.%4.%5　"/>
      <w:lvlJc w:val="left"/>
      <w:pPr>
        <w:ind w:left="0" w:firstLine="0"/>
      </w:pPr>
      <w:rPr>
        <w:rFonts w:hint="eastAsia" w:ascii="黑体" w:eastAsia="黑体"/>
        <w:b w:val="0"/>
        <w:i w:val="0"/>
        <w:sz w:val="21"/>
      </w:rPr>
    </w:lvl>
    <w:lvl w:ilvl="5" w:tentative="0">
      <w:start w:val="1"/>
      <w:numFmt w:val="decimal"/>
      <w:pStyle w:val="13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23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14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22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202"/>
      <w:suff w:val="nothing"/>
      <w:lvlText w:val="%1"/>
      <w:lvlJc w:val="left"/>
      <w:pPr>
        <w:ind w:left="0" w:firstLine="0"/>
      </w:pPr>
      <w:rPr>
        <w:rFonts w:hint="eastAsia"/>
      </w:rPr>
    </w:lvl>
    <w:lvl w:ilvl="1" w:tentative="0">
      <w:start w:val="1"/>
      <w:numFmt w:val="decimal"/>
      <w:pStyle w:val="154"/>
      <w:suff w:val="nothing"/>
      <w:lvlText w:val="%1%2　"/>
      <w:lvlJc w:val="left"/>
      <w:pPr>
        <w:ind w:left="0" w:firstLine="0"/>
      </w:pPr>
      <w:rPr>
        <w:rFonts w:hint="eastAsia" w:ascii="黑体" w:eastAsia="黑体"/>
        <w:b w:val="0"/>
        <w:i w:val="0"/>
        <w:sz w:val="21"/>
      </w:rPr>
    </w:lvl>
    <w:lvl w:ilvl="2" w:tentative="0">
      <w:start w:val="1"/>
      <w:numFmt w:val="decimal"/>
      <w:pStyle w:val="15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15"/>
      <w:suff w:val="nothing"/>
      <w:lvlText w:val="%1%2.%3.%4　"/>
      <w:lvlJc w:val="left"/>
      <w:pPr>
        <w:ind w:left="0" w:firstLine="0"/>
      </w:pPr>
      <w:rPr>
        <w:rFonts w:hint="eastAsia" w:ascii="黑体" w:eastAsia="黑体"/>
        <w:b w:val="0"/>
        <w:i w:val="0"/>
        <w:sz w:val="21"/>
      </w:rPr>
    </w:lvl>
    <w:lvl w:ilvl="4" w:tentative="0">
      <w:start w:val="1"/>
      <w:numFmt w:val="decimal"/>
      <w:pStyle w:val="144"/>
      <w:suff w:val="nothing"/>
      <w:lvlText w:val="%1%2.%3.%4.%5　"/>
      <w:lvlJc w:val="left"/>
      <w:pPr>
        <w:ind w:left="0" w:firstLine="0"/>
      </w:pPr>
      <w:rPr>
        <w:rFonts w:hint="eastAsia" w:ascii="黑体" w:eastAsia="黑体"/>
        <w:b w:val="0"/>
        <w:i w:val="0"/>
        <w:sz w:val="21"/>
      </w:rPr>
    </w:lvl>
    <w:lvl w:ilvl="5" w:tentative="0">
      <w:start w:val="1"/>
      <w:numFmt w:val="decimal"/>
      <w:pStyle w:val="148"/>
      <w:suff w:val="nothing"/>
      <w:lvlText w:val="%1%2.%3.%4.%5.%6　"/>
      <w:lvlJc w:val="left"/>
      <w:pPr>
        <w:ind w:left="0" w:firstLine="0"/>
      </w:pPr>
      <w:rPr>
        <w:rFonts w:hint="eastAsia" w:ascii="黑体" w:eastAsia="黑体"/>
        <w:b w:val="0"/>
        <w:i w:val="0"/>
        <w:sz w:val="21"/>
      </w:rPr>
    </w:lvl>
    <w:lvl w:ilvl="6" w:tentative="0">
      <w:start w:val="1"/>
      <w:numFmt w:val="decimal"/>
      <w:pStyle w:val="15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22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6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8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1" w:cryptProviderType="rsaFull" w:cryptAlgorithmClass="hash" w:cryptAlgorithmType="typeAny" w:cryptAlgorithmSid="4" w:cryptSpinCount="100000" w:hash="po16opgywhJyA1pm2Y2Cvx6Z40M=" w:salt="LcRUF7ZXbyt6h4mt85lehA=="/>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c2ZGZiNzZiNDVlOGViOWVmM2JhOTY0NGJkNjUyYzgifQ=="/>
  </w:docVars>
  <w:rsids>
    <w:rsidRoot w:val="00A9089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7383"/>
    <w:rsid w:val="000303C3"/>
    <w:rsid w:val="000331D3"/>
    <w:rsid w:val="00033B86"/>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2A5D"/>
    <w:rsid w:val="000E4C9E"/>
    <w:rsid w:val="000E6FD7"/>
    <w:rsid w:val="000F06E1"/>
    <w:rsid w:val="000F0E3C"/>
    <w:rsid w:val="000F19D5"/>
    <w:rsid w:val="000F4AEA"/>
    <w:rsid w:val="000F633F"/>
    <w:rsid w:val="000F67E9"/>
    <w:rsid w:val="00104926"/>
    <w:rsid w:val="00113903"/>
    <w:rsid w:val="00113B1E"/>
    <w:rsid w:val="0011711C"/>
    <w:rsid w:val="0012059C"/>
    <w:rsid w:val="00124E4F"/>
    <w:rsid w:val="001260B7"/>
    <w:rsid w:val="001265CB"/>
    <w:rsid w:val="001321C6"/>
    <w:rsid w:val="001325C4"/>
    <w:rsid w:val="00133010"/>
    <w:rsid w:val="001338EE"/>
    <w:rsid w:val="00133AAE"/>
    <w:rsid w:val="00135323"/>
    <w:rsid w:val="001356C4"/>
    <w:rsid w:val="0013704C"/>
    <w:rsid w:val="00141114"/>
    <w:rsid w:val="00142969"/>
    <w:rsid w:val="001446C2"/>
    <w:rsid w:val="001457E7"/>
    <w:rsid w:val="00145D9D"/>
    <w:rsid w:val="00146388"/>
    <w:rsid w:val="001529E5"/>
    <w:rsid w:val="00153C7E"/>
    <w:rsid w:val="00156B25"/>
    <w:rsid w:val="00156E1A"/>
    <w:rsid w:val="00157894"/>
    <w:rsid w:val="00157B55"/>
    <w:rsid w:val="00162D94"/>
    <w:rsid w:val="001642FA"/>
    <w:rsid w:val="001649EB"/>
    <w:rsid w:val="00164BAF"/>
    <w:rsid w:val="00164FA8"/>
    <w:rsid w:val="00165065"/>
    <w:rsid w:val="00165434"/>
    <w:rsid w:val="00165559"/>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695D"/>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2DBF"/>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6A32"/>
    <w:rsid w:val="0022794E"/>
    <w:rsid w:val="00233D64"/>
    <w:rsid w:val="0023482A"/>
    <w:rsid w:val="002359CB"/>
    <w:rsid w:val="00243540"/>
    <w:rsid w:val="0024497B"/>
    <w:rsid w:val="0024515B"/>
    <w:rsid w:val="00246021"/>
    <w:rsid w:val="0024666E"/>
    <w:rsid w:val="00247CEA"/>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5E9B"/>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2EB9"/>
    <w:rsid w:val="00313B85"/>
    <w:rsid w:val="00317988"/>
    <w:rsid w:val="003221B4"/>
    <w:rsid w:val="0032258D"/>
    <w:rsid w:val="00322E62"/>
    <w:rsid w:val="00324D13"/>
    <w:rsid w:val="00324D2A"/>
    <w:rsid w:val="00324EDD"/>
    <w:rsid w:val="00326749"/>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7E8"/>
    <w:rsid w:val="00384FFC"/>
    <w:rsid w:val="003872FC"/>
    <w:rsid w:val="00387ADC"/>
    <w:rsid w:val="00390020"/>
    <w:rsid w:val="003903D6"/>
    <w:rsid w:val="00390EE6"/>
    <w:rsid w:val="0039118F"/>
    <w:rsid w:val="00392AD7"/>
    <w:rsid w:val="003938D9"/>
    <w:rsid w:val="00393B32"/>
    <w:rsid w:val="00394376"/>
    <w:rsid w:val="003943FF"/>
    <w:rsid w:val="003954D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1F1E"/>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1D30"/>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B01"/>
    <w:rsid w:val="005F0D9C"/>
    <w:rsid w:val="005F284E"/>
    <w:rsid w:val="005F4712"/>
    <w:rsid w:val="006015CE"/>
    <w:rsid w:val="00604784"/>
    <w:rsid w:val="00606419"/>
    <w:rsid w:val="006074E5"/>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640D"/>
    <w:rsid w:val="00672060"/>
    <w:rsid w:val="00672BFD"/>
    <w:rsid w:val="006770F4"/>
    <w:rsid w:val="00677A84"/>
    <w:rsid w:val="0068026D"/>
    <w:rsid w:val="00680A27"/>
    <w:rsid w:val="006816A4"/>
    <w:rsid w:val="006819B8"/>
    <w:rsid w:val="006840A6"/>
    <w:rsid w:val="006850CD"/>
    <w:rsid w:val="00685AAB"/>
    <w:rsid w:val="0068718C"/>
    <w:rsid w:val="00695D22"/>
    <w:rsid w:val="006A07AA"/>
    <w:rsid w:val="006A25E5"/>
    <w:rsid w:val="006A2B46"/>
    <w:rsid w:val="006A336D"/>
    <w:rsid w:val="006A37B9"/>
    <w:rsid w:val="006B2672"/>
    <w:rsid w:val="006B54BF"/>
    <w:rsid w:val="006B5F44"/>
    <w:rsid w:val="006B5F90"/>
    <w:rsid w:val="006B62E4"/>
    <w:rsid w:val="006C1BBA"/>
    <w:rsid w:val="006C2079"/>
    <w:rsid w:val="006C55B1"/>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311C"/>
    <w:rsid w:val="007959E8"/>
    <w:rsid w:val="00795E9C"/>
    <w:rsid w:val="007A0521"/>
    <w:rsid w:val="007A2E12"/>
    <w:rsid w:val="007A3475"/>
    <w:rsid w:val="007A41C8"/>
    <w:rsid w:val="007A50C4"/>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7664"/>
    <w:rsid w:val="008F0CDC"/>
    <w:rsid w:val="008F17A3"/>
    <w:rsid w:val="008F1ED3"/>
    <w:rsid w:val="008F23A5"/>
    <w:rsid w:val="008F4736"/>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C8C"/>
    <w:rsid w:val="00965E04"/>
    <w:rsid w:val="009674AD"/>
    <w:rsid w:val="00970CDC"/>
    <w:rsid w:val="00977010"/>
    <w:rsid w:val="00977D02"/>
    <w:rsid w:val="009809BB"/>
    <w:rsid w:val="0098364B"/>
    <w:rsid w:val="00987F87"/>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B6F2D"/>
    <w:rsid w:val="009C27F1"/>
    <w:rsid w:val="009C3152"/>
    <w:rsid w:val="009C4CFA"/>
    <w:rsid w:val="009C5070"/>
    <w:rsid w:val="009D112C"/>
    <w:rsid w:val="009D28C9"/>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2F8"/>
    <w:rsid w:val="00A129D0"/>
    <w:rsid w:val="00A12C33"/>
    <w:rsid w:val="00A138BA"/>
    <w:rsid w:val="00A14C8E"/>
    <w:rsid w:val="00A153D9"/>
    <w:rsid w:val="00A15F09"/>
    <w:rsid w:val="00A169B6"/>
    <w:rsid w:val="00A2214E"/>
    <w:rsid w:val="00A2271D"/>
    <w:rsid w:val="00A237D5"/>
    <w:rsid w:val="00A30EFC"/>
    <w:rsid w:val="00A31984"/>
    <w:rsid w:val="00A32D73"/>
    <w:rsid w:val="00A3367B"/>
    <w:rsid w:val="00A3597D"/>
    <w:rsid w:val="00A36DD1"/>
    <w:rsid w:val="00A4006C"/>
    <w:rsid w:val="00A40091"/>
    <w:rsid w:val="00A4030F"/>
    <w:rsid w:val="00A419FF"/>
    <w:rsid w:val="00A41C79"/>
    <w:rsid w:val="00A41CB5"/>
    <w:rsid w:val="00A42CDF"/>
    <w:rsid w:val="00A4452E"/>
    <w:rsid w:val="00A4472C"/>
    <w:rsid w:val="00A44E69"/>
    <w:rsid w:val="00A4661E"/>
    <w:rsid w:val="00A55BD6"/>
    <w:rsid w:val="00A55D50"/>
    <w:rsid w:val="00A57142"/>
    <w:rsid w:val="00A57699"/>
    <w:rsid w:val="00A648CD"/>
    <w:rsid w:val="00A6537A"/>
    <w:rsid w:val="00A67866"/>
    <w:rsid w:val="00A70B07"/>
    <w:rsid w:val="00A723F8"/>
    <w:rsid w:val="00A77CCB"/>
    <w:rsid w:val="00A83D8D"/>
    <w:rsid w:val="00A8446B"/>
    <w:rsid w:val="00A8473F"/>
    <w:rsid w:val="00A862D6"/>
    <w:rsid w:val="00A8715E"/>
    <w:rsid w:val="00A90895"/>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715B"/>
    <w:rsid w:val="00AE070A"/>
    <w:rsid w:val="00AE101C"/>
    <w:rsid w:val="00AE37E5"/>
    <w:rsid w:val="00AE5EB4"/>
    <w:rsid w:val="00AE717E"/>
    <w:rsid w:val="00AF0C18"/>
    <w:rsid w:val="00AF47C5"/>
    <w:rsid w:val="00AF5398"/>
    <w:rsid w:val="00B04775"/>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B27"/>
    <w:rsid w:val="00B54DDE"/>
    <w:rsid w:val="00B56FBE"/>
    <w:rsid w:val="00B6005B"/>
    <w:rsid w:val="00B60ACF"/>
    <w:rsid w:val="00B62B58"/>
    <w:rsid w:val="00B65149"/>
    <w:rsid w:val="00B66567"/>
    <w:rsid w:val="00B66F52"/>
    <w:rsid w:val="00B66FE5"/>
    <w:rsid w:val="00B72880"/>
    <w:rsid w:val="00B758BF"/>
    <w:rsid w:val="00B77EC8"/>
    <w:rsid w:val="00B80304"/>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4FD"/>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36ED8"/>
    <w:rsid w:val="00E44A83"/>
    <w:rsid w:val="00E4515C"/>
    <w:rsid w:val="00E502C1"/>
    <w:rsid w:val="00E502DD"/>
    <w:rsid w:val="00E50D3A"/>
    <w:rsid w:val="00E51387"/>
    <w:rsid w:val="00E51790"/>
    <w:rsid w:val="00E51E68"/>
    <w:rsid w:val="00E52EFD"/>
    <w:rsid w:val="00E5408A"/>
    <w:rsid w:val="00E56800"/>
    <w:rsid w:val="00E60C63"/>
    <w:rsid w:val="00E62FF9"/>
    <w:rsid w:val="00E635D6"/>
    <w:rsid w:val="00E639BC"/>
    <w:rsid w:val="00E664CC"/>
    <w:rsid w:val="00E70388"/>
    <w:rsid w:val="00E70F92"/>
    <w:rsid w:val="00E7244C"/>
    <w:rsid w:val="00E74C54"/>
    <w:rsid w:val="00E77076"/>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2858"/>
    <w:rsid w:val="00EA58D1"/>
    <w:rsid w:val="00EA61BC"/>
    <w:rsid w:val="00EA681A"/>
    <w:rsid w:val="00EA735B"/>
    <w:rsid w:val="00EB17DE"/>
    <w:rsid w:val="00EB1E69"/>
    <w:rsid w:val="00EB2086"/>
    <w:rsid w:val="00EB5EDF"/>
    <w:rsid w:val="00EB60FE"/>
    <w:rsid w:val="00EB74DB"/>
    <w:rsid w:val="00EC5359"/>
    <w:rsid w:val="00EC562A"/>
    <w:rsid w:val="00ED067A"/>
    <w:rsid w:val="00ED1864"/>
    <w:rsid w:val="00ED2B50"/>
    <w:rsid w:val="00EE0350"/>
    <w:rsid w:val="00EE0719"/>
    <w:rsid w:val="00EE0E80"/>
    <w:rsid w:val="00EE54A6"/>
    <w:rsid w:val="00EE613F"/>
    <w:rsid w:val="00EE7295"/>
    <w:rsid w:val="00EE74FB"/>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27F59"/>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4CFB"/>
    <w:rsid w:val="00F95248"/>
    <w:rsid w:val="00F956A9"/>
    <w:rsid w:val="00F963ED"/>
    <w:rsid w:val="00F966CF"/>
    <w:rsid w:val="00F96CAE"/>
    <w:rsid w:val="00F97752"/>
    <w:rsid w:val="00F97C99"/>
    <w:rsid w:val="00FA4DAC"/>
    <w:rsid w:val="00FA662D"/>
    <w:rsid w:val="00FA73B1"/>
    <w:rsid w:val="00FA7516"/>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1021EF6"/>
    <w:rsid w:val="13DB3D64"/>
    <w:rsid w:val="1D8D0366"/>
    <w:rsid w:val="31216FBF"/>
    <w:rsid w:val="3A06303A"/>
    <w:rsid w:val="3F9462C7"/>
    <w:rsid w:val="484E3C85"/>
    <w:rsid w:val="4BC34FD4"/>
    <w:rsid w:val="516A53A8"/>
    <w:rsid w:val="61AB60F1"/>
    <w:rsid w:val="69F32C89"/>
    <w:rsid w:val="6AAE3A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0" w:semiHidden="0" w:name="toc 5"/>
    <w:lsdException w:qFormat="1" w:uiPriority="0" w:semiHidden="0" w:name="toc 6"/>
    <w:lsdException w:qFormat="1"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name="footnote reference"/>
    <w:lsdException w:qFormat="1" w:unhideWhenUsed="0" w:uiPriority="99" w:semiHidden="0" w:name="annotation reference"/>
    <w:lsdException w:uiPriority="99" w:name="line number"/>
    <w:lsdException w:qFormat="1" w:unhideWhenUsed="0" w:uiPriority="0" w:semiHidden="0"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qFormat="1"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qFormat="1" w:unhideWhenUsed="0" w:uiPriority="0" w:semiHidden="0" w:name="E-mail Signature"/>
    <w:lsdException w:uiPriority="99" w:name="Normal (Web)"/>
    <w:lsdException w:qFormat="1" w:unhideWhenUsed="0" w:uiPriority="0" w:semiHidden="0" w:name="HTML Acronym"/>
    <w:lsdException w:qFormat="1" w:unhideWhenUsed="0" w:uiPriority="0" w:semiHidden="0" w:name="HTML Address"/>
    <w:lsdException w:uiPriority="99" w:name="HTML Cite"/>
    <w:lsdException w:uiPriority="99" w:name="HTML Code"/>
    <w:lsdException w:qFormat="1" w:unhideWhenUsed="0" w:uiPriority="0" w:semiHidden="0" w:name="HTML Definition"/>
    <w:lsdException w:qFormat="1" w:unhideWhenUsed="0" w:uiPriority="0" w:semiHidden="0" w:name="HTML Keyboard"/>
    <w:lsdException w:uiPriority="99"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8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85"/>
    <w:qFormat/>
    <w:uiPriority w:val="9"/>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86"/>
    <w:qFormat/>
    <w:uiPriority w:val="9"/>
    <w:pPr>
      <w:keepNext/>
      <w:keepLines/>
      <w:spacing w:before="260" w:after="260" w:line="416" w:lineRule="auto"/>
      <w:outlineLvl w:val="2"/>
    </w:pPr>
    <w:rPr>
      <w:b/>
      <w:bCs/>
      <w:sz w:val="32"/>
      <w:szCs w:val="32"/>
    </w:rPr>
  </w:style>
  <w:style w:type="paragraph" w:styleId="5">
    <w:name w:val="heading 4"/>
    <w:basedOn w:val="1"/>
    <w:next w:val="1"/>
    <w:link w:val="87"/>
    <w:qFormat/>
    <w:uiPriority w:val="9"/>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88"/>
    <w:qFormat/>
    <w:uiPriority w:val="9"/>
    <w:pPr>
      <w:keepNext/>
      <w:keepLines/>
      <w:adjustRightInd/>
      <w:spacing w:before="280" w:after="290" w:line="376" w:lineRule="auto"/>
      <w:outlineLvl w:val="4"/>
    </w:pPr>
    <w:rPr>
      <w:b/>
      <w:bCs/>
      <w:sz w:val="28"/>
      <w:szCs w:val="28"/>
    </w:rPr>
  </w:style>
  <w:style w:type="paragraph" w:styleId="7">
    <w:name w:val="heading 6"/>
    <w:basedOn w:val="1"/>
    <w:next w:val="1"/>
    <w:link w:val="89"/>
    <w:qFormat/>
    <w:uiPriority w:val="9"/>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9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9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92"/>
    <w:qFormat/>
    <w:uiPriority w:val="0"/>
    <w:pPr>
      <w:keepNext/>
      <w:keepLines/>
      <w:adjustRightInd/>
      <w:spacing w:before="240" w:after="64" w:line="320" w:lineRule="auto"/>
      <w:outlineLvl w:val="8"/>
    </w:pPr>
    <w:rPr>
      <w:rFonts w:ascii="Arial" w:hAnsi="Arial" w:eastAsia="黑体"/>
    </w:rPr>
  </w:style>
  <w:style w:type="character" w:default="1" w:styleId="69">
    <w:name w:val="Default Paragraph Font"/>
    <w:semiHidden/>
    <w:unhideWhenUsed/>
    <w:qFormat/>
    <w:uiPriority w:val="1"/>
  </w:style>
  <w:style w:type="table" w:default="1" w:styleId="6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0"/>
    <w:pPr>
      <w:tabs>
        <w:tab w:val="right" w:leader="dot" w:pos="9344"/>
      </w:tabs>
      <w:spacing w:line="300" w:lineRule="exact"/>
      <w:ind w:left="1259"/>
    </w:pPr>
    <w:rPr>
      <w:rFonts w:ascii="宋体"/>
    </w:rPr>
  </w:style>
  <w:style w:type="paragraph" w:styleId="12">
    <w:name w:val="List Number 2"/>
    <w:basedOn w:val="1"/>
    <w:qFormat/>
    <w:uiPriority w:val="0"/>
    <w:pPr>
      <w:widowControl/>
      <w:tabs>
        <w:tab w:val="left" w:pos="800"/>
        <w:tab w:val="left" w:pos="1838"/>
      </w:tabs>
      <w:adjustRightInd/>
      <w:spacing w:after="240" w:line="230" w:lineRule="atLeast"/>
      <w:ind w:left="1838" w:hanging="420"/>
    </w:pPr>
    <w:rPr>
      <w:rFonts w:ascii="Arial" w:hAnsi="Arial"/>
      <w:kern w:val="0"/>
      <w:sz w:val="20"/>
      <w:szCs w:val="20"/>
      <w:lang w:val="en-GB"/>
    </w:rPr>
  </w:style>
  <w:style w:type="paragraph" w:styleId="13">
    <w:name w:val="List Bullet 4"/>
    <w:basedOn w:val="1"/>
    <w:qFormat/>
    <w:uiPriority w:val="0"/>
    <w:pPr>
      <w:widowControl/>
      <w:tabs>
        <w:tab w:val="left" w:pos="425"/>
        <w:tab w:val="left" w:pos="1209"/>
      </w:tabs>
      <w:adjustRightInd/>
      <w:spacing w:after="240" w:line="230" w:lineRule="atLeast"/>
      <w:ind w:left="1209" w:hanging="425"/>
    </w:pPr>
    <w:rPr>
      <w:rFonts w:ascii="Arial" w:hAnsi="Arial" w:eastAsia="MS Mincho"/>
      <w:kern w:val="0"/>
      <w:sz w:val="20"/>
      <w:szCs w:val="20"/>
      <w:lang w:val="en-GB" w:eastAsia="ja-JP"/>
    </w:rPr>
  </w:style>
  <w:style w:type="paragraph" w:styleId="14">
    <w:name w:val="index 8"/>
    <w:basedOn w:val="1"/>
    <w:next w:val="1"/>
    <w:qFormat/>
    <w:uiPriority w:val="0"/>
    <w:pPr>
      <w:adjustRightInd/>
      <w:spacing w:line="240" w:lineRule="auto"/>
      <w:ind w:left="1680" w:hanging="210"/>
      <w:jc w:val="left"/>
    </w:pPr>
    <w:rPr>
      <w:sz w:val="20"/>
      <w:szCs w:val="20"/>
    </w:rPr>
  </w:style>
  <w:style w:type="paragraph" w:styleId="15">
    <w:name w:val="E-mail Signature"/>
    <w:basedOn w:val="1"/>
    <w:link w:val="280"/>
    <w:qFormat/>
    <w:uiPriority w:val="0"/>
    <w:pPr>
      <w:widowControl/>
      <w:adjustRightInd/>
      <w:spacing w:after="240" w:line="230" w:lineRule="atLeast"/>
    </w:pPr>
    <w:rPr>
      <w:rFonts w:ascii="Arial" w:hAnsi="Arial"/>
      <w:kern w:val="0"/>
      <w:sz w:val="20"/>
      <w:szCs w:val="20"/>
      <w:lang w:val="en-GB"/>
    </w:rPr>
  </w:style>
  <w:style w:type="paragraph" w:styleId="16">
    <w:name w:val="List Number"/>
    <w:basedOn w:val="1"/>
    <w:qFormat/>
    <w:uiPriority w:val="0"/>
    <w:pPr>
      <w:widowControl/>
      <w:tabs>
        <w:tab w:val="left" w:pos="400"/>
        <w:tab w:val="left" w:pos="1646"/>
      </w:tabs>
      <w:adjustRightInd/>
      <w:spacing w:after="240" w:line="230" w:lineRule="atLeast"/>
      <w:ind w:left="1646" w:hanging="648"/>
    </w:pPr>
    <w:rPr>
      <w:rFonts w:ascii="Arial" w:hAnsi="Arial"/>
      <w:kern w:val="0"/>
      <w:sz w:val="20"/>
      <w:szCs w:val="20"/>
      <w:lang w:val="en-GB"/>
    </w:rPr>
  </w:style>
  <w:style w:type="paragraph" w:styleId="17">
    <w:name w:val="Normal Indent"/>
    <w:basedOn w:val="1"/>
    <w:qFormat/>
    <w:uiPriority w:val="0"/>
    <w:pPr>
      <w:ind w:firstLine="420"/>
    </w:pPr>
  </w:style>
  <w:style w:type="paragraph" w:styleId="18">
    <w:name w:val="caption"/>
    <w:basedOn w:val="1"/>
    <w:next w:val="1"/>
    <w:qFormat/>
    <w:uiPriority w:val="0"/>
    <w:pPr>
      <w:adjustRightInd/>
      <w:spacing w:before="152" w:after="160" w:line="240" w:lineRule="auto"/>
    </w:pPr>
    <w:rPr>
      <w:rFonts w:ascii="Arial" w:hAnsi="Arial" w:eastAsia="黑体" w:cs="Arial"/>
      <w:sz w:val="20"/>
      <w:szCs w:val="20"/>
    </w:rPr>
  </w:style>
  <w:style w:type="paragraph" w:styleId="19">
    <w:name w:val="index 5"/>
    <w:basedOn w:val="1"/>
    <w:next w:val="1"/>
    <w:qFormat/>
    <w:uiPriority w:val="0"/>
    <w:pPr>
      <w:adjustRightInd/>
      <w:spacing w:line="240" w:lineRule="auto"/>
      <w:ind w:left="1050" w:hanging="210"/>
      <w:jc w:val="left"/>
    </w:pPr>
    <w:rPr>
      <w:sz w:val="20"/>
      <w:szCs w:val="20"/>
    </w:rPr>
  </w:style>
  <w:style w:type="paragraph" w:styleId="20">
    <w:name w:val="List Bullet"/>
    <w:basedOn w:val="1"/>
    <w:qFormat/>
    <w:uiPriority w:val="0"/>
    <w:pPr>
      <w:widowControl/>
      <w:tabs>
        <w:tab w:val="left" w:pos="425"/>
      </w:tabs>
      <w:adjustRightInd/>
      <w:spacing w:after="240" w:line="230" w:lineRule="atLeast"/>
      <w:ind w:left="425" w:hanging="425"/>
    </w:pPr>
    <w:rPr>
      <w:rFonts w:ascii="Arial" w:hAnsi="Arial" w:eastAsia="MS Mincho"/>
      <w:kern w:val="0"/>
      <w:sz w:val="20"/>
      <w:szCs w:val="20"/>
      <w:lang w:val="en-GB" w:eastAsia="ja-JP"/>
    </w:rPr>
  </w:style>
  <w:style w:type="paragraph" w:styleId="21">
    <w:name w:val="Document Map"/>
    <w:basedOn w:val="1"/>
    <w:link w:val="281"/>
    <w:unhideWhenUsed/>
    <w:qFormat/>
    <w:uiPriority w:val="99"/>
    <w:rPr>
      <w:rFonts w:ascii="宋体"/>
      <w:sz w:val="18"/>
      <w:szCs w:val="18"/>
    </w:rPr>
  </w:style>
  <w:style w:type="paragraph" w:styleId="22">
    <w:name w:val="annotation text"/>
    <w:basedOn w:val="1"/>
    <w:link w:val="282"/>
    <w:qFormat/>
    <w:uiPriority w:val="99"/>
    <w:pPr>
      <w:adjustRightInd/>
      <w:spacing w:line="240" w:lineRule="auto"/>
      <w:jc w:val="left"/>
    </w:pPr>
    <w:rPr>
      <w:szCs w:val="24"/>
    </w:rPr>
  </w:style>
  <w:style w:type="paragraph" w:styleId="23">
    <w:name w:val="index 6"/>
    <w:basedOn w:val="1"/>
    <w:next w:val="1"/>
    <w:qFormat/>
    <w:uiPriority w:val="0"/>
    <w:pPr>
      <w:adjustRightInd/>
      <w:spacing w:line="240" w:lineRule="auto"/>
      <w:ind w:left="1260" w:hanging="210"/>
      <w:jc w:val="left"/>
    </w:pPr>
    <w:rPr>
      <w:sz w:val="20"/>
      <w:szCs w:val="20"/>
    </w:rPr>
  </w:style>
  <w:style w:type="paragraph" w:styleId="24">
    <w:name w:val="Body Text 3"/>
    <w:basedOn w:val="1"/>
    <w:link w:val="283"/>
    <w:qFormat/>
    <w:uiPriority w:val="0"/>
    <w:pPr>
      <w:widowControl/>
      <w:adjustRightInd/>
      <w:spacing w:before="60" w:after="60" w:line="170" w:lineRule="atLeast"/>
    </w:pPr>
    <w:rPr>
      <w:rFonts w:ascii="Arial" w:hAnsi="Arial" w:eastAsia="MS Mincho"/>
      <w:kern w:val="0"/>
      <w:sz w:val="14"/>
      <w:szCs w:val="20"/>
      <w:lang w:val="en-GB" w:eastAsia="ja-JP"/>
    </w:rPr>
  </w:style>
  <w:style w:type="paragraph" w:styleId="25">
    <w:name w:val="List Bullet 3"/>
    <w:basedOn w:val="1"/>
    <w:qFormat/>
    <w:uiPriority w:val="0"/>
    <w:pPr>
      <w:widowControl/>
      <w:tabs>
        <w:tab w:val="left" w:pos="425"/>
        <w:tab w:val="left" w:pos="926"/>
      </w:tabs>
      <w:adjustRightInd/>
      <w:spacing w:after="240" w:line="230" w:lineRule="atLeast"/>
      <w:ind w:left="926" w:hanging="425"/>
    </w:pPr>
    <w:rPr>
      <w:rFonts w:ascii="Arial" w:hAnsi="Arial" w:eastAsia="MS Mincho"/>
      <w:kern w:val="0"/>
      <w:sz w:val="20"/>
      <w:szCs w:val="20"/>
      <w:lang w:val="en-GB" w:eastAsia="ja-JP"/>
    </w:rPr>
  </w:style>
  <w:style w:type="paragraph" w:styleId="26">
    <w:name w:val="Body Text"/>
    <w:basedOn w:val="1"/>
    <w:link w:val="136"/>
    <w:qFormat/>
    <w:uiPriority w:val="0"/>
    <w:pPr>
      <w:spacing w:after="120"/>
    </w:pPr>
  </w:style>
  <w:style w:type="paragraph" w:styleId="27">
    <w:name w:val="Body Text Indent"/>
    <w:basedOn w:val="1"/>
    <w:link w:val="284"/>
    <w:qFormat/>
    <w:uiPriority w:val="0"/>
    <w:pPr>
      <w:adjustRightInd/>
      <w:spacing w:line="240" w:lineRule="auto"/>
      <w:ind w:left="709"/>
    </w:pPr>
    <w:rPr>
      <w:sz w:val="28"/>
      <w:szCs w:val="20"/>
    </w:rPr>
  </w:style>
  <w:style w:type="paragraph" w:styleId="28">
    <w:name w:val="List Number 3"/>
    <w:basedOn w:val="1"/>
    <w:qFormat/>
    <w:uiPriority w:val="0"/>
    <w:pPr>
      <w:widowControl/>
      <w:tabs>
        <w:tab w:val="left" w:pos="1200"/>
        <w:tab w:val="left" w:pos="2258"/>
      </w:tabs>
      <w:adjustRightInd/>
      <w:spacing w:after="240" w:line="230" w:lineRule="atLeast"/>
      <w:ind w:left="2258" w:hanging="420"/>
    </w:pPr>
    <w:rPr>
      <w:rFonts w:ascii="Arial" w:hAnsi="Arial"/>
      <w:kern w:val="0"/>
      <w:sz w:val="20"/>
      <w:szCs w:val="20"/>
      <w:lang w:val="en-GB"/>
    </w:rPr>
  </w:style>
  <w:style w:type="paragraph" w:styleId="29">
    <w:name w:val="List Continue"/>
    <w:basedOn w:val="1"/>
    <w:unhideWhenUsed/>
    <w:qFormat/>
    <w:uiPriority w:val="0"/>
    <w:pPr>
      <w:spacing w:after="120"/>
      <w:ind w:left="420" w:leftChars="200"/>
      <w:contextualSpacing/>
    </w:pPr>
  </w:style>
  <w:style w:type="paragraph" w:styleId="30">
    <w:name w:val="List Bullet 2"/>
    <w:basedOn w:val="1"/>
    <w:qFormat/>
    <w:uiPriority w:val="0"/>
    <w:pPr>
      <w:widowControl/>
      <w:tabs>
        <w:tab w:val="left" w:pos="315"/>
        <w:tab w:val="left" w:pos="643"/>
      </w:tabs>
      <w:adjustRightInd/>
      <w:spacing w:after="240" w:line="230" w:lineRule="atLeast"/>
      <w:ind w:left="643" w:hanging="315"/>
    </w:pPr>
    <w:rPr>
      <w:rFonts w:ascii="Arial" w:hAnsi="Arial" w:eastAsia="MS Mincho"/>
      <w:kern w:val="0"/>
      <w:sz w:val="20"/>
      <w:szCs w:val="20"/>
      <w:lang w:val="en-GB" w:eastAsia="ja-JP"/>
    </w:rPr>
  </w:style>
  <w:style w:type="paragraph" w:styleId="31">
    <w:name w:val="HTML Address"/>
    <w:basedOn w:val="1"/>
    <w:link w:val="285"/>
    <w:qFormat/>
    <w:uiPriority w:val="0"/>
    <w:pPr>
      <w:widowControl/>
      <w:adjustRightInd/>
      <w:spacing w:after="240" w:line="230" w:lineRule="atLeast"/>
    </w:pPr>
    <w:rPr>
      <w:rFonts w:ascii="Arial" w:hAnsi="Arial"/>
      <w:i/>
      <w:kern w:val="0"/>
      <w:sz w:val="20"/>
      <w:szCs w:val="20"/>
      <w:lang w:val="en-GB"/>
    </w:rPr>
  </w:style>
  <w:style w:type="paragraph" w:styleId="32">
    <w:name w:val="index 4"/>
    <w:basedOn w:val="1"/>
    <w:next w:val="1"/>
    <w:qFormat/>
    <w:uiPriority w:val="0"/>
    <w:pPr>
      <w:adjustRightInd/>
      <w:spacing w:line="240" w:lineRule="auto"/>
      <w:ind w:left="840" w:hanging="210"/>
      <w:jc w:val="left"/>
    </w:pPr>
    <w:rPr>
      <w:sz w:val="20"/>
      <w:szCs w:val="20"/>
    </w:rPr>
  </w:style>
  <w:style w:type="paragraph" w:styleId="33">
    <w:name w:val="toc 5"/>
    <w:basedOn w:val="1"/>
    <w:next w:val="1"/>
    <w:unhideWhenUsed/>
    <w:qFormat/>
    <w:uiPriority w:val="0"/>
    <w:pPr>
      <w:ind w:left="839"/>
    </w:pPr>
    <w:rPr>
      <w:rFonts w:ascii="宋体"/>
    </w:rPr>
  </w:style>
  <w:style w:type="paragraph" w:styleId="34">
    <w:name w:val="toc 3"/>
    <w:basedOn w:val="1"/>
    <w:next w:val="1"/>
    <w:unhideWhenUsed/>
    <w:qFormat/>
    <w:uiPriority w:val="39"/>
    <w:pPr>
      <w:spacing w:line="300" w:lineRule="exact"/>
      <w:ind w:left="420"/>
    </w:pPr>
    <w:rPr>
      <w:rFonts w:ascii="宋体"/>
    </w:rPr>
  </w:style>
  <w:style w:type="paragraph" w:styleId="35">
    <w:name w:val="Plain Text"/>
    <w:basedOn w:val="1"/>
    <w:link w:val="286"/>
    <w:qFormat/>
    <w:uiPriority w:val="0"/>
    <w:pPr>
      <w:adjustRightInd/>
      <w:spacing w:line="240" w:lineRule="auto"/>
    </w:pPr>
    <w:rPr>
      <w:rFonts w:ascii="宋体" w:hAnsi="Courier New"/>
    </w:rPr>
  </w:style>
  <w:style w:type="paragraph" w:styleId="36">
    <w:name w:val="List Bullet 5"/>
    <w:basedOn w:val="1"/>
    <w:qFormat/>
    <w:uiPriority w:val="0"/>
    <w:pPr>
      <w:widowControl/>
      <w:tabs>
        <w:tab w:val="left" w:pos="425"/>
        <w:tab w:val="left" w:pos="1492"/>
      </w:tabs>
      <w:adjustRightInd/>
      <w:spacing w:after="240" w:line="230" w:lineRule="atLeast"/>
      <w:ind w:left="1492" w:hanging="425"/>
    </w:pPr>
    <w:rPr>
      <w:rFonts w:ascii="Arial" w:hAnsi="Arial" w:eastAsia="MS Mincho"/>
      <w:kern w:val="0"/>
      <w:sz w:val="20"/>
      <w:szCs w:val="20"/>
      <w:lang w:val="en-GB" w:eastAsia="ja-JP"/>
    </w:rPr>
  </w:style>
  <w:style w:type="paragraph" w:styleId="37">
    <w:name w:val="List Number 4"/>
    <w:basedOn w:val="1"/>
    <w:qFormat/>
    <w:uiPriority w:val="0"/>
    <w:pPr>
      <w:widowControl/>
      <w:tabs>
        <w:tab w:val="left" w:pos="1600"/>
      </w:tabs>
      <w:adjustRightInd/>
      <w:spacing w:after="240" w:line="230" w:lineRule="atLeast"/>
    </w:pPr>
    <w:rPr>
      <w:rFonts w:ascii="Arial" w:hAnsi="Arial" w:eastAsia="MS Mincho"/>
      <w:kern w:val="0"/>
      <w:sz w:val="20"/>
      <w:szCs w:val="20"/>
      <w:lang w:val="en-GB" w:eastAsia="ja-JP"/>
    </w:rPr>
  </w:style>
  <w:style w:type="paragraph" w:styleId="38">
    <w:name w:val="toc 8"/>
    <w:basedOn w:val="1"/>
    <w:next w:val="1"/>
    <w:qFormat/>
    <w:uiPriority w:val="0"/>
    <w:pPr>
      <w:tabs>
        <w:tab w:val="right" w:leader="dot" w:pos="9241"/>
      </w:tabs>
      <w:adjustRightInd/>
      <w:spacing w:line="240" w:lineRule="auto"/>
      <w:ind w:firstLine="607" w:firstLineChars="600"/>
      <w:jc w:val="left"/>
    </w:pPr>
    <w:rPr>
      <w:rFonts w:ascii="宋体" w:hAnsi="Times New Roman"/>
    </w:rPr>
  </w:style>
  <w:style w:type="paragraph" w:styleId="39">
    <w:name w:val="index 3"/>
    <w:basedOn w:val="1"/>
    <w:next w:val="1"/>
    <w:qFormat/>
    <w:uiPriority w:val="0"/>
    <w:pPr>
      <w:adjustRightInd/>
      <w:spacing w:line="240" w:lineRule="auto"/>
      <w:ind w:left="630" w:hanging="210"/>
      <w:jc w:val="left"/>
    </w:pPr>
    <w:rPr>
      <w:sz w:val="20"/>
      <w:szCs w:val="20"/>
    </w:rPr>
  </w:style>
  <w:style w:type="paragraph" w:styleId="40">
    <w:name w:val="Date"/>
    <w:basedOn w:val="1"/>
    <w:next w:val="1"/>
    <w:link w:val="287"/>
    <w:qFormat/>
    <w:uiPriority w:val="99"/>
    <w:pPr>
      <w:adjustRightInd/>
      <w:spacing w:line="240" w:lineRule="auto"/>
      <w:ind w:left="100"/>
    </w:pPr>
    <w:rPr>
      <w:rFonts w:ascii="宋体" w:hAnsi="宋体"/>
      <w:szCs w:val="20"/>
    </w:rPr>
  </w:style>
  <w:style w:type="paragraph" w:styleId="41">
    <w:name w:val="Body Text Indent 2"/>
    <w:basedOn w:val="1"/>
    <w:link w:val="288"/>
    <w:qFormat/>
    <w:uiPriority w:val="0"/>
    <w:pPr>
      <w:adjustRightInd/>
      <w:spacing w:line="240" w:lineRule="auto"/>
      <w:ind w:left="567"/>
    </w:pPr>
    <w:rPr>
      <w:sz w:val="28"/>
      <w:szCs w:val="20"/>
    </w:rPr>
  </w:style>
  <w:style w:type="paragraph" w:styleId="42">
    <w:name w:val="endnote text"/>
    <w:basedOn w:val="1"/>
    <w:link w:val="289"/>
    <w:semiHidden/>
    <w:qFormat/>
    <w:uiPriority w:val="0"/>
    <w:pPr>
      <w:adjustRightInd/>
      <w:snapToGrid w:val="0"/>
      <w:spacing w:line="240" w:lineRule="auto"/>
      <w:jc w:val="left"/>
    </w:pPr>
    <w:rPr>
      <w:rFonts w:ascii="Times New Roman" w:hAnsi="Times New Roman"/>
      <w:szCs w:val="24"/>
    </w:rPr>
  </w:style>
  <w:style w:type="paragraph" w:styleId="43">
    <w:name w:val="Balloon Text"/>
    <w:basedOn w:val="1"/>
    <w:link w:val="95"/>
    <w:unhideWhenUsed/>
    <w:qFormat/>
    <w:uiPriority w:val="99"/>
    <w:rPr>
      <w:sz w:val="18"/>
      <w:szCs w:val="18"/>
    </w:rPr>
  </w:style>
  <w:style w:type="paragraph" w:styleId="44">
    <w:name w:val="footer"/>
    <w:basedOn w:val="1"/>
    <w:link w:val="94"/>
    <w:qFormat/>
    <w:uiPriority w:val="99"/>
    <w:pPr>
      <w:tabs>
        <w:tab w:val="center" w:pos="4153"/>
        <w:tab w:val="right" w:pos="8306"/>
      </w:tabs>
      <w:adjustRightInd/>
      <w:snapToGrid w:val="0"/>
      <w:spacing w:line="240" w:lineRule="auto"/>
      <w:jc w:val="right"/>
    </w:pPr>
    <w:rPr>
      <w:rFonts w:ascii="宋体"/>
      <w:sz w:val="18"/>
      <w:szCs w:val="18"/>
    </w:rPr>
  </w:style>
  <w:style w:type="paragraph" w:styleId="45">
    <w:name w:val="header"/>
    <w:basedOn w:val="1"/>
    <w:link w:val="93"/>
    <w:qFormat/>
    <w:uiPriority w:val="99"/>
    <w:pPr>
      <w:tabs>
        <w:tab w:val="center" w:pos="4153"/>
        <w:tab w:val="right" w:pos="8306"/>
      </w:tabs>
      <w:adjustRightInd/>
      <w:snapToGrid w:val="0"/>
      <w:jc w:val="center"/>
    </w:pPr>
    <w:rPr>
      <w:sz w:val="18"/>
      <w:szCs w:val="18"/>
    </w:rPr>
  </w:style>
  <w:style w:type="paragraph" w:styleId="46">
    <w:name w:val="toc 1"/>
    <w:basedOn w:val="1"/>
    <w:next w:val="1"/>
    <w:unhideWhenUsed/>
    <w:qFormat/>
    <w:uiPriority w:val="39"/>
    <w:rPr>
      <w:rFonts w:ascii="宋体"/>
    </w:rPr>
  </w:style>
  <w:style w:type="paragraph" w:styleId="47">
    <w:name w:val="List Continue 4"/>
    <w:basedOn w:val="29"/>
    <w:qFormat/>
    <w:uiPriority w:val="0"/>
    <w:pPr>
      <w:widowControl/>
      <w:tabs>
        <w:tab w:val="left" w:pos="1600"/>
      </w:tabs>
      <w:adjustRightInd/>
      <w:spacing w:after="240" w:line="230" w:lineRule="atLeast"/>
      <w:ind w:left="0" w:leftChars="0"/>
      <w:contextualSpacing w:val="0"/>
    </w:pPr>
    <w:rPr>
      <w:rFonts w:ascii="Arial" w:hAnsi="Arial" w:eastAsia="MS Mincho"/>
      <w:kern w:val="0"/>
      <w:sz w:val="20"/>
      <w:szCs w:val="20"/>
      <w:lang w:val="en-GB" w:eastAsia="ja-JP"/>
    </w:rPr>
  </w:style>
  <w:style w:type="paragraph" w:styleId="48">
    <w:name w:val="toc 4"/>
    <w:basedOn w:val="1"/>
    <w:next w:val="1"/>
    <w:unhideWhenUsed/>
    <w:qFormat/>
    <w:uiPriority w:val="39"/>
    <w:pPr>
      <w:tabs>
        <w:tab w:val="right" w:leader="dot" w:pos="9344"/>
      </w:tabs>
      <w:spacing w:line="300" w:lineRule="exact"/>
      <w:ind w:left="629"/>
    </w:pPr>
    <w:rPr>
      <w:rFonts w:ascii="宋体"/>
    </w:rPr>
  </w:style>
  <w:style w:type="paragraph" w:styleId="49">
    <w:name w:val="index heading"/>
    <w:basedOn w:val="1"/>
    <w:next w:val="50"/>
    <w:qFormat/>
    <w:uiPriority w:val="0"/>
    <w:pPr>
      <w:adjustRightInd/>
      <w:spacing w:before="120" w:after="120" w:line="240" w:lineRule="auto"/>
      <w:jc w:val="center"/>
    </w:pPr>
    <w:rPr>
      <w:b/>
      <w:bCs/>
      <w:iCs/>
      <w:szCs w:val="20"/>
    </w:rPr>
  </w:style>
  <w:style w:type="paragraph" w:styleId="50">
    <w:name w:val="index 1"/>
    <w:basedOn w:val="1"/>
    <w:next w:val="1"/>
    <w:unhideWhenUsed/>
    <w:qFormat/>
    <w:uiPriority w:val="0"/>
  </w:style>
  <w:style w:type="paragraph" w:styleId="51">
    <w:name w:val="List Number 5"/>
    <w:basedOn w:val="1"/>
    <w:qFormat/>
    <w:uiPriority w:val="0"/>
    <w:pPr>
      <w:widowControl/>
      <w:tabs>
        <w:tab w:val="left" w:pos="425"/>
        <w:tab w:val="left" w:pos="1492"/>
      </w:tabs>
      <w:adjustRightInd/>
      <w:spacing w:after="240" w:line="230" w:lineRule="atLeast"/>
      <w:ind w:left="1492" w:hanging="425"/>
    </w:pPr>
    <w:rPr>
      <w:rFonts w:ascii="Arial" w:hAnsi="Arial" w:eastAsia="MS Mincho"/>
      <w:kern w:val="0"/>
      <w:sz w:val="20"/>
      <w:szCs w:val="20"/>
      <w:lang w:val="en-GB" w:eastAsia="ja-JP"/>
    </w:rPr>
  </w:style>
  <w:style w:type="paragraph" w:styleId="52">
    <w:name w:val="footnote text"/>
    <w:basedOn w:val="1"/>
    <w:next w:val="1"/>
    <w:link w:val="149"/>
    <w:qFormat/>
    <w:uiPriority w:val="0"/>
    <w:pPr>
      <w:adjustRightInd/>
      <w:snapToGrid w:val="0"/>
      <w:spacing w:line="300" w:lineRule="exact"/>
      <w:ind w:left="400" w:leftChars="200" w:hanging="200" w:hangingChars="200"/>
      <w:jc w:val="left"/>
    </w:pPr>
    <w:rPr>
      <w:rFonts w:ascii="宋体"/>
      <w:sz w:val="18"/>
      <w:szCs w:val="18"/>
    </w:rPr>
  </w:style>
  <w:style w:type="paragraph" w:styleId="53">
    <w:name w:val="toc 6"/>
    <w:basedOn w:val="1"/>
    <w:next w:val="1"/>
    <w:unhideWhenUsed/>
    <w:qFormat/>
    <w:uiPriority w:val="0"/>
    <w:pPr>
      <w:spacing w:line="300" w:lineRule="exact"/>
      <w:ind w:left="1049"/>
    </w:pPr>
    <w:rPr>
      <w:rFonts w:ascii="宋体"/>
    </w:rPr>
  </w:style>
  <w:style w:type="paragraph" w:styleId="54">
    <w:name w:val="Body Text Indent 3"/>
    <w:basedOn w:val="1"/>
    <w:link w:val="290"/>
    <w:qFormat/>
    <w:uiPriority w:val="0"/>
    <w:pPr>
      <w:adjustRightInd/>
      <w:spacing w:line="240" w:lineRule="auto"/>
      <w:ind w:left="1260" w:hanging="1260"/>
    </w:pPr>
    <w:rPr>
      <w:rFonts w:ascii="宋体" w:hAnsi="宋体"/>
      <w:szCs w:val="20"/>
    </w:rPr>
  </w:style>
  <w:style w:type="paragraph" w:styleId="55">
    <w:name w:val="index 7"/>
    <w:basedOn w:val="1"/>
    <w:next w:val="1"/>
    <w:qFormat/>
    <w:uiPriority w:val="0"/>
    <w:pPr>
      <w:adjustRightInd/>
      <w:spacing w:line="240" w:lineRule="auto"/>
      <w:ind w:left="1470" w:hanging="210"/>
      <w:jc w:val="left"/>
    </w:pPr>
    <w:rPr>
      <w:sz w:val="20"/>
      <w:szCs w:val="20"/>
    </w:rPr>
  </w:style>
  <w:style w:type="paragraph" w:styleId="56">
    <w:name w:val="index 9"/>
    <w:basedOn w:val="1"/>
    <w:next w:val="1"/>
    <w:qFormat/>
    <w:uiPriority w:val="0"/>
    <w:pPr>
      <w:adjustRightInd/>
      <w:spacing w:line="240" w:lineRule="auto"/>
      <w:ind w:left="1890" w:hanging="210"/>
      <w:jc w:val="left"/>
    </w:pPr>
    <w:rPr>
      <w:sz w:val="20"/>
      <w:szCs w:val="20"/>
    </w:rPr>
  </w:style>
  <w:style w:type="paragraph" w:styleId="57">
    <w:name w:val="table of figures"/>
    <w:basedOn w:val="1"/>
    <w:next w:val="1"/>
    <w:qFormat/>
    <w:uiPriority w:val="0"/>
    <w:pPr>
      <w:adjustRightInd/>
      <w:spacing w:line="240" w:lineRule="auto"/>
      <w:jc w:val="left"/>
    </w:pPr>
    <w:rPr>
      <w:szCs w:val="24"/>
    </w:rPr>
  </w:style>
  <w:style w:type="paragraph" w:styleId="58">
    <w:name w:val="toc 2"/>
    <w:basedOn w:val="1"/>
    <w:next w:val="1"/>
    <w:unhideWhenUsed/>
    <w:qFormat/>
    <w:uiPriority w:val="39"/>
    <w:pPr>
      <w:tabs>
        <w:tab w:val="right" w:leader="dot" w:pos="9344"/>
      </w:tabs>
      <w:spacing w:line="300" w:lineRule="exact"/>
      <w:ind w:left="210"/>
    </w:pPr>
    <w:rPr>
      <w:rFonts w:ascii="宋体"/>
    </w:rPr>
  </w:style>
  <w:style w:type="paragraph" w:styleId="59">
    <w:name w:val="toc 9"/>
    <w:basedOn w:val="1"/>
    <w:next w:val="1"/>
    <w:qFormat/>
    <w:uiPriority w:val="0"/>
    <w:pPr>
      <w:adjustRightInd/>
      <w:spacing w:line="240" w:lineRule="auto"/>
      <w:ind w:left="1470"/>
      <w:jc w:val="left"/>
    </w:pPr>
    <w:rPr>
      <w:rFonts w:ascii="Times New Roman" w:hAnsi="Times New Roman"/>
      <w:sz w:val="20"/>
      <w:szCs w:val="20"/>
    </w:rPr>
  </w:style>
  <w:style w:type="paragraph" w:styleId="60">
    <w:name w:val="Body Text 2"/>
    <w:basedOn w:val="1"/>
    <w:link w:val="291"/>
    <w:qFormat/>
    <w:uiPriority w:val="0"/>
    <w:pPr>
      <w:keepNext/>
      <w:adjustRightInd/>
      <w:spacing w:line="240" w:lineRule="auto"/>
      <w:jc w:val="center"/>
    </w:pPr>
    <w:rPr>
      <w:color w:val="FF0000"/>
      <w:szCs w:val="20"/>
    </w:rPr>
  </w:style>
  <w:style w:type="paragraph" w:styleId="61">
    <w:name w:val="List Continue 2"/>
    <w:basedOn w:val="29"/>
    <w:qFormat/>
    <w:uiPriority w:val="0"/>
    <w:pPr>
      <w:widowControl/>
      <w:tabs>
        <w:tab w:val="left" w:pos="800"/>
      </w:tabs>
      <w:adjustRightInd/>
      <w:spacing w:after="240" w:line="230" w:lineRule="atLeast"/>
      <w:ind w:left="0" w:leftChars="0"/>
      <w:contextualSpacing w:val="0"/>
    </w:pPr>
    <w:rPr>
      <w:rFonts w:ascii="Arial" w:hAnsi="Arial"/>
      <w:kern w:val="0"/>
      <w:sz w:val="20"/>
      <w:szCs w:val="20"/>
      <w:lang w:val="en-GB" w:eastAsia="ja-JP"/>
    </w:rPr>
  </w:style>
  <w:style w:type="paragraph" w:styleId="62">
    <w:name w:val="List Continue 3"/>
    <w:basedOn w:val="29"/>
    <w:qFormat/>
    <w:uiPriority w:val="0"/>
    <w:pPr>
      <w:widowControl/>
      <w:tabs>
        <w:tab w:val="left" w:pos="1200"/>
      </w:tabs>
      <w:adjustRightInd/>
      <w:spacing w:after="240" w:line="230" w:lineRule="atLeast"/>
      <w:ind w:left="1418" w:leftChars="0" w:hanging="567"/>
      <w:contextualSpacing w:val="0"/>
    </w:pPr>
    <w:rPr>
      <w:rFonts w:ascii="Arial" w:hAnsi="Arial"/>
      <w:kern w:val="0"/>
      <w:sz w:val="20"/>
      <w:szCs w:val="20"/>
      <w:lang w:val="en-GB" w:eastAsia="ja-JP"/>
    </w:rPr>
  </w:style>
  <w:style w:type="paragraph" w:styleId="63">
    <w:name w:val="index 2"/>
    <w:basedOn w:val="1"/>
    <w:next w:val="1"/>
    <w:qFormat/>
    <w:uiPriority w:val="0"/>
    <w:pPr>
      <w:adjustRightInd/>
      <w:spacing w:line="240" w:lineRule="auto"/>
      <w:ind w:left="420" w:hanging="210"/>
      <w:jc w:val="left"/>
    </w:pPr>
    <w:rPr>
      <w:sz w:val="20"/>
      <w:szCs w:val="20"/>
    </w:rPr>
  </w:style>
  <w:style w:type="paragraph" w:styleId="64">
    <w:name w:val="Title"/>
    <w:basedOn w:val="1"/>
    <w:link w:val="98"/>
    <w:qFormat/>
    <w:uiPriority w:val="0"/>
    <w:pPr>
      <w:spacing w:before="240" w:after="60"/>
      <w:jc w:val="center"/>
      <w:outlineLvl w:val="0"/>
    </w:pPr>
    <w:rPr>
      <w:rFonts w:ascii="Arial" w:hAnsi="Arial" w:cs="Arial"/>
      <w:b/>
      <w:bCs/>
      <w:sz w:val="32"/>
      <w:szCs w:val="32"/>
    </w:rPr>
  </w:style>
  <w:style w:type="paragraph" w:styleId="65">
    <w:name w:val="annotation subject"/>
    <w:basedOn w:val="22"/>
    <w:next w:val="22"/>
    <w:link w:val="292"/>
    <w:qFormat/>
    <w:uiPriority w:val="99"/>
    <w:rPr>
      <w:rFonts w:ascii="Arial" w:hAnsi="Arial" w:eastAsia="MS Mincho"/>
      <w:lang w:val="en-GB" w:eastAsia="ja-JP"/>
    </w:rPr>
  </w:style>
  <w:style w:type="paragraph" w:styleId="66">
    <w:name w:val="Body Text First Indent"/>
    <w:basedOn w:val="26"/>
    <w:link w:val="293"/>
    <w:qFormat/>
    <w:uiPriority w:val="0"/>
    <w:pPr>
      <w:widowControl/>
      <w:adjustRightInd/>
      <w:spacing w:line="240" w:lineRule="auto"/>
      <w:ind w:firstLine="420"/>
      <w:jc w:val="left"/>
    </w:pPr>
  </w:style>
  <w:style w:type="table" w:styleId="68">
    <w:name w:val="Table Grid"/>
    <w:basedOn w:val="6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0">
    <w:name w:val="Strong"/>
    <w:qFormat/>
    <w:uiPriority w:val="22"/>
    <w:rPr>
      <w:b/>
      <w:bCs/>
    </w:rPr>
  </w:style>
  <w:style w:type="character" w:styleId="71">
    <w:name w:val="endnote reference"/>
    <w:semiHidden/>
    <w:qFormat/>
    <w:uiPriority w:val="0"/>
    <w:rPr>
      <w:vertAlign w:val="superscript"/>
    </w:rPr>
  </w:style>
  <w:style w:type="character" w:styleId="72">
    <w:name w:val="page number"/>
    <w:qFormat/>
    <w:uiPriority w:val="0"/>
    <w:rPr>
      <w:rFonts w:ascii="宋体" w:hAnsi="Times New Roman" w:eastAsia="宋体"/>
      <w:sz w:val="18"/>
    </w:rPr>
  </w:style>
  <w:style w:type="character" w:styleId="73">
    <w:name w:val="FollowedHyperlink"/>
    <w:qFormat/>
    <w:uiPriority w:val="99"/>
    <w:rPr>
      <w:color w:val="800080"/>
      <w:u w:val="single"/>
    </w:rPr>
  </w:style>
  <w:style w:type="character" w:styleId="74">
    <w:name w:val="Emphasis"/>
    <w:qFormat/>
    <w:uiPriority w:val="20"/>
    <w:rPr>
      <w:i/>
      <w:iCs/>
    </w:rPr>
  </w:style>
  <w:style w:type="character" w:styleId="75">
    <w:name w:val="HTML Definition"/>
    <w:qFormat/>
    <w:uiPriority w:val="0"/>
    <w:rPr>
      <w:i/>
      <w:iCs/>
      <w:lang w:val="en-GB"/>
    </w:rPr>
  </w:style>
  <w:style w:type="character" w:styleId="76">
    <w:name w:val="HTML Typewriter"/>
    <w:qFormat/>
    <w:uiPriority w:val="0"/>
    <w:rPr>
      <w:rFonts w:ascii="Courier New" w:hAnsi="Courier New"/>
      <w:sz w:val="20"/>
      <w:szCs w:val="20"/>
      <w:lang w:val="en-GB"/>
    </w:rPr>
  </w:style>
  <w:style w:type="character" w:styleId="77">
    <w:name w:val="HTML Acronym"/>
    <w:qFormat/>
    <w:uiPriority w:val="0"/>
    <w:rPr>
      <w:lang w:val="en-GB"/>
    </w:rPr>
  </w:style>
  <w:style w:type="character" w:styleId="78">
    <w:name w:val="HTML Variable"/>
    <w:qFormat/>
    <w:uiPriority w:val="0"/>
    <w:rPr>
      <w:i/>
      <w:iCs/>
      <w:lang w:val="en-GB"/>
    </w:rPr>
  </w:style>
  <w:style w:type="character" w:styleId="79">
    <w:name w:val="Hyperlink"/>
    <w:qFormat/>
    <w:uiPriority w:val="99"/>
    <w:rPr>
      <w:rFonts w:ascii="宋体" w:hAnsi="Times New Roman" w:eastAsia="宋体"/>
      <w:color w:val="auto"/>
      <w:spacing w:val="0"/>
      <w:w w:val="100"/>
      <w:position w:val="0"/>
      <w:sz w:val="21"/>
      <w:u w:val="none"/>
      <w:vertAlign w:val="baseline"/>
    </w:rPr>
  </w:style>
  <w:style w:type="character" w:styleId="80">
    <w:name w:val="annotation reference"/>
    <w:qFormat/>
    <w:uiPriority w:val="99"/>
    <w:rPr>
      <w:sz w:val="21"/>
      <w:szCs w:val="21"/>
    </w:rPr>
  </w:style>
  <w:style w:type="character" w:styleId="81">
    <w:name w:val="footnote reference"/>
    <w:semiHidden/>
    <w:qFormat/>
    <w:uiPriority w:val="0"/>
    <w:rPr>
      <w:rFonts w:ascii="宋体" w:hAnsi="宋体" w:eastAsia="宋体" w:cs="Times New Roman"/>
      <w:spacing w:val="0"/>
      <w:sz w:val="18"/>
      <w:vertAlign w:val="superscript"/>
    </w:rPr>
  </w:style>
  <w:style w:type="character" w:styleId="82">
    <w:name w:val="HTML Keyboard"/>
    <w:qFormat/>
    <w:uiPriority w:val="0"/>
    <w:rPr>
      <w:rFonts w:ascii="Courier New" w:hAnsi="Courier New"/>
      <w:sz w:val="20"/>
      <w:szCs w:val="20"/>
      <w:lang w:val="en-GB"/>
    </w:rPr>
  </w:style>
  <w:style w:type="character" w:styleId="83">
    <w:name w:val="HTML Sample"/>
    <w:qFormat/>
    <w:uiPriority w:val="0"/>
    <w:rPr>
      <w:rFonts w:ascii="Courier New" w:hAnsi="Courier New"/>
      <w:lang w:val="en-GB"/>
    </w:rPr>
  </w:style>
  <w:style w:type="character" w:customStyle="1" w:styleId="84">
    <w:name w:val="标题 1 字符"/>
    <w:link w:val="2"/>
    <w:qFormat/>
    <w:uiPriority w:val="9"/>
    <w:rPr>
      <w:b/>
      <w:bCs/>
      <w:kern w:val="44"/>
      <w:sz w:val="44"/>
      <w:szCs w:val="44"/>
    </w:rPr>
  </w:style>
  <w:style w:type="character" w:customStyle="1" w:styleId="85">
    <w:name w:val="标题 2 字符"/>
    <w:link w:val="3"/>
    <w:qFormat/>
    <w:uiPriority w:val="9"/>
    <w:rPr>
      <w:rFonts w:ascii="Arial" w:hAnsi="Arial" w:eastAsia="黑体"/>
      <w:b/>
      <w:bCs/>
      <w:kern w:val="2"/>
      <w:sz w:val="32"/>
      <w:szCs w:val="32"/>
    </w:rPr>
  </w:style>
  <w:style w:type="character" w:customStyle="1" w:styleId="86">
    <w:name w:val="标题 3 字符"/>
    <w:link w:val="4"/>
    <w:qFormat/>
    <w:uiPriority w:val="9"/>
    <w:rPr>
      <w:b/>
      <w:bCs/>
      <w:kern w:val="2"/>
      <w:sz w:val="32"/>
      <w:szCs w:val="32"/>
    </w:rPr>
  </w:style>
  <w:style w:type="character" w:customStyle="1" w:styleId="87">
    <w:name w:val="标题 4 字符"/>
    <w:link w:val="5"/>
    <w:qFormat/>
    <w:uiPriority w:val="9"/>
    <w:rPr>
      <w:rFonts w:ascii="Arial" w:hAnsi="Arial" w:eastAsia="黑体"/>
      <w:b/>
      <w:bCs/>
      <w:kern w:val="2"/>
      <w:sz w:val="28"/>
      <w:szCs w:val="28"/>
    </w:rPr>
  </w:style>
  <w:style w:type="character" w:customStyle="1" w:styleId="88">
    <w:name w:val="标题 5 字符"/>
    <w:link w:val="6"/>
    <w:qFormat/>
    <w:uiPriority w:val="9"/>
    <w:rPr>
      <w:b/>
      <w:bCs/>
      <w:kern w:val="2"/>
      <w:sz w:val="28"/>
      <w:szCs w:val="28"/>
    </w:rPr>
  </w:style>
  <w:style w:type="character" w:customStyle="1" w:styleId="89">
    <w:name w:val="标题 6 字符"/>
    <w:link w:val="7"/>
    <w:qFormat/>
    <w:uiPriority w:val="9"/>
    <w:rPr>
      <w:rFonts w:ascii="Arial" w:hAnsi="Arial" w:eastAsia="黑体"/>
      <w:b/>
      <w:bCs/>
      <w:kern w:val="2"/>
      <w:sz w:val="24"/>
      <w:szCs w:val="24"/>
    </w:rPr>
  </w:style>
  <w:style w:type="character" w:customStyle="1" w:styleId="90">
    <w:name w:val="标题 7 字符"/>
    <w:link w:val="8"/>
    <w:qFormat/>
    <w:uiPriority w:val="0"/>
    <w:rPr>
      <w:b/>
      <w:bCs/>
      <w:kern w:val="2"/>
      <w:sz w:val="24"/>
      <w:szCs w:val="24"/>
    </w:rPr>
  </w:style>
  <w:style w:type="character" w:customStyle="1" w:styleId="91">
    <w:name w:val="标题 8 字符"/>
    <w:link w:val="9"/>
    <w:qFormat/>
    <w:uiPriority w:val="0"/>
    <w:rPr>
      <w:rFonts w:ascii="Arial" w:hAnsi="Arial" w:eastAsia="黑体"/>
      <w:kern w:val="2"/>
      <w:sz w:val="24"/>
      <w:szCs w:val="24"/>
    </w:rPr>
  </w:style>
  <w:style w:type="character" w:customStyle="1" w:styleId="92">
    <w:name w:val="标题 9 字符"/>
    <w:link w:val="10"/>
    <w:qFormat/>
    <w:uiPriority w:val="0"/>
    <w:rPr>
      <w:rFonts w:ascii="Arial" w:hAnsi="Arial" w:eastAsia="黑体"/>
      <w:kern w:val="2"/>
      <w:sz w:val="21"/>
      <w:szCs w:val="21"/>
    </w:rPr>
  </w:style>
  <w:style w:type="character" w:customStyle="1" w:styleId="93">
    <w:name w:val="页眉 字符"/>
    <w:link w:val="45"/>
    <w:qFormat/>
    <w:uiPriority w:val="99"/>
    <w:rPr>
      <w:kern w:val="2"/>
      <w:sz w:val="18"/>
      <w:szCs w:val="18"/>
    </w:rPr>
  </w:style>
  <w:style w:type="character" w:customStyle="1" w:styleId="94">
    <w:name w:val="页脚 字符"/>
    <w:link w:val="44"/>
    <w:qFormat/>
    <w:uiPriority w:val="99"/>
    <w:rPr>
      <w:rFonts w:ascii="宋体"/>
      <w:kern w:val="2"/>
      <w:sz w:val="18"/>
      <w:szCs w:val="18"/>
    </w:rPr>
  </w:style>
  <w:style w:type="character" w:customStyle="1" w:styleId="95">
    <w:name w:val="批注框文本 字符"/>
    <w:link w:val="43"/>
    <w:qFormat/>
    <w:uiPriority w:val="99"/>
    <w:rPr>
      <w:kern w:val="2"/>
      <w:sz w:val="18"/>
      <w:szCs w:val="18"/>
    </w:rPr>
  </w:style>
  <w:style w:type="paragraph" w:styleId="96">
    <w:name w:val="Quote"/>
    <w:basedOn w:val="1"/>
    <w:next w:val="1"/>
    <w:link w:val="97"/>
    <w:qFormat/>
    <w:uiPriority w:val="29"/>
    <w:rPr>
      <w:i/>
      <w:iCs/>
      <w:color w:val="000000"/>
    </w:rPr>
  </w:style>
  <w:style w:type="character" w:customStyle="1" w:styleId="97">
    <w:name w:val="引用 字符"/>
    <w:link w:val="96"/>
    <w:qFormat/>
    <w:uiPriority w:val="29"/>
    <w:rPr>
      <w:i/>
      <w:iCs/>
      <w:color w:val="000000"/>
      <w:kern w:val="2"/>
      <w:sz w:val="21"/>
      <w:szCs w:val="21"/>
    </w:rPr>
  </w:style>
  <w:style w:type="character" w:customStyle="1" w:styleId="98">
    <w:name w:val="标题 字符"/>
    <w:link w:val="64"/>
    <w:qFormat/>
    <w:uiPriority w:val="0"/>
    <w:rPr>
      <w:rFonts w:ascii="Arial" w:hAnsi="Arial" w:cs="Arial"/>
      <w:b/>
      <w:bCs/>
      <w:kern w:val="2"/>
      <w:sz w:val="32"/>
      <w:szCs w:val="32"/>
    </w:rPr>
  </w:style>
  <w:style w:type="paragraph" w:customStyle="1" w:styleId="9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0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10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10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103">
    <w:name w:val="标准书眉一"/>
    <w:qFormat/>
    <w:uiPriority w:val="0"/>
    <w:pPr>
      <w:jc w:val="both"/>
    </w:pPr>
    <w:rPr>
      <w:rFonts w:ascii="Times New Roman" w:hAnsi="Times New Roman" w:eastAsia="宋体" w:cs="Times New Roman"/>
      <w:lang w:val="en-US" w:eastAsia="zh-CN" w:bidi="ar-SA"/>
    </w:rPr>
  </w:style>
  <w:style w:type="paragraph" w:customStyle="1" w:styleId="104">
    <w:name w:val="标准文件_ICS"/>
    <w:basedOn w:val="1"/>
    <w:qFormat/>
    <w:uiPriority w:val="0"/>
    <w:pPr>
      <w:spacing w:line="0" w:lineRule="atLeast"/>
    </w:pPr>
    <w:rPr>
      <w:rFonts w:ascii="黑体" w:hAnsi="宋体" w:eastAsia="黑体"/>
    </w:rPr>
  </w:style>
  <w:style w:type="paragraph" w:customStyle="1" w:styleId="105">
    <w:name w:val="标准文件_标准正文"/>
    <w:basedOn w:val="1"/>
    <w:next w:val="106"/>
    <w:qFormat/>
    <w:uiPriority w:val="0"/>
    <w:pPr>
      <w:snapToGrid w:val="0"/>
      <w:ind w:firstLine="200" w:firstLineChars="200"/>
    </w:pPr>
    <w:rPr>
      <w:kern w:val="0"/>
    </w:rPr>
  </w:style>
  <w:style w:type="paragraph" w:customStyle="1" w:styleId="106">
    <w:name w:val="标准文件_段"/>
    <w:link w:val="23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07">
    <w:name w:val="标准文件_版本"/>
    <w:basedOn w:val="105"/>
    <w:qFormat/>
    <w:uiPriority w:val="0"/>
    <w:pPr>
      <w:adjustRightInd/>
      <w:snapToGrid/>
      <w:ind w:firstLine="0" w:firstLineChars="0"/>
    </w:pPr>
    <w:rPr>
      <w:rFonts w:ascii="宋体" w:hAnsi="宋体"/>
      <w:kern w:val="2"/>
    </w:rPr>
  </w:style>
  <w:style w:type="paragraph" w:customStyle="1" w:styleId="108">
    <w:name w:val="标准文件_标准部门"/>
    <w:basedOn w:val="1"/>
    <w:qFormat/>
    <w:uiPriority w:val="0"/>
    <w:pPr>
      <w:jc w:val="center"/>
    </w:pPr>
    <w:rPr>
      <w:rFonts w:ascii="黑体" w:eastAsia="黑体"/>
      <w:kern w:val="0"/>
      <w:sz w:val="44"/>
    </w:rPr>
  </w:style>
  <w:style w:type="paragraph" w:customStyle="1" w:styleId="109">
    <w:name w:val="标准文件_标准代替"/>
    <w:basedOn w:val="1"/>
    <w:next w:val="1"/>
    <w:qFormat/>
    <w:uiPriority w:val="0"/>
    <w:pPr>
      <w:spacing w:line="310" w:lineRule="exact"/>
      <w:jc w:val="right"/>
    </w:pPr>
    <w:rPr>
      <w:rFonts w:ascii="宋体" w:hAnsi="宋体"/>
      <w:kern w:val="0"/>
    </w:rPr>
  </w:style>
  <w:style w:type="paragraph" w:customStyle="1" w:styleId="11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11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112">
    <w:name w:val="标准文件_页眉偶数页"/>
    <w:basedOn w:val="111"/>
    <w:next w:val="1"/>
    <w:qFormat/>
    <w:uiPriority w:val="0"/>
    <w:pPr>
      <w:jc w:val="left"/>
    </w:pPr>
  </w:style>
  <w:style w:type="paragraph" w:customStyle="1" w:styleId="11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11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115">
    <w:name w:val="标准文件_二级条标题"/>
    <w:next w:val="10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116">
    <w:name w:val="标准文件_发布"/>
    <w:qFormat/>
    <w:uiPriority w:val="0"/>
    <w:rPr>
      <w:rFonts w:ascii="黑体" w:eastAsia="黑体"/>
      <w:spacing w:val="0"/>
      <w:w w:val="100"/>
      <w:position w:val="3"/>
      <w:sz w:val="28"/>
    </w:rPr>
  </w:style>
  <w:style w:type="paragraph" w:customStyle="1" w:styleId="117">
    <w:name w:val="标准文件_方框数字列项"/>
    <w:basedOn w:val="106"/>
    <w:qFormat/>
    <w:uiPriority w:val="0"/>
    <w:pPr>
      <w:numPr>
        <w:ilvl w:val="0"/>
        <w:numId w:val="3"/>
      </w:numPr>
      <w:ind w:firstLine="0" w:firstLineChars="0"/>
    </w:pPr>
  </w:style>
  <w:style w:type="paragraph" w:customStyle="1" w:styleId="118">
    <w:name w:val="标准文件_封面标准编号"/>
    <w:basedOn w:val="1"/>
    <w:next w:val="109"/>
    <w:qFormat/>
    <w:uiPriority w:val="0"/>
    <w:pPr>
      <w:spacing w:line="310" w:lineRule="exact"/>
      <w:jc w:val="right"/>
    </w:pPr>
    <w:rPr>
      <w:rFonts w:ascii="黑体" w:eastAsia="黑体"/>
      <w:kern w:val="0"/>
      <w:sz w:val="28"/>
    </w:rPr>
  </w:style>
  <w:style w:type="paragraph" w:customStyle="1" w:styleId="119">
    <w:name w:val="标准文件_封面标准分类号"/>
    <w:basedOn w:val="1"/>
    <w:qFormat/>
    <w:uiPriority w:val="0"/>
    <w:rPr>
      <w:rFonts w:ascii="黑体" w:eastAsia="黑体"/>
      <w:b/>
      <w:kern w:val="0"/>
      <w:sz w:val="28"/>
    </w:rPr>
  </w:style>
  <w:style w:type="paragraph" w:customStyle="1" w:styleId="120">
    <w:name w:val="标准文件_封面标准名称"/>
    <w:basedOn w:val="1"/>
    <w:qFormat/>
    <w:uiPriority w:val="0"/>
    <w:pPr>
      <w:spacing w:line="240" w:lineRule="auto"/>
      <w:jc w:val="center"/>
    </w:pPr>
    <w:rPr>
      <w:rFonts w:ascii="黑体" w:eastAsia="黑体"/>
      <w:kern w:val="0"/>
      <w:sz w:val="52"/>
    </w:rPr>
  </w:style>
  <w:style w:type="paragraph" w:customStyle="1" w:styleId="121">
    <w:name w:val="标准文件_封面标准英文名称"/>
    <w:basedOn w:val="1"/>
    <w:qFormat/>
    <w:uiPriority w:val="0"/>
    <w:pPr>
      <w:spacing w:line="240" w:lineRule="auto"/>
      <w:jc w:val="center"/>
    </w:pPr>
    <w:rPr>
      <w:rFonts w:ascii="黑体" w:eastAsia="黑体"/>
      <w:b/>
      <w:sz w:val="28"/>
    </w:rPr>
  </w:style>
  <w:style w:type="paragraph" w:customStyle="1" w:styleId="122">
    <w:name w:val="标准文件_封面发布日期"/>
    <w:basedOn w:val="1"/>
    <w:qFormat/>
    <w:uiPriority w:val="0"/>
    <w:pPr>
      <w:spacing w:line="310" w:lineRule="exact"/>
    </w:pPr>
    <w:rPr>
      <w:rFonts w:ascii="黑体" w:eastAsia="黑体"/>
      <w:kern w:val="0"/>
      <w:sz w:val="28"/>
    </w:rPr>
  </w:style>
  <w:style w:type="paragraph" w:customStyle="1" w:styleId="123">
    <w:name w:val="标准文件_封面密级"/>
    <w:basedOn w:val="1"/>
    <w:qFormat/>
    <w:uiPriority w:val="0"/>
    <w:rPr>
      <w:rFonts w:eastAsia="黑体"/>
      <w:sz w:val="32"/>
    </w:rPr>
  </w:style>
  <w:style w:type="paragraph" w:customStyle="1" w:styleId="124">
    <w:name w:val="标准文件_封面实施日期"/>
    <w:basedOn w:val="1"/>
    <w:qFormat/>
    <w:uiPriority w:val="0"/>
    <w:pPr>
      <w:spacing w:line="310" w:lineRule="exact"/>
      <w:jc w:val="right"/>
    </w:pPr>
    <w:rPr>
      <w:rFonts w:ascii="黑体" w:eastAsia="黑体"/>
      <w:sz w:val="28"/>
    </w:rPr>
  </w:style>
  <w:style w:type="paragraph" w:customStyle="1" w:styleId="125">
    <w:name w:val="标准文件_封面抬头"/>
    <w:basedOn w:val="106"/>
    <w:qFormat/>
    <w:uiPriority w:val="0"/>
    <w:pPr>
      <w:adjustRightInd w:val="0"/>
      <w:spacing w:line="800" w:lineRule="exact"/>
      <w:ind w:firstLine="0" w:firstLineChars="0"/>
      <w:jc w:val="distribute"/>
    </w:pPr>
    <w:rPr>
      <w:rFonts w:ascii="黑体" w:eastAsia="黑体"/>
      <w:b/>
      <w:sz w:val="64"/>
    </w:rPr>
  </w:style>
  <w:style w:type="paragraph" w:customStyle="1" w:styleId="126">
    <w:name w:val="标准文件_附录标识"/>
    <w:next w:val="10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127">
    <w:name w:val="标准文件_附录表标题"/>
    <w:next w:val="10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128">
    <w:name w:val="标准文件_附录一级条标题"/>
    <w:next w:val="10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129">
    <w:name w:val="标准文件_附录二级条标题"/>
    <w:basedOn w:val="128"/>
    <w:next w:val="106"/>
    <w:qFormat/>
    <w:uiPriority w:val="0"/>
    <w:pPr>
      <w:widowControl/>
      <w:numPr>
        <w:ilvl w:val="2"/>
      </w:numPr>
      <w:wordWrap w:val="0"/>
      <w:overflowPunct w:val="0"/>
      <w:autoSpaceDE w:val="0"/>
      <w:autoSpaceDN w:val="0"/>
      <w:textAlignment w:val="baseline"/>
      <w:outlineLvl w:val="3"/>
    </w:pPr>
  </w:style>
  <w:style w:type="paragraph" w:customStyle="1" w:styleId="130">
    <w:name w:val="标准文件_附录公式"/>
    <w:basedOn w:val="105"/>
    <w:next w:val="10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131">
    <w:name w:val="标准文件_附录三级条标题"/>
    <w:next w:val="10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132">
    <w:name w:val="标准文件_附录四级条标题"/>
    <w:next w:val="10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133">
    <w:name w:val="标准文件_附录图标题"/>
    <w:next w:val="10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134">
    <w:name w:val="标准文件_附录五级条标题"/>
    <w:next w:val="10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135">
    <w:name w:val="标准文件_附录英文标识"/>
    <w:next w:val="26"/>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136">
    <w:name w:val="正文文本 字符"/>
    <w:link w:val="26"/>
    <w:qFormat/>
    <w:uiPriority w:val="0"/>
    <w:rPr>
      <w:kern w:val="2"/>
      <w:sz w:val="21"/>
      <w:szCs w:val="21"/>
    </w:rPr>
  </w:style>
  <w:style w:type="paragraph" w:customStyle="1" w:styleId="137">
    <w:name w:val="标准文件_附录章标题"/>
    <w:next w:val="10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38">
    <w:name w:val="标准文件_公式后的破折号"/>
    <w:basedOn w:val="106"/>
    <w:next w:val="106"/>
    <w:qFormat/>
    <w:uiPriority w:val="0"/>
    <w:pPr>
      <w:ind w:left="488" w:leftChars="200" w:hanging="289" w:hangingChars="290"/>
    </w:pPr>
  </w:style>
  <w:style w:type="paragraph" w:customStyle="1" w:styleId="13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140">
    <w:name w:val="标准文件_目次、标准名称标题"/>
    <w:basedOn w:val="139"/>
    <w:next w:val="106"/>
    <w:qFormat/>
    <w:uiPriority w:val="0"/>
    <w:pPr>
      <w:spacing w:line="460" w:lineRule="exact"/>
      <w:ind w:left="0" w:firstLine="0"/>
    </w:pPr>
  </w:style>
  <w:style w:type="paragraph" w:customStyle="1" w:styleId="14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14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143">
    <w:name w:val="标准文件_破折号列项（二级）"/>
    <w:basedOn w:val="142"/>
    <w:qFormat/>
    <w:uiPriority w:val="0"/>
    <w:pPr>
      <w:numPr>
        <w:numId w:val="10"/>
      </w:numPr>
    </w:pPr>
  </w:style>
  <w:style w:type="paragraph" w:customStyle="1" w:styleId="144">
    <w:name w:val="标准文件_三级条标题"/>
    <w:basedOn w:val="115"/>
    <w:next w:val="106"/>
    <w:qFormat/>
    <w:uiPriority w:val="0"/>
    <w:pPr>
      <w:widowControl/>
      <w:numPr>
        <w:ilvl w:val="4"/>
      </w:numPr>
      <w:outlineLvl w:val="3"/>
    </w:pPr>
  </w:style>
  <w:style w:type="character" w:customStyle="1" w:styleId="145">
    <w:name w:val="不明显参考1"/>
    <w:qFormat/>
    <w:uiPriority w:val="31"/>
    <w:rPr>
      <w:smallCaps/>
      <w:color w:val="C0504D"/>
      <w:u w:val="single"/>
    </w:rPr>
  </w:style>
  <w:style w:type="paragraph" w:customStyle="1" w:styleId="146">
    <w:name w:val="标准文件_示例后续"/>
    <w:basedOn w:val="1"/>
    <w:qFormat/>
    <w:uiPriority w:val="0"/>
    <w:pPr>
      <w:adjustRightInd/>
      <w:spacing w:line="240" w:lineRule="auto"/>
      <w:ind w:firstLine="200" w:firstLineChars="200"/>
    </w:pPr>
    <w:rPr>
      <w:sz w:val="18"/>
      <w:szCs w:val="24"/>
    </w:rPr>
  </w:style>
  <w:style w:type="paragraph" w:customStyle="1" w:styleId="14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48">
    <w:name w:val="标准文件_四级条标题"/>
    <w:next w:val="10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49">
    <w:name w:val="脚注文本 字符"/>
    <w:link w:val="52"/>
    <w:qFormat/>
    <w:uiPriority w:val="0"/>
    <w:rPr>
      <w:rFonts w:ascii="宋体"/>
      <w:kern w:val="2"/>
      <w:sz w:val="18"/>
      <w:szCs w:val="18"/>
    </w:rPr>
  </w:style>
  <w:style w:type="paragraph" w:customStyle="1" w:styleId="150">
    <w:name w:val="标准文件_条文脚注"/>
    <w:basedOn w:val="52"/>
    <w:qFormat/>
    <w:uiPriority w:val="0"/>
    <w:pPr>
      <w:adjustRightInd w:val="0"/>
      <w:spacing w:line="240" w:lineRule="auto"/>
      <w:ind w:left="0" w:leftChars="0" w:firstLine="200" w:firstLineChars="200"/>
      <w:jc w:val="both"/>
    </w:pPr>
    <w:rPr>
      <w:rFonts w:hAnsi="宋体"/>
    </w:rPr>
  </w:style>
  <w:style w:type="paragraph" w:customStyle="1" w:styleId="151">
    <w:name w:val="标准文件_图表脚注"/>
    <w:basedOn w:val="1"/>
    <w:next w:val="106"/>
    <w:qFormat/>
    <w:uiPriority w:val="0"/>
    <w:pPr>
      <w:numPr>
        <w:ilvl w:val="0"/>
        <w:numId w:val="12"/>
      </w:numPr>
      <w:spacing w:line="240" w:lineRule="auto"/>
      <w:jc w:val="left"/>
    </w:pPr>
    <w:rPr>
      <w:rFonts w:ascii="宋体" w:hAnsi="宋体"/>
      <w:sz w:val="18"/>
    </w:rPr>
  </w:style>
  <w:style w:type="character" w:customStyle="1" w:styleId="152">
    <w:name w:val="标准文件_图表脚注内容"/>
    <w:qFormat/>
    <w:uiPriority w:val="0"/>
    <w:rPr>
      <w:rFonts w:ascii="宋体" w:hAnsi="宋体" w:eastAsia="宋体" w:cs="Times New Roman"/>
      <w:spacing w:val="0"/>
      <w:sz w:val="18"/>
      <w:vertAlign w:val="superscript"/>
    </w:rPr>
  </w:style>
  <w:style w:type="paragraph" w:customStyle="1" w:styleId="153">
    <w:name w:val="标准文件_五级条标题"/>
    <w:next w:val="10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54">
    <w:name w:val="标准文件_章标题"/>
    <w:next w:val="10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55">
    <w:name w:val="标准文件_一级条标题"/>
    <w:basedOn w:val="154"/>
    <w:next w:val="106"/>
    <w:qFormat/>
    <w:uiPriority w:val="0"/>
    <w:pPr>
      <w:numPr>
        <w:ilvl w:val="2"/>
      </w:numPr>
      <w:spacing w:before="50" w:beforeLines="50" w:after="50" w:afterLines="50"/>
      <w:outlineLvl w:val="1"/>
    </w:pPr>
  </w:style>
  <w:style w:type="paragraph" w:customStyle="1" w:styleId="156">
    <w:name w:val="标准文件_一致程度"/>
    <w:basedOn w:val="1"/>
    <w:qFormat/>
    <w:uiPriority w:val="0"/>
    <w:pPr>
      <w:spacing w:line="440" w:lineRule="exact"/>
      <w:jc w:val="center"/>
    </w:pPr>
    <w:rPr>
      <w:sz w:val="28"/>
    </w:rPr>
  </w:style>
  <w:style w:type="paragraph" w:customStyle="1" w:styleId="15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8">
    <w:name w:val="标准文件_英文图表脚注"/>
    <w:basedOn w:val="105"/>
    <w:qFormat/>
    <w:uiPriority w:val="0"/>
    <w:pPr>
      <w:widowControl/>
      <w:adjustRightInd/>
      <w:snapToGrid/>
      <w:spacing w:line="240" w:lineRule="auto"/>
      <w:ind w:left="79" w:hanging="79" w:hangingChars="80"/>
    </w:pPr>
    <w:rPr>
      <w:rFonts w:ascii="宋体" w:hAnsi="宋体"/>
    </w:rPr>
  </w:style>
  <w:style w:type="paragraph" w:customStyle="1" w:styleId="15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60">
    <w:name w:val="标准文件_英文注："/>
    <w:basedOn w:val="1"/>
    <w:next w:val="10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6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62">
    <w:name w:val="标准文件_正文表标题"/>
    <w:next w:val="10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63">
    <w:name w:val="标准文件_正文公式"/>
    <w:basedOn w:val="1"/>
    <w:next w:val="105"/>
    <w:qFormat/>
    <w:uiPriority w:val="0"/>
    <w:pPr>
      <w:tabs>
        <w:tab w:val="center" w:pos="4678"/>
        <w:tab w:val="right" w:leader="middleDot" w:pos="9356"/>
      </w:tabs>
      <w:spacing w:line="240" w:lineRule="auto"/>
    </w:pPr>
    <w:rPr>
      <w:rFonts w:ascii="宋体" w:hAnsi="宋体"/>
    </w:rPr>
  </w:style>
  <w:style w:type="paragraph" w:customStyle="1" w:styleId="164">
    <w:name w:val="标准文件_正文图标题"/>
    <w:next w:val="10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65">
    <w:name w:val="标准文件_正文英文表标题"/>
    <w:next w:val="10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66">
    <w:name w:val="标准文件_正文英文图标题"/>
    <w:next w:val="10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6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6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69">
    <w:name w:val="发布部门"/>
    <w:next w:val="10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7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7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7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7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7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7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7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77">
    <w:name w:val="封面正文"/>
    <w:qFormat/>
    <w:uiPriority w:val="0"/>
    <w:pPr>
      <w:jc w:val="both"/>
    </w:pPr>
    <w:rPr>
      <w:rFonts w:ascii="Times New Roman" w:hAnsi="Times New Roman" w:eastAsia="宋体" w:cs="Times New Roman"/>
      <w:lang w:val="en-US" w:eastAsia="zh-CN" w:bidi="ar-SA"/>
    </w:rPr>
  </w:style>
  <w:style w:type="paragraph" w:customStyle="1" w:styleId="178">
    <w:name w:val="附录二级无标题条"/>
    <w:basedOn w:val="1"/>
    <w:next w:val="10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79">
    <w:name w:val="附录三级无标题条"/>
    <w:basedOn w:val="178"/>
    <w:next w:val="106"/>
    <w:qFormat/>
    <w:uiPriority w:val="0"/>
    <w:pPr>
      <w:outlineLvl w:val="4"/>
    </w:pPr>
  </w:style>
  <w:style w:type="paragraph" w:customStyle="1" w:styleId="180">
    <w:name w:val="附录四级无标题条"/>
    <w:basedOn w:val="179"/>
    <w:next w:val="106"/>
    <w:qFormat/>
    <w:uiPriority w:val="0"/>
    <w:pPr>
      <w:outlineLvl w:val="5"/>
    </w:pPr>
  </w:style>
  <w:style w:type="paragraph" w:customStyle="1" w:styleId="181">
    <w:name w:val="附录图"/>
    <w:next w:val="10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8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83">
    <w:name w:val="附录五级无标题条"/>
    <w:basedOn w:val="180"/>
    <w:next w:val="106"/>
    <w:qFormat/>
    <w:uiPriority w:val="0"/>
    <w:pPr>
      <w:outlineLvl w:val="6"/>
    </w:pPr>
  </w:style>
  <w:style w:type="paragraph" w:customStyle="1" w:styleId="184">
    <w:name w:val="附录性质"/>
    <w:basedOn w:val="1"/>
    <w:qFormat/>
    <w:uiPriority w:val="0"/>
    <w:pPr>
      <w:widowControl/>
      <w:adjustRightInd/>
      <w:jc w:val="center"/>
    </w:pPr>
    <w:rPr>
      <w:rFonts w:ascii="黑体" w:eastAsia="黑体"/>
    </w:rPr>
  </w:style>
  <w:style w:type="paragraph" w:customStyle="1" w:styleId="185">
    <w:name w:val="附录一级无标题条"/>
    <w:basedOn w:val="137"/>
    <w:next w:val="106"/>
    <w:qFormat/>
    <w:uiPriority w:val="0"/>
    <w:pPr>
      <w:autoSpaceDN w:val="0"/>
      <w:outlineLvl w:val="2"/>
    </w:pPr>
    <w:rPr>
      <w:rFonts w:ascii="宋体" w:hAnsi="宋体" w:eastAsia="宋体"/>
    </w:rPr>
  </w:style>
  <w:style w:type="character" w:customStyle="1" w:styleId="186">
    <w:name w:val="个人答复风格"/>
    <w:qFormat/>
    <w:uiPriority w:val="0"/>
    <w:rPr>
      <w:rFonts w:ascii="Arial" w:hAnsi="Arial" w:eastAsia="宋体" w:cs="Arial"/>
      <w:color w:val="auto"/>
      <w:spacing w:val="0"/>
      <w:sz w:val="20"/>
    </w:rPr>
  </w:style>
  <w:style w:type="character" w:customStyle="1" w:styleId="187">
    <w:name w:val="个人撰写风格"/>
    <w:qFormat/>
    <w:uiPriority w:val="0"/>
    <w:rPr>
      <w:rFonts w:ascii="Arial" w:hAnsi="Arial" w:eastAsia="宋体" w:cs="Arial"/>
      <w:color w:val="auto"/>
      <w:spacing w:val="0"/>
      <w:sz w:val="20"/>
    </w:rPr>
  </w:style>
  <w:style w:type="paragraph" w:customStyle="1" w:styleId="18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8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90">
    <w:name w:val="列项·"/>
    <w:basedOn w:val="106"/>
    <w:qFormat/>
    <w:uiPriority w:val="0"/>
    <w:pPr>
      <w:tabs>
        <w:tab w:val="left" w:pos="840"/>
      </w:tabs>
    </w:pPr>
  </w:style>
  <w:style w:type="paragraph" w:customStyle="1" w:styleId="19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92">
    <w:name w:val="目录 21"/>
    <w:basedOn w:val="1"/>
    <w:next w:val="1"/>
    <w:semiHidden/>
    <w:qFormat/>
    <w:uiPriority w:val="0"/>
    <w:pPr>
      <w:adjustRightInd/>
      <w:spacing w:line="240" w:lineRule="auto"/>
      <w:jc w:val="left"/>
    </w:pPr>
    <w:rPr>
      <w:bCs/>
      <w:iCs/>
    </w:rPr>
  </w:style>
  <w:style w:type="paragraph" w:customStyle="1" w:styleId="193">
    <w:name w:val="目录 31"/>
    <w:basedOn w:val="1"/>
    <w:next w:val="1"/>
    <w:semiHidden/>
    <w:qFormat/>
    <w:uiPriority w:val="0"/>
    <w:pPr>
      <w:spacing w:line="240" w:lineRule="auto"/>
    </w:pPr>
    <w:rPr>
      <w:rFonts w:ascii="宋体" w:hAnsi="宋体"/>
      <w:iCs/>
    </w:rPr>
  </w:style>
  <w:style w:type="paragraph" w:customStyle="1" w:styleId="194">
    <w:name w:val="目录 41"/>
    <w:basedOn w:val="1"/>
    <w:next w:val="1"/>
    <w:semiHidden/>
    <w:qFormat/>
    <w:uiPriority w:val="0"/>
    <w:pPr>
      <w:adjustRightInd/>
      <w:spacing w:line="240" w:lineRule="auto"/>
      <w:jc w:val="left"/>
    </w:pPr>
  </w:style>
  <w:style w:type="paragraph" w:customStyle="1" w:styleId="195">
    <w:name w:val="目录 51"/>
    <w:basedOn w:val="1"/>
    <w:next w:val="1"/>
    <w:semiHidden/>
    <w:qFormat/>
    <w:uiPriority w:val="0"/>
    <w:pPr>
      <w:spacing w:line="240" w:lineRule="auto"/>
    </w:pPr>
    <w:rPr>
      <w:rFonts w:ascii="宋体" w:hAnsi="宋体"/>
    </w:rPr>
  </w:style>
  <w:style w:type="paragraph" w:customStyle="1" w:styleId="196">
    <w:name w:val="目录 61"/>
    <w:basedOn w:val="1"/>
    <w:next w:val="1"/>
    <w:semiHidden/>
    <w:qFormat/>
    <w:uiPriority w:val="0"/>
    <w:pPr>
      <w:adjustRightInd/>
      <w:spacing w:line="240" w:lineRule="auto"/>
      <w:jc w:val="left"/>
    </w:pPr>
  </w:style>
  <w:style w:type="paragraph" w:customStyle="1" w:styleId="197">
    <w:name w:val="目录 71"/>
    <w:basedOn w:val="196"/>
    <w:semiHidden/>
    <w:qFormat/>
    <w:uiPriority w:val="0"/>
    <w:pPr>
      <w:ind w:left="1260"/>
    </w:pPr>
  </w:style>
  <w:style w:type="paragraph" w:customStyle="1" w:styleId="198">
    <w:name w:val="目录 81"/>
    <w:basedOn w:val="197"/>
    <w:semiHidden/>
    <w:qFormat/>
    <w:uiPriority w:val="0"/>
    <w:pPr>
      <w:ind w:left="1470"/>
    </w:pPr>
  </w:style>
  <w:style w:type="paragraph" w:customStyle="1" w:styleId="199">
    <w:name w:val="目录 91"/>
    <w:basedOn w:val="198"/>
    <w:semiHidden/>
    <w:qFormat/>
    <w:uiPriority w:val="0"/>
    <w:pPr>
      <w:ind w:left="1680"/>
    </w:pPr>
  </w:style>
  <w:style w:type="paragraph" w:customStyle="1" w:styleId="20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201">
    <w:name w:val="其他发布部门"/>
    <w:basedOn w:val="169"/>
    <w:qFormat/>
    <w:uiPriority w:val="0"/>
    <w:pPr>
      <w:framePr w:wrap="around"/>
      <w:spacing w:line="0" w:lineRule="atLeast"/>
    </w:pPr>
    <w:rPr>
      <w:rFonts w:ascii="黑体" w:eastAsia="黑体"/>
      <w:b w:val="0"/>
    </w:rPr>
  </w:style>
  <w:style w:type="paragraph" w:customStyle="1" w:styleId="20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203">
    <w:name w:val="三级无标题条"/>
    <w:basedOn w:val="1"/>
    <w:qFormat/>
    <w:uiPriority w:val="0"/>
    <w:pPr>
      <w:numPr>
        <w:ilvl w:val="4"/>
        <w:numId w:val="20"/>
      </w:numPr>
      <w:adjustRightInd/>
      <w:spacing w:line="240" w:lineRule="auto"/>
    </w:pPr>
    <w:rPr>
      <w:rFonts w:ascii="宋体" w:hAnsi="宋体"/>
      <w:szCs w:val="24"/>
    </w:rPr>
  </w:style>
  <w:style w:type="paragraph" w:customStyle="1" w:styleId="204">
    <w:name w:val="实施日期"/>
    <w:basedOn w:val="170"/>
    <w:qFormat/>
    <w:uiPriority w:val="0"/>
    <w:pPr>
      <w:framePr w:hSpace="0" w:wrap="around" w:xAlign="right"/>
      <w:jc w:val="right"/>
    </w:pPr>
  </w:style>
  <w:style w:type="paragraph" w:customStyle="1" w:styleId="205">
    <w:name w:val="四级无标题条"/>
    <w:basedOn w:val="1"/>
    <w:qFormat/>
    <w:uiPriority w:val="0"/>
    <w:pPr>
      <w:numPr>
        <w:ilvl w:val="5"/>
        <w:numId w:val="20"/>
      </w:numPr>
      <w:adjustRightInd/>
      <w:spacing w:line="240" w:lineRule="auto"/>
    </w:pPr>
    <w:rPr>
      <w:rFonts w:ascii="宋体" w:hAnsi="宋体"/>
      <w:szCs w:val="24"/>
    </w:rPr>
  </w:style>
  <w:style w:type="paragraph" w:customStyle="1" w:styleId="20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207">
    <w:name w:val="无标题条"/>
    <w:next w:val="106"/>
    <w:qFormat/>
    <w:uiPriority w:val="0"/>
    <w:pPr>
      <w:jc w:val="both"/>
    </w:pPr>
    <w:rPr>
      <w:rFonts w:ascii="宋体" w:hAnsi="宋体" w:eastAsia="宋体" w:cs="Times New Roman"/>
      <w:sz w:val="21"/>
      <w:lang w:val="en-US" w:eastAsia="zh-CN" w:bidi="ar-SA"/>
    </w:rPr>
  </w:style>
  <w:style w:type="paragraph" w:customStyle="1" w:styleId="208">
    <w:name w:val="五级无标题条"/>
    <w:basedOn w:val="1"/>
    <w:qFormat/>
    <w:uiPriority w:val="0"/>
    <w:pPr>
      <w:numPr>
        <w:ilvl w:val="6"/>
        <w:numId w:val="20"/>
      </w:numPr>
      <w:adjustRightInd/>
    </w:pPr>
    <w:rPr>
      <w:szCs w:val="24"/>
    </w:rPr>
  </w:style>
  <w:style w:type="paragraph" w:customStyle="1" w:styleId="20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21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211">
    <w:name w:val="注×:后续"/>
    <w:basedOn w:val="210"/>
    <w:qFormat/>
    <w:uiPriority w:val="0"/>
    <w:pPr>
      <w:ind w:left="1406" w:leftChars="0" w:hanging="499" w:firstLineChars="0"/>
    </w:pPr>
  </w:style>
  <w:style w:type="paragraph" w:customStyle="1" w:styleId="212">
    <w:name w:val="标准文件_一级无标题"/>
    <w:basedOn w:val="155"/>
    <w:qFormat/>
    <w:uiPriority w:val="0"/>
    <w:pPr>
      <w:spacing w:before="0" w:beforeLines="0" w:after="0" w:afterLines="0"/>
      <w:outlineLvl w:val="9"/>
    </w:pPr>
    <w:rPr>
      <w:rFonts w:ascii="宋体" w:eastAsia="宋体"/>
    </w:rPr>
  </w:style>
  <w:style w:type="paragraph" w:customStyle="1" w:styleId="213">
    <w:name w:val="标准文件_五级无标题"/>
    <w:basedOn w:val="153"/>
    <w:qFormat/>
    <w:uiPriority w:val="0"/>
    <w:pPr>
      <w:spacing w:before="0" w:beforeLines="0" w:after="0" w:afterLines="0"/>
      <w:outlineLvl w:val="9"/>
    </w:pPr>
    <w:rPr>
      <w:rFonts w:ascii="宋体" w:eastAsia="宋体"/>
    </w:rPr>
  </w:style>
  <w:style w:type="paragraph" w:customStyle="1" w:styleId="214">
    <w:name w:val="标准文件_三级无标题"/>
    <w:basedOn w:val="144"/>
    <w:qFormat/>
    <w:uiPriority w:val="0"/>
    <w:pPr>
      <w:spacing w:before="0" w:beforeLines="0" w:after="0" w:afterLines="0"/>
      <w:outlineLvl w:val="9"/>
    </w:pPr>
    <w:rPr>
      <w:rFonts w:ascii="宋体" w:eastAsia="宋体"/>
    </w:rPr>
  </w:style>
  <w:style w:type="paragraph" w:customStyle="1" w:styleId="215">
    <w:name w:val="标准文件_二级无标题"/>
    <w:basedOn w:val="115"/>
    <w:qFormat/>
    <w:uiPriority w:val="0"/>
    <w:pPr>
      <w:spacing w:before="0" w:beforeLines="0" w:after="0" w:afterLines="0"/>
      <w:outlineLvl w:val="9"/>
    </w:pPr>
    <w:rPr>
      <w:rFonts w:ascii="宋体" w:eastAsia="宋体"/>
    </w:rPr>
  </w:style>
  <w:style w:type="paragraph" w:customStyle="1" w:styleId="216">
    <w:name w:val="标准_四级无标题"/>
    <w:basedOn w:val="148"/>
    <w:next w:val="106"/>
    <w:qFormat/>
    <w:uiPriority w:val="0"/>
    <w:rPr>
      <w:rFonts w:eastAsia="宋体"/>
    </w:rPr>
  </w:style>
  <w:style w:type="paragraph" w:customStyle="1" w:styleId="217">
    <w:name w:val="标准文件_四级无标题"/>
    <w:basedOn w:val="148"/>
    <w:qFormat/>
    <w:uiPriority w:val="0"/>
    <w:pPr>
      <w:spacing w:before="0" w:beforeLines="0" w:after="0" w:afterLines="0"/>
      <w:outlineLvl w:val="9"/>
    </w:pPr>
    <w:rPr>
      <w:rFonts w:ascii="宋体" w:hAnsi="黑体" w:eastAsia="宋体"/>
      <w:szCs w:val="52"/>
    </w:rPr>
  </w:style>
  <w:style w:type="paragraph" w:customStyle="1" w:styleId="218">
    <w:name w:val="标准文件_大写罗马数字编号列项"/>
    <w:basedOn w:val="106"/>
    <w:qFormat/>
    <w:uiPriority w:val="0"/>
    <w:pPr>
      <w:numPr>
        <w:ilvl w:val="0"/>
        <w:numId w:val="23"/>
      </w:numPr>
      <w:ind w:firstLine="0" w:firstLineChars="0"/>
    </w:pPr>
    <w:rPr>
      <w:rFonts w:ascii="Times New Roman" w:cs="Arial"/>
      <w:szCs w:val="28"/>
    </w:rPr>
  </w:style>
  <w:style w:type="paragraph" w:customStyle="1" w:styleId="219">
    <w:name w:val="标准文件_小写罗马数字编号列项"/>
    <w:basedOn w:val="106"/>
    <w:qFormat/>
    <w:uiPriority w:val="0"/>
    <w:pPr>
      <w:numPr>
        <w:ilvl w:val="0"/>
        <w:numId w:val="24"/>
      </w:numPr>
      <w:ind w:firstLine="0" w:firstLineChars="0"/>
    </w:pPr>
    <w:rPr>
      <w:rFonts w:cs="Arial"/>
      <w:szCs w:val="28"/>
    </w:rPr>
  </w:style>
  <w:style w:type="paragraph" w:customStyle="1" w:styleId="220">
    <w:name w:val="标准文件_附录标题"/>
    <w:basedOn w:val="126"/>
    <w:qFormat/>
    <w:uiPriority w:val="0"/>
    <w:pPr>
      <w:numPr>
        <w:numId w:val="0"/>
      </w:numPr>
      <w:spacing w:after="280"/>
      <w:outlineLvl w:val="9"/>
    </w:pPr>
  </w:style>
  <w:style w:type="paragraph" w:customStyle="1" w:styleId="221">
    <w:name w:val="标准文件_二级项"/>
    <w:qFormat/>
    <w:uiPriority w:val="0"/>
    <w:rPr>
      <w:rFonts w:ascii="宋体" w:hAnsi="Times New Roman" w:eastAsia="宋体" w:cs="Times New Roman"/>
      <w:sz w:val="21"/>
      <w:lang w:val="en-US" w:eastAsia="zh-CN" w:bidi="ar-SA"/>
    </w:rPr>
  </w:style>
  <w:style w:type="paragraph" w:customStyle="1" w:styleId="222">
    <w:name w:val="标准文件_三级项"/>
    <w:basedOn w:val="1"/>
    <w:qFormat/>
    <w:uiPriority w:val="0"/>
    <w:pPr>
      <w:numPr>
        <w:ilvl w:val="2"/>
        <w:numId w:val="21"/>
      </w:numPr>
      <w:spacing w:line="536870612" w:lineRule="auto"/>
    </w:pPr>
    <w:rPr>
      <w:rFonts w:ascii="Times New Roman" w:hAnsi="Times New Roman"/>
    </w:rPr>
  </w:style>
  <w:style w:type="paragraph" w:customStyle="1" w:styleId="223">
    <w:name w:val="图表脚注说明"/>
    <w:basedOn w:val="1"/>
    <w:next w:val="106"/>
    <w:qFormat/>
    <w:uiPriority w:val="0"/>
    <w:pPr>
      <w:numPr>
        <w:ilvl w:val="0"/>
        <w:numId w:val="25"/>
      </w:numPr>
      <w:adjustRightInd/>
      <w:spacing w:line="240" w:lineRule="auto"/>
    </w:pPr>
    <w:rPr>
      <w:rFonts w:ascii="宋体" w:hAnsi="Times New Roman"/>
      <w:sz w:val="18"/>
      <w:szCs w:val="18"/>
    </w:rPr>
  </w:style>
  <w:style w:type="paragraph" w:customStyle="1" w:styleId="22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225">
    <w:name w:val="标准文件_索引字母"/>
    <w:next w:val="106"/>
    <w:qFormat/>
    <w:uiPriority w:val="0"/>
    <w:pPr>
      <w:jc w:val="center"/>
    </w:pPr>
    <w:rPr>
      <w:rFonts w:ascii="宋体" w:hAnsi="宋体" w:eastAsia="Times New Roman" w:cs="Times New Roman"/>
      <w:b/>
      <w:kern w:val="2"/>
      <w:sz w:val="21"/>
      <w:lang w:val="en-US" w:eastAsia="zh-CN" w:bidi="ar-SA"/>
    </w:rPr>
  </w:style>
  <w:style w:type="paragraph" w:customStyle="1" w:styleId="226">
    <w:name w:val="标准文件_附录前"/>
    <w:next w:val="10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22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228">
    <w:name w:val="标准文件_表格"/>
    <w:basedOn w:val="106"/>
    <w:qFormat/>
    <w:uiPriority w:val="0"/>
    <w:pPr>
      <w:ind w:firstLine="0" w:firstLineChars="0"/>
      <w:jc w:val="center"/>
    </w:pPr>
    <w:rPr>
      <w:sz w:val="18"/>
    </w:rPr>
  </w:style>
  <w:style w:type="paragraph" w:customStyle="1" w:styleId="229">
    <w:name w:val="标准文件_注："/>
    <w:next w:val="10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23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231">
    <w:name w:val="标准文件_示例："/>
    <w:next w:val="23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232">
    <w:name w:val="标准文件_示例内容"/>
    <w:basedOn w:val="106"/>
    <w:qFormat/>
    <w:uiPriority w:val="0"/>
    <w:pPr>
      <w:ind w:firstLine="420"/>
    </w:pPr>
    <w:rPr>
      <w:sz w:val="18"/>
    </w:rPr>
  </w:style>
  <w:style w:type="paragraph" w:customStyle="1" w:styleId="233">
    <w:name w:val="标准文件_示例×："/>
    <w:basedOn w:val="1"/>
    <w:next w:val="23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234">
    <w:name w:val="标准文件_段 Char"/>
    <w:link w:val="106"/>
    <w:qFormat/>
    <w:uiPriority w:val="0"/>
    <w:rPr>
      <w:rFonts w:ascii="宋体" w:hAnsi="Times New Roman"/>
      <w:sz w:val="21"/>
    </w:rPr>
  </w:style>
  <w:style w:type="paragraph" w:customStyle="1" w:styleId="235">
    <w:name w:val="标准文件_表格续"/>
    <w:basedOn w:val="106"/>
    <w:next w:val="106"/>
    <w:qFormat/>
    <w:uiPriority w:val="0"/>
    <w:pPr>
      <w:jc w:val="center"/>
    </w:pPr>
    <w:rPr>
      <w:rFonts w:ascii="黑体" w:hAnsi="黑体" w:eastAsia="黑体"/>
    </w:rPr>
  </w:style>
  <w:style w:type="character" w:styleId="236">
    <w:name w:val="Placeholder Text"/>
    <w:basedOn w:val="69"/>
    <w:semiHidden/>
    <w:qFormat/>
    <w:uiPriority w:val="99"/>
    <w:rPr>
      <w:color w:val="808080"/>
    </w:rPr>
  </w:style>
  <w:style w:type="paragraph" w:customStyle="1" w:styleId="237">
    <w:name w:val="标准文件_二级项2"/>
    <w:basedOn w:val="106"/>
    <w:qFormat/>
    <w:uiPriority w:val="0"/>
    <w:pPr>
      <w:numPr>
        <w:ilvl w:val="1"/>
        <w:numId w:val="21"/>
      </w:numPr>
      <w:ind w:firstLine="0" w:firstLineChars="0"/>
    </w:pPr>
  </w:style>
  <w:style w:type="paragraph" w:customStyle="1" w:styleId="238">
    <w:name w:val="标准文件_三级项2"/>
    <w:basedOn w:val="106"/>
    <w:qFormat/>
    <w:uiPriority w:val="0"/>
    <w:pPr>
      <w:numPr>
        <w:ilvl w:val="0"/>
        <w:numId w:val="30"/>
      </w:numPr>
      <w:spacing w:line="300" w:lineRule="exact"/>
      <w:ind w:firstLineChars="0"/>
    </w:pPr>
    <w:rPr>
      <w:rFonts w:ascii="Times New Roman"/>
    </w:rPr>
  </w:style>
  <w:style w:type="paragraph" w:customStyle="1" w:styleId="239">
    <w:name w:val="标准文件_一级项2"/>
    <w:basedOn w:val="106"/>
    <w:qFormat/>
    <w:uiPriority w:val="0"/>
    <w:pPr>
      <w:numPr>
        <w:ilvl w:val="0"/>
        <w:numId w:val="31"/>
      </w:numPr>
      <w:spacing w:line="300" w:lineRule="exact"/>
      <w:ind w:firstLineChars="0"/>
    </w:pPr>
    <w:rPr>
      <w:rFonts w:ascii="Times New Roman"/>
    </w:rPr>
  </w:style>
  <w:style w:type="paragraph" w:customStyle="1" w:styleId="240">
    <w:name w:val="标准文件_提示"/>
    <w:basedOn w:val="106"/>
    <w:next w:val="106"/>
    <w:qFormat/>
    <w:uiPriority w:val="0"/>
    <w:pPr>
      <w:ind w:firstLine="420"/>
    </w:pPr>
    <w:rPr>
      <w:rFonts w:ascii="黑体" w:eastAsia="黑体"/>
    </w:rPr>
  </w:style>
  <w:style w:type="character" w:customStyle="1" w:styleId="241">
    <w:name w:val="标准文件_来源"/>
    <w:basedOn w:val="69"/>
    <w:qFormat/>
    <w:uiPriority w:val="1"/>
    <w:rPr>
      <w:rFonts w:eastAsia="宋体"/>
      <w:sz w:val="21"/>
    </w:rPr>
  </w:style>
  <w:style w:type="paragraph" w:customStyle="1" w:styleId="24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243">
    <w:name w:val="其他发布日期"/>
    <w:basedOn w:val="170"/>
    <w:qFormat/>
    <w:uiPriority w:val="0"/>
    <w:pPr>
      <w:framePr w:w="3997" w:h="471" w:hRule="exact" w:hSpace="0" w:vSpace="181" w:wrap="around" w:vAnchor="page" w:hAnchor="page" w:x="1419" w:y="14097"/>
    </w:pPr>
  </w:style>
  <w:style w:type="paragraph" w:customStyle="1" w:styleId="244">
    <w:name w:val="其他实施日期"/>
    <w:basedOn w:val="204"/>
    <w:qFormat/>
    <w:uiPriority w:val="0"/>
    <w:pPr>
      <w:framePr w:w="3997" w:h="471" w:hRule="exact" w:vSpace="181" w:wrap="around" w:vAnchor="page" w:hAnchor="page" w:x="7089" w:y="14097"/>
    </w:pPr>
  </w:style>
  <w:style w:type="paragraph" w:customStyle="1" w:styleId="245">
    <w:name w:val="标准文件_文件编号"/>
    <w:basedOn w:val="10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46">
    <w:name w:val="标准文件_替换文件编号"/>
    <w:basedOn w:val="245"/>
    <w:qFormat/>
    <w:uiPriority w:val="0"/>
    <w:pPr>
      <w:spacing w:before="57"/>
    </w:pPr>
    <w:rPr>
      <w:sz w:val="21"/>
    </w:rPr>
  </w:style>
  <w:style w:type="paragraph" w:customStyle="1" w:styleId="247">
    <w:name w:val="标准文件_文件名称"/>
    <w:basedOn w:val="106"/>
    <w:next w:val="10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48">
    <w:name w:val="标准文件_附录图标号"/>
    <w:basedOn w:val="106"/>
    <w:next w:val="10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49">
    <w:name w:val="标准文件_附录表标号"/>
    <w:basedOn w:val="106"/>
    <w:next w:val="106"/>
    <w:qFormat/>
    <w:uiPriority w:val="0"/>
    <w:pPr>
      <w:numPr>
        <w:ilvl w:val="0"/>
        <w:numId w:val="5"/>
      </w:numPr>
      <w:spacing w:line="14" w:lineRule="exact"/>
      <w:ind w:firstLine="0" w:firstLineChars="0"/>
      <w:jc w:val="center"/>
    </w:pPr>
    <w:rPr>
      <w:rFonts w:eastAsia="黑体"/>
      <w:vanish/>
      <w:sz w:val="2"/>
    </w:rPr>
  </w:style>
  <w:style w:type="paragraph" w:customStyle="1" w:styleId="250">
    <w:name w:val="标准文件_引言一级条标题"/>
    <w:basedOn w:val="106"/>
    <w:next w:val="106"/>
    <w:qFormat/>
    <w:uiPriority w:val="0"/>
    <w:pPr>
      <w:numPr>
        <w:ilvl w:val="1"/>
        <w:numId w:val="8"/>
      </w:numPr>
      <w:spacing w:before="50" w:beforeLines="50" w:after="50" w:afterLines="50"/>
      <w:ind w:firstLineChars="0"/>
    </w:pPr>
    <w:rPr>
      <w:rFonts w:ascii="黑体" w:eastAsia="黑体"/>
    </w:rPr>
  </w:style>
  <w:style w:type="paragraph" w:customStyle="1" w:styleId="251">
    <w:name w:val="标准文件_引言二级条标题"/>
    <w:basedOn w:val="106"/>
    <w:next w:val="106"/>
    <w:qFormat/>
    <w:uiPriority w:val="0"/>
    <w:pPr>
      <w:numPr>
        <w:ilvl w:val="2"/>
        <w:numId w:val="8"/>
      </w:numPr>
      <w:spacing w:before="50" w:beforeLines="50" w:after="50" w:afterLines="50"/>
      <w:ind w:firstLineChars="0"/>
    </w:pPr>
    <w:rPr>
      <w:rFonts w:ascii="黑体" w:eastAsia="黑体"/>
    </w:rPr>
  </w:style>
  <w:style w:type="paragraph" w:customStyle="1" w:styleId="252">
    <w:name w:val="标准文件_引言三级条标题"/>
    <w:basedOn w:val="106"/>
    <w:next w:val="106"/>
    <w:qFormat/>
    <w:uiPriority w:val="0"/>
    <w:pPr>
      <w:numPr>
        <w:ilvl w:val="3"/>
        <w:numId w:val="8"/>
      </w:numPr>
      <w:spacing w:before="50" w:beforeLines="50" w:after="50" w:afterLines="50"/>
      <w:ind w:firstLineChars="0"/>
    </w:pPr>
    <w:rPr>
      <w:rFonts w:ascii="黑体" w:eastAsia="黑体"/>
    </w:rPr>
  </w:style>
  <w:style w:type="paragraph" w:customStyle="1" w:styleId="253">
    <w:name w:val="标准文件_引言四级条标题"/>
    <w:basedOn w:val="106"/>
    <w:next w:val="106"/>
    <w:qFormat/>
    <w:uiPriority w:val="0"/>
    <w:pPr>
      <w:numPr>
        <w:ilvl w:val="4"/>
        <w:numId w:val="8"/>
      </w:numPr>
      <w:spacing w:before="50" w:beforeLines="50" w:after="50" w:afterLines="50"/>
      <w:ind w:firstLineChars="0"/>
    </w:pPr>
    <w:rPr>
      <w:rFonts w:ascii="黑体" w:eastAsia="黑体"/>
    </w:rPr>
  </w:style>
  <w:style w:type="paragraph" w:customStyle="1" w:styleId="254">
    <w:name w:val="标准文件_引言五级条标题"/>
    <w:basedOn w:val="106"/>
    <w:next w:val="106"/>
    <w:qFormat/>
    <w:uiPriority w:val="0"/>
    <w:pPr>
      <w:numPr>
        <w:ilvl w:val="5"/>
        <w:numId w:val="8"/>
      </w:numPr>
      <w:spacing w:before="50" w:beforeLines="50" w:after="50" w:afterLines="50"/>
      <w:ind w:firstLineChars="0"/>
    </w:pPr>
    <w:rPr>
      <w:rFonts w:ascii="黑体" w:eastAsia="黑体"/>
    </w:rPr>
  </w:style>
  <w:style w:type="paragraph" w:customStyle="1" w:styleId="255">
    <w:name w:val="标准文件_注后"/>
    <w:basedOn w:val="106"/>
    <w:qFormat/>
    <w:uiPriority w:val="0"/>
    <w:pPr>
      <w:ind w:left="811" w:firstLine="0" w:firstLineChars="0"/>
    </w:pPr>
    <w:rPr>
      <w:sz w:val="18"/>
    </w:rPr>
  </w:style>
  <w:style w:type="paragraph" w:customStyle="1" w:styleId="256">
    <w:name w:val="标准文件_注X后"/>
    <w:basedOn w:val="106"/>
    <w:qFormat/>
    <w:uiPriority w:val="0"/>
    <w:pPr>
      <w:ind w:left="811" w:firstLine="0" w:firstLineChars="0"/>
    </w:pPr>
    <w:rPr>
      <w:sz w:val="18"/>
    </w:rPr>
  </w:style>
  <w:style w:type="paragraph" w:customStyle="1" w:styleId="257">
    <w:name w:val="标准文件_示例后"/>
    <w:basedOn w:val="106"/>
    <w:qFormat/>
    <w:uiPriority w:val="0"/>
    <w:pPr>
      <w:ind w:left="964" w:firstLine="0" w:firstLineChars="0"/>
    </w:pPr>
    <w:rPr>
      <w:sz w:val="18"/>
    </w:rPr>
  </w:style>
  <w:style w:type="paragraph" w:customStyle="1" w:styleId="258">
    <w:name w:val="标准文件_示例X后"/>
    <w:basedOn w:val="106"/>
    <w:link w:val="259"/>
    <w:qFormat/>
    <w:uiPriority w:val="0"/>
    <w:pPr>
      <w:ind w:left="1049" w:firstLine="0" w:firstLineChars="0"/>
    </w:pPr>
    <w:rPr>
      <w:sz w:val="18"/>
    </w:rPr>
  </w:style>
  <w:style w:type="character" w:customStyle="1" w:styleId="259">
    <w:name w:val="标准文件_示例X后 字符"/>
    <w:basedOn w:val="234"/>
    <w:link w:val="258"/>
    <w:qFormat/>
    <w:uiPriority w:val="0"/>
    <w:rPr>
      <w:rFonts w:ascii="宋体" w:hAnsi="Times New Roman"/>
      <w:sz w:val="18"/>
    </w:rPr>
  </w:style>
  <w:style w:type="paragraph" w:customStyle="1" w:styleId="260">
    <w:name w:val="标准文件_索引项"/>
    <w:basedOn w:val="106"/>
    <w:next w:val="106"/>
    <w:qFormat/>
    <w:uiPriority w:val="0"/>
    <w:pPr>
      <w:tabs>
        <w:tab w:val="right" w:leader="dot" w:pos="9356"/>
      </w:tabs>
      <w:ind w:left="210" w:hanging="210" w:firstLineChars="0"/>
      <w:jc w:val="left"/>
    </w:pPr>
  </w:style>
  <w:style w:type="paragraph" w:customStyle="1" w:styleId="261">
    <w:name w:val="标准文件_附录一级无标题"/>
    <w:basedOn w:val="128"/>
    <w:qFormat/>
    <w:uiPriority w:val="0"/>
    <w:pPr>
      <w:spacing w:before="0" w:beforeLines="0" w:after="0" w:afterLines="0" w:line="276" w:lineRule="auto"/>
      <w:outlineLvl w:val="9"/>
    </w:pPr>
    <w:rPr>
      <w:rFonts w:ascii="宋体" w:eastAsia="宋体"/>
    </w:rPr>
  </w:style>
  <w:style w:type="paragraph" w:customStyle="1" w:styleId="262">
    <w:name w:val="标准文件_附录二级无标题"/>
    <w:basedOn w:val="129"/>
    <w:qFormat/>
    <w:uiPriority w:val="0"/>
    <w:pPr>
      <w:spacing w:before="0" w:beforeLines="0" w:after="0" w:afterLines="0" w:line="276" w:lineRule="auto"/>
      <w:outlineLvl w:val="9"/>
    </w:pPr>
    <w:rPr>
      <w:rFonts w:ascii="宋体" w:eastAsia="宋体"/>
    </w:rPr>
  </w:style>
  <w:style w:type="paragraph" w:customStyle="1" w:styleId="263">
    <w:name w:val="标准文件_附录三级无标题"/>
    <w:basedOn w:val="131"/>
    <w:qFormat/>
    <w:uiPriority w:val="0"/>
    <w:pPr>
      <w:spacing w:before="0" w:beforeLines="0" w:after="0" w:afterLines="0" w:line="276" w:lineRule="auto"/>
      <w:outlineLvl w:val="9"/>
    </w:pPr>
    <w:rPr>
      <w:rFonts w:ascii="宋体" w:eastAsia="宋体"/>
    </w:rPr>
  </w:style>
  <w:style w:type="paragraph" w:customStyle="1" w:styleId="264">
    <w:name w:val="标准文件_附录四级无标题"/>
    <w:basedOn w:val="132"/>
    <w:qFormat/>
    <w:uiPriority w:val="0"/>
    <w:pPr>
      <w:spacing w:before="0" w:beforeLines="0" w:after="0" w:afterLines="0" w:line="276" w:lineRule="auto"/>
      <w:outlineLvl w:val="9"/>
    </w:pPr>
    <w:rPr>
      <w:rFonts w:ascii="宋体" w:eastAsia="宋体"/>
    </w:rPr>
  </w:style>
  <w:style w:type="paragraph" w:customStyle="1" w:styleId="265">
    <w:name w:val="标准文件_附录五级无标题"/>
    <w:basedOn w:val="134"/>
    <w:qFormat/>
    <w:uiPriority w:val="0"/>
    <w:pPr>
      <w:spacing w:before="0" w:beforeLines="0" w:after="0" w:afterLines="0" w:line="276" w:lineRule="auto"/>
      <w:outlineLvl w:val="9"/>
    </w:pPr>
    <w:rPr>
      <w:rFonts w:ascii="宋体" w:eastAsia="宋体"/>
    </w:rPr>
  </w:style>
  <w:style w:type="paragraph" w:customStyle="1" w:styleId="266">
    <w:name w:val="标准文件_引言一级无标题"/>
    <w:basedOn w:val="250"/>
    <w:next w:val="106"/>
    <w:qFormat/>
    <w:uiPriority w:val="0"/>
    <w:pPr>
      <w:spacing w:before="0" w:beforeLines="0" w:after="0" w:afterLines="0" w:line="276" w:lineRule="auto"/>
    </w:pPr>
    <w:rPr>
      <w:rFonts w:ascii="宋体" w:eastAsia="宋体"/>
    </w:rPr>
  </w:style>
  <w:style w:type="paragraph" w:customStyle="1" w:styleId="267">
    <w:name w:val="标准文件_引言二级无标题"/>
    <w:basedOn w:val="251"/>
    <w:next w:val="106"/>
    <w:qFormat/>
    <w:uiPriority w:val="0"/>
    <w:pPr>
      <w:spacing w:before="0" w:beforeLines="0" w:after="0" w:afterLines="0" w:line="276" w:lineRule="auto"/>
    </w:pPr>
    <w:rPr>
      <w:rFonts w:ascii="宋体" w:eastAsia="宋体"/>
    </w:rPr>
  </w:style>
  <w:style w:type="paragraph" w:customStyle="1" w:styleId="268">
    <w:name w:val="标准文件_引言三级无标题"/>
    <w:basedOn w:val="252"/>
    <w:qFormat/>
    <w:uiPriority w:val="0"/>
    <w:pPr>
      <w:spacing w:before="0" w:beforeLines="0" w:after="0" w:afterLines="0" w:line="276" w:lineRule="auto"/>
    </w:pPr>
    <w:rPr>
      <w:rFonts w:ascii="宋体" w:eastAsia="宋体"/>
    </w:rPr>
  </w:style>
  <w:style w:type="paragraph" w:customStyle="1" w:styleId="269">
    <w:name w:val="标准文件_引言四级无标题"/>
    <w:basedOn w:val="253"/>
    <w:next w:val="106"/>
    <w:qFormat/>
    <w:uiPriority w:val="0"/>
    <w:pPr>
      <w:spacing w:before="0" w:beforeLines="0" w:after="0" w:afterLines="0" w:line="276" w:lineRule="auto"/>
    </w:pPr>
    <w:rPr>
      <w:rFonts w:ascii="宋体" w:eastAsia="宋体"/>
    </w:rPr>
  </w:style>
  <w:style w:type="paragraph" w:customStyle="1" w:styleId="270">
    <w:name w:val="标准文件_引言五级无标题"/>
    <w:basedOn w:val="254"/>
    <w:next w:val="106"/>
    <w:qFormat/>
    <w:uiPriority w:val="0"/>
    <w:pPr>
      <w:spacing w:before="0" w:beforeLines="0" w:after="0" w:afterLines="0" w:line="276" w:lineRule="auto"/>
    </w:pPr>
    <w:rPr>
      <w:rFonts w:ascii="宋体" w:eastAsia="宋体"/>
    </w:rPr>
  </w:style>
  <w:style w:type="paragraph" w:customStyle="1" w:styleId="271">
    <w:name w:val="标准文件_索引标题"/>
    <w:basedOn w:val="113"/>
    <w:next w:val="106"/>
    <w:qFormat/>
    <w:uiPriority w:val="0"/>
    <w:rPr>
      <w:rFonts w:hAnsi="黑体"/>
    </w:rPr>
  </w:style>
  <w:style w:type="paragraph" w:customStyle="1" w:styleId="272">
    <w:name w:val="标准文件_脚注内容"/>
    <w:basedOn w:val="106"/>
    <w:qFormat/>
    <w:uiPriority w:val="0"/>
    <w:pPr>
      <w:ind w:left="400" w:leftChars="200" w:hanging="200" w:hangingChars="200"/>
    </w:pPr>
    <w:rPr>
      <w:sz w:val="15"/>
    </w:rPr>
  </w:style>
  <w:style w:type="paragraph" w:customStyle="1" w:styleId="273">
    <w:name w:val="标准文件_术语条一"/>
    <w:basedOn w:val="212"/>
    <w:next w:val="106"/>
    <w:qFormat/>
    <w:uiPriority w:val="0"/>
  </w:style>
  <w:style w:type="paragraph" w:customStyle="1" w:styleId="274">
    <w:name w:val="标准文件_术语条二"/>
    <w:basedOn w:val="215"/>
    <w:next w:val="106"/>
    <w:qFormat/>
    <w:uiPriority w:val="0"/>
  </w:style>
  <w:style w:type="paragraph" w:customStyle="1" w:styleId="275">
    <w:name w:val="标准文件_术语条三"/>
    <w:basedOn w:val="214"/>
    <w:next w:val="106"/>
    <w:qFormat/>
    <w:uiPriority w:val="0"/>
  </w:style>
  <w:style w:type="paragraph" w:customStyle="1" w:styleId="276">
    <w:name w:val="标准文件_术语条四"/>
    <w:basedOn w:val="217"/>
    <w:next w:val="106"/>
    <w:qFormat/>
    <w:uiPriority w:val="0"/>
  </w:style>
  <w:style w:type="paragraph" w:customStyle="1" w:styleId="277">
    <w:name w:val="标准文件_术语条五"/>
    <w:basedOn w:val="213"/>
    <w:next w:val="106"/>
    <w:qFormat/>
    <w:uiPriority w:val="0"/>
  </w:style>
  <w:style w:type="paragraph" w:customStyle="1" w:styleId="27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79">
    <w:name w:val="发布"/>
    <w:basedOn w:val="69"/>
    <w:qFormat/>
    <w:uiPriority w:val="0"/>
    <w:rPr>
      <w:rFonts w:ascii="黑体" w:eastAsia="黑体"/>
      <w:spacing w:val="85"/>
      <w:w w:val="100"/>
      <w:position w:val="3"/>
      <w:sz w:val="28"/>
      <w:szCs w:val="28"/>
    </w:rPr>
  </w:style>
  <w:style w:type="character" w:customStyle="1" w:styleId="280">
    <w:name w:val="电子邮件签名 字符"/>
    <w:basedOn w:val="69"/>
    <w:link w:val="15"/>
    <w:qFormat/>
    <w:uiPriority w:val="0"/>
    <w:rPr>
      <w:rFonts w:ascii="Arial" w:hAnsi="Arial"/>
      <w:lang w:val="en-GB"/>
    </w:rPr>
  </w:style>
  <w:style w:type="character" w:customStyle="1" w:styleId="281">
    <w:name w:val="文档结构图 字符"/>
    <w:basedOn w:val="69"/>
    <w:link w:val="21"/>
    <w:qFormat/>
    <w:uiPriority w:val="99"/>
    <w:rPr>
      <w:rFonts w:ascii="宋体"/>
      <w:kern w:val="2"/>
      <w:sz w:val="18"/>
      <w:szCs w:val="18"/>
    </w:rPr>
  </w:style>
  <w:style w:type="character" w:customStyle="1" w:styleId="282">
    <w:name w:val="批注文字 字符"/>
    <w:basedOn w:val="69"/>
    <w:link w:val="22"/>
    <w:qFormat/>
    <w:uiPriority w:val="99"/>
    <w:rPr>
      <w:kern w:val="2"/>
      <w:sz w:val="21"/>
      <w:szCs w:val="24"/>
    </w:rPr>
  </w:style>
  <w:style w:type="character" w:customStyle="1" w:styleId="283">
    <w:name w:val="正文文本 3 字符"/>
    <w:basedOn w:val="69"/>
    <w:link w:val="24"/>
    <w:qFormat/>
    <w:uiPriority w:val="0"/>
    <w:rPr>
      <w:rFonts w:ascii="Arial" w:hAnsi="Arial" w:eastAsia="MS Mincho"/>
      <w:sz w:val="14"/>
      <w:lang w:val="en-GB" w:eastAsia="ja-JP"/>
    </w:rPr>
  </w:style>
  <w:style w:type="character" w:customStyle="1" w:styleId="284">
    <w:name w:val="正文文本缩进 字符"/>
    <w:basedOn w:val="69"/>
    <w:link w:val="27"/>
    <w:qFormat/>
    <w:uiPriority w:val="0"/>
    <w:rPr>
      <w:kern w:val="2"/>
      <w:sz w:val="28"/>
    </w:rPr>
  </w:style>
  <w:style w:type="character" w:customStyle="1" w:styleId="285">
    <w:name w:val="HTML 地址 字符"/>
    <w:basedOn w:val="69"/>
    <w:link w:val="31"/>
    <w:qFormat/>
    <w:uiPriority w:val="0"/>
    <w:rPr>
      <w:rFonts w:ascii="Arial" w:hAnsi="Arial"/>
      <w:i/>
      <w:lang w:val="en-GB"/>
    </w:rPr>
  </w:style>
  <w:style w:type="character" w:customStyle="1" w:styleId="286">
    <w:name w:val="纯文本 字符"/>
    <w:basedOn w:val="69"/>
    <w:link w:val="35"/>
    <w:qFormat/>
    <w:uiPriority w:val="0"/>
    <w:rPr>
      <w:rFonts w:ascii="宋体" w:hAnsi="Courier New"/>
      <w:kern w:val="2"/>
      <w:sz w:val="21"/>
      <w:szCs w:val="21"/>
    </w:rPr>
  </w:style>
  <w:style w:type="character" w:customStyle="1" w:styleId="287">
    <w:name w:val="日期 字符"/>
    <w:basedOn w:val="69"/>
    <w:link w:val="40"/>
    <w:qFormat/>
    <w:uiPriority w:val="99"/>
    <w:rPr>
      <w:rFonts w:ascii="宋体" w:hAnsi="宋体"/>
      <w:kern w:val="2"/>
      <w:sz w:val="21"/>
    </w:rPr>
  </w:style>
  <w:style w:type="character" w:customStyle="1" w:styleId="288">
    <w:name w:val="正文文本缩进 2 字符"/>
    <w:basedOn w:val="69"/>
    <w:link w:val="41"/>
    <w:qFormat/>
    <w:uiPriority w:val="0"/>
    <w:rPr>
      <w:kern w:val="2"/>
      <w:sz w:val="28"/>
    </w:rPr>
  </w:style>
  <w:style w:type="character" w:customStyle="1" w:styleId="289">
    <w:name w:val="尾注文本 字符"/>
    <w:basedOn w:val="69"/>
    <w:link w:val="42"/>
    <w:semiHidden/>
    <w:qFormat/>
    <w:uiPriority w:val="0"/>
    <w:rPr>
      <w:rFonts w:ascii="Times New Roman" w:hAnsi="Times New Roman"/>
      <w:kern w:val="2"/>
      <w:sz w:val="21"/>
      <w:szCs w:val="24"/>
    </w:rPr>
  </w:style>
  <w:style w:type="character" w:customStyle="1" w:styleId="290">
    <w:name w:val="正文文本缩进 3 字符"/>
    <w:basedOn w:val="69"/>
    <w:link w:val="54"/>
    <w:qFormat/>
    <w:uiPriority w:val="0"/>
    <w:rPr>
      <w:rFonts w:ascii="宋体" w:hAnsi="宋体"/>
      <w:kern w:val="2"/>
      <w:sz w:val="21"/>
    </w:rPr>
  </w:style>
  <w:style w:type="character" w:customStyle="1" w:styleId="291">
    <w:name w:val="正文文本 2 字符"/>
    <w:basedOn w:val="69"/>
    <w:link w:val="60"/>
    <w:qFormat/>
    <w:uiPriority w:val="0"/>
    <w:rPr>
      <w:color w:val="FF0000"/>
      <w:kern w:val="2"/>
      <w:sz w:val="21"/>
    </w:rPr>
  </w:style>
  <w:style w:type="character" w:customStyle="1" w:styleId="292">
    <w:name w:val="批注主题 字符"/>
    <w:basedOn w:val="282"/>
    <w:link w:val="65"/>
    <w:qFormat/>
    <w:uiPriority w:val="99"/>
    <w:rPr>
      <w:rFonts w:ascii="Arial" w:hAnsi="Arial" w:eastAsia="MS Mincho"/>
      <w:kern w:val="2"/>
      <w:sz w:val="21"/>
      <w:szCs w:val="24"/>
      <w:lang w:val="en-GB" w:eastAsia="ja-JP"/>
    </w:rPr>
  </w:style>
  <w:style w:type="character" w:customStyle="1" w:styleId="293">
    <w:name w:val="正文文本首行缩进 字符"/>
    <w:basedOn w:val="136"/>
    <w:link w:val="66"/>
    <w:qFormat/>
    <w:uiPriority w:val="0"/>
    <w:rPr>
      <w:kern w:val="2"/>
      <w:sz w:val="21"/>
      <w:szCs w:val="21"/>
    </w:rPr>
  </w:style>
  <w:style w:type="character" w:customStyle="1" w:styleId="294">
    <w:name w:val="不明显参考11"/>
    <w:qFormat/>
    <w:uiPriority w:val="31"/>
    <w:rPr>
      <w:smallCaps/>
      <w:color w:val="C0504D"/>
      <w:u w:val="single"/>
    </w:rPr>
  </w:style>
  <w:style w:type="character" w:customStyle="1" w:styleId="295">
    <w:name w:val="段 Char"/>
    <w:link w:val="296"/>
    <w:qFormat/>
    <w:uiPriority w:val="0"/>
    <w:rPr>
      <w:rFonts w:ascii="宋体"/>
      <w:sz w:val="21"/>
    </w:rPr>
  </w:style>
  <w:style w:type="paragraph" w:customStyle="1" w:styleId="296">
    <w:name w:val="段"/>
    <w:link w:val="295"/>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lang w:val="en-US" w:eastAsia="zh-CN" w:bidi="ar-SA"/>
    </w:rPr>
  </w:style>
  <w:style w:type="character" w:customStyle="1" w:styleId="297">
    <w:name w:val="电子邮件签名 Char1"/>
    <w:basedOn w:val="69"/>
    <w:semiHidden/>
    <w:qFormat/>
    <w:uiPriority w:val="99"/>
    <w:rPr>
      <w:kern w:val="2"/>
      <w:sz w:val="21"/>
      <w:szCs w:val="21"/>
    </w:rPr>
  </w:style>
  <w:style w:type="paragraph" w:customStyle="1" w:styleId="298">
    <w:name w:val="正文1"/>
    <w:qFormat/>
    <w:uiPriority w:val="0"/>
    <w:pPr>
      <w:jc w:val="both"/>
    </w:pPr>
    <w:rPr>
      <w:rFonts w:ascii="Calibri" w:hAnsi="Calibri" w:eastAsia="宋体" w:cs="宋体"/>
      <w:kern w:val="2"/>
      <w:sz w:val="21"/>
      <w:szCs w:val="21"/>
      <w:lang w:val="en-US" w:eastAsia="zh-CN" w:bidi="ar-SA"/>
    </w:rPr>
  </w:style>
  <w:style w:type="paragraph" w:customStyle="1" w:styleId="299">
    <w:name w:val="一级条标题"/>
    <w:next w:val="296"/>
    <w:qFormat/>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300">
    <w:name w:val="章标题"/>
    <w:next w:val="296"/>
    <w:qFormat/>
    <w:uiPriority w:val="0"/>
    <w:pPr>
      <w:spacing w:beforeLines="100" w:afterLines="100"/>
      <w:ind w:left="1588"/>
      <w:jc w:val="both"/>
      <w:outlineLvl w:val="1"/>
    </w:pPr>
    <w:rPr>
      <w:rFonts w:ascii="黑体" w:hAnsi="Times New Roman" w:eastAsia="黑体" w:cs="Times New Roman"/>
      <w:sz w:val="21"/>
      <w:lang w:val="en-US" w:eastAsia="zh-CN" w:bidi="ar-SA"/>
    </w:rPr>
  </w:style>
  <w:style w:type="paragraph" w:customStyle="1" w:styleId="301">
    <w:name w:val="正文表标题"/>
    <w:next w:val="296"/>
    <w:qFormat/>
    <w:uiPriority w:val="0"/>
    <w:pPr>
      <w:tabs>
        <w:tab w:val="left" w:pos="360"/>
      </w:tabs>
      <w:spacing w:beforeLines="50" w:afterLines="50"/>
      <w:ind w:left="2552"/>
      <w:jc w:val="center"/>
    </w:pPr>
    <w:rPr>
      <w:rFonts w:ascii="黑体" w:hAnsi="Times New Roman" w:eastAsia="黑体" w:cs="Times New Roman"/>
      <w:sz w:val="21"/>
      <w:lang w:val="en-US" w:eastAsia="zh-CN" w:bidi="ar-SA"/>
    </w:rPr>
  </w:style>
  <w:style w:type="character" w:customStyle="1" w:styleId="302">
    <w:name w:val="段 Char Char Char"/>
    <w:qFormat/>
    <w:uiPriority w:val="0"/>
    <w:rPr>
      <w:rFonts w:ascii="宋体"/>
      <w:sz w:val="21"/>
      <w:lang w:val="en-US" w:eastAsia="zh-CN" w:bidi="ar-SA"/>
    </w:rPr>
  </w:style>
  <w:style w:type="character" w:customStyle="1" w:styleId="303">
    <w:name w:val="TableFootNoteXref"/>
    <w:qFormat/>
    <w:uiPriority w:val="0"/>
    <w:rPr>
      <w:position w:val="6"/>
      <w:sz w:val="16"/>
      <w:lang w:val="en-GB"/>
    </w:rPr>
  </w:style>
  <w:style w:type="character" w:customStyle="1" w:styleId="304">
    <w:name w:val="未处理的提及1"/>
    <w:unhideWhenUsed/>
    <w:qFormat/>
    <w:uiPriority w:val="99"/>
    <w:rPr>
      <w:color w:val="605E5C"/>
      <w:shd w:val="clear" w:color="auto" w:fill="E1DFDD"/>
    </w:rPr>
  </w:style>
  <w:style w:type="character" w:customStyle="1" w:styleId="305">
    <w:name w:val="二级条标题 Char Char"/>
    <w:link w:val="306"/>
    <w:qFormat/>
    <w:uiPriority w:val="0"/>
    <w:rPr>
      <w:rFonts w:ascii="黑体" w:eastAsia="黑体"/>
      <w:sz w:val="21"/>
      <w:szCs w:val="21"/>
    </w:rPr>
  </w:style>
  <w:style w:type="paragraph" w:customStyle="1" w:styleId="306">
    <w:name w:val="二级条标题"/>
    <w:basedOn w:val="299"/>
    <w:next w:val="296"/>
    <w:link w:val="305"/>
    <w:qFormat/>
    <w:uiPriority w:val="0"/>
    <w:pPr>
      <w:numPr>
        <w:ilvl w:val="0"/>
        <w:numId w:val="0"/>
      </w:numPr>
      <w:spacing w:before="50" w:after="50"/>
      <w:ind w:left="1588"/>
      <w:outlineLvl w:val="3"/>
    </w:pPr>
    <w:rPr>
      <w:rFonts w:hAnsi="Calibri"/>
    </w:rPr>
  </w:style>
  <w:style w:type="character" w:customStyle="1" w:styleId="307">
    <w:name w:val="ExtXref"/>
    <w:qFormat/>
    <w:uiPriority w:val="0"/>
    <w:rPr>
      <w:color w:val="auto"/>
      <w:lang w:val="en-GB"/>
    </w:rPr>
  </w:style>
  <w:style w:type="character" w:customStyle="1" w:styleId="308">
    <w:name w:val="附录公式 Char"/>
    <w:basedOn w:val="295"/>
    <w:link w:val="309"/>
    <w:qFormat/>
    <w:uiPriority w:val="0"/>
    <w:rPr>
      <w:rFonts w:ascii="宋体"/>
      <w:sz w:val="21"/>
    </w:rPr>
  </w:style>
  <w:style w:type="paragraph" w:customStyle="1" w:styleId="309">
    <w:name w:val="附录公式"/>
    <w:basedOn w:val="296"/>
    <w:next w:val="296"/>
    <w:link w:val="308"/>
    <w:qFormat/>
    <w:uiPriority w:val="0"/>
  </w:style>
  <w:style w:type="character" w:customStyle="1" w:styleId="310">
    <w:name w:val="首示例 Char"/>
    <w:link w:val="311"/>
    <w:qFormat/>
    <w:uiPriority w:val="0"/>
    <w:rPr>
      <w:rFonts w:ascii="宋体" w:hAnsi="宋体"/>
      <w:kern w:val="2"/>
      <w:sz w:val="18"/>
      <w:szCs w:val="18"/>
    </w:rPr>
  </w:style>
  <w:style w:type="paragraph" w:customStyle="1" w:styleId="311">
    <w:name w:val="首示例"/>
    <w:next w:val="296"/>
    <w:link w:val="310"/>
    <w:qFormat/>
    <w:uiPriority w:val="0"/>
    <w:pPr>
      <w:tabs>
        <w:tab w:val="left" w:pos="360"/>
        <w:tab w:val="left" w:pos="539"/>
      </w:tabs>
      <w:ind w:left="539"/>
    </w:pPr>
    <w:rPr>
      <w:rFonts w:ascii="宋体" w:hAnsi="宋体" w:eastAsia="宋体" w:cs="Times New Roman"/>
      <w:kern w:val="2"/>
      <w:sz w:val="18"/>
      <w:szCs w:val="18"/>
      <w:lang w:val="en-US" w:eastAsia="zh-CN" w:bidi="ar-SA"/>
    </w:rPr>
  </w:style>
  <w:style w:type="character" w:customStyle="1" w:styleId="312">
    <w:name w:val="Defterms"/>
    <w:qFormat/>
    <w:uiPriority w:val="0"/>
    <w:rPr>
      <w:color w:val="auto"/>
      <w:lang w:val="en-GB"/>
    </w:rPr>
  </w:style>
  <w:style w:type="character" w:customStyle="1" w:styleId="313">
    <w:name w:val="段 Char Char"/>
    <w:qFormat/>
    <w:uiPriority w:val="0"/>
    <w:rPr>
      <w:rFonts w:ascii="宋体"/>
      <w:sz w:val="21"/>
      <w:lang w:val="en-US" w:eastAsia="zh-CN" w:bidi="ar-SA"/>
    </w:rPr>
  </w:style>
  <w:style w:type="character" w:customStyle="1" w:styleId="314">
    <w:name w:val="HTML 站点"/>
    <w:qFormat/>
    <w:uiPriority w:val="0"/>
    <w:rPr>
      <w:i/>
      <w:iCs/>
      <w:lang w:val="en-GB"/>
    </w:rPr>
  </w:style>
  <w:style w:type="character" w:customStyle="1" w:styleId="315">
    <w:name w:val="HTML 编码"/>
    <w:qFormat/>
    <w:uiPriority w:val="0"/>
    <w:rPr>
      <w:rFonts w:ascii="Courier New" w:hAnsi="Courier New"/>
      <w:sz w:val="20"/>
      <w:szCs w:val="20"/>
      <w:lang w:val="en-GB"/>
    </w:rPr>
  </w:style>
  <w:style w:type="character" w:customStyle="1" w:styleId="316">
    <w:name w:val="HTML 地址 Char1"/>
    <w:basedOn w:val="69"/>
    <w:semiHidden/>
    <w:qFormat/>
    <w:uiPriority w:val="99"/>
    <w:rPr>
      <w:i/>
      <w:iCs/>
      <w:kern w:val="2"/>
      <w:sz w:val="21"/>
      <w:szCs w:val="21"/>
    </w:rPr>
  </w:style>
  <w:style w:type="character" w:customStyle="1" w:styleId="317">
    <w:name w:val="批注文字 Char1"/>
    <w:basedOn w:val="69"/>
    <w:semiHidden/>
    <w:qFormat/>
    <w:uiPriority w:val="99"/>
    <w:rPr>
      <w:kern w:val="2"/>
      <w:sz w:val="21"/>
      <w:szCs w:val="21"/>
    </w:rPr>
  </w:style>
  <w:style w:type="character" w:customStyle="1" w:styleId="318">
    <w:name w:val="正文文本缩进 Char1"/>
    <w:basedOn w:val="69"/>
    <w:semiHidden/>
    <w:qFormat/>
    <w:uiPriority w:val="99"/>
    <w:rPr>
      <w:kern w:val="2"/>
      <w:sz w:val="21"/>
      <w:szCs w:val="21"/>
    </w:rPr>
  </w:style>
  <w:style w:type="character" w:customStyle="1" w:styleId="319">
    <w:name w:val="日期 Char1"/>
    <w:basedOn w:val="69"/>
    <w:semiHidden/>
    <w:qFormat/>
    <w:uiPriority w:val="99"/>
    <w:rPr>
      <w:kern w:val="2"/>
      <w:sz w:val="21"/>
      <w:szCs w:val="21"/>
    </w:rPr>
  </w:style>
  <w:style w:type="character" w:customStyle="1" w:styleId="320">
    <w:name w:val="正文文本缩进 2 Char1"/>
    <w:basedOn w:val="69"/>
    <w:semiHidden/>
    <w:qFormat/>
    <w:uiPriority w:val="99"/>
    <w:rPr>
      <w:kern w:val="2"/>
      <w:sz w:val="21"/>
      <w:szCs w:val="21"/>
    </w:rPr>
  </w:style>
  <w:style w:type="character" w:customStyle="1" w:styleId="321">
    <w:name w:val="正文文本 3 Char1"/>
    <w:basedOn w:val="69"/>
    <w:semiHidden/>
    <w:qFormat/>
    <w:uiPriority w:val="99"/>
    <w:rPr>
      <w:kern w:val="2"/>
      <w:sz w:val="16"/>
      <w:szCs w:val="16"/>
    </w:rPr>
  </w:style>
  <w:style w:type="paragraph" w:customStyle="1" w:styleId="322">
    <w:name w:val="zzLn5"/>
    <w:basedOn w:val="1"/>
    <w:next w:val="1"/>
    <w:qFormat/>
    <w:uiPriority w:val="0"/>
    <w:pPr>
      <w:widowControl/>
      <w:adjustRightInd/>
      <w:spacing w:after="240" w:line="230" w:lineRule="atLeast"/>
      <w:jc w:val="left"/>
    </w:pPr>
    <w:rPr>
      <w:rFonts w:ascii="Arial" w:hAnsi="Arial"/>
      <w:kern w:val="0"/>
      <w:sz w:val="20"/>
      <w:szCs w:val="20"/>
      <w:lang w:val="en-GB"/>
    </w:rPr>
  </w:style>
  <w:style w:type="paragraph" w:customStyle="1" w:styleId="323">
    <w:name w:val="Heading Base"/>
    <w:basedOn w:val="1"/>
    <w:next w:val="1"/>
    <w:qFormat/>
    <w:uiPriority w:val="0"/>
    <w:pPr>
      <w:keepNext/>
      <w:keepLines/>
      <w:widowControl/>
      <w:adjustRightInd/>
      <w:spacing w:after="120" w:line="240" w:lineRule="atLeast"/>
      <w:jc w:val="left"/>
    </w:pPr>
    <w:rPr>
      <w:rFonts w:ascii="Garamond" w:hAnsi="Garamond"/>
      <w:b/>
      <w:kern w:val="20"/>
      <w:sz w:val="22"/>
      <w:szCs w:val="20"/>
      <w:lang w:val="en-GB"/>
    </w:rPr>
  </w:style>
  <w:style w:type="paragraph" w:customStyle="1" w:styleId="324">
    <w:name w:val="font11"/>
    <w:basedOn w:val="1"/>
    <w:qFormat/>
    <w:uiPriority w:val="0"/>
    <w:pPr>
      <w:widowControl/>
      <w:adjustRightInd/>
      <w:spacing w:before="100" w:beforeAutospacing="1" w:after="100" w:afterAutospacing="1" w:line="240" w:lineRule="auto"/>
      <w:jc w:val="left"/>
    </w:pPr>
    <w:rPr>
      <w:rFonts w:ascii="等线" w:hAnsi="等线" w:eastAsia="等线" w:cs="宋体"/>
      <w:kern w:val="0"/>
      <w:sz w:val="18"/>
      <w:szCs w:val="18"/>
    </w:rPr>
  </w:style>
  <w:style w:type="paragraph" w:customStyle="1" w:styleId="325">
    <w:name w:val="附录四级无"/>
    <w:basedOn w:val="326"/>
    <w:qFormat/>
    <w:uiPriority w:val="0"/>
    <w:pPr>
      <w:tabs>
        <w:tab w:val="left" w:pos="360"/>
      </w:tabs>
      <w:spacing w:beforeLines="0" w:afterLines="0"/>
    </w:pPr>
    <w:rPr>
      <w:rFonts w:ascii="宋体" w:eastAsia="宋体"/>
      <w:szCs w:val="21"/>
    </w:rPr>
  </w:style>
  <w:style w:type="paragraph" w:customStyle="1" w:styleId="326">
    <w:name w:val="附录四级条标题"/>
    <w:basedOn w:val="327"/>
    <w:next w:val="296"/>
    <w:qFormat/>
    <w:uiPriority w:val="0"/>
    <w:pPr>
      <w:tabs>
        <w:tab w:val="left" w:pos="360"/>
      </w:tabs>
      <w:outlineLvl w:val="5"/>
    </w:pPr>
  </w:style>
  <w:style w:type="paragraph" w:customStyle="1" w:styleId="327">
    <w:name w:val="附录三级条标题"/>
    <w:basedOn w:val="328"/>
    <w:next w:val="296"/>
    <w:qFormat/>
    <w:uiPriority w:val="0"/>
    <w:pPr>
      <w:tabs>
        <w:tab w:val="left" w:pos="360"/>
      </w:tabs>
      <w:outlineLvl w:val="4"/>
    </w:pPr>
  </w:style>
  <w:style w:type="paragraph" w:customStyle="1" w:styleId="328">
    <w:name w:val="附录二级条标题"/>
    <w:basedOn w:val="1"/>
    <w:next w:val="296"/>
    <w:qFormat/>
    <w:uiPriority w:val="0"/>
    <w:pPr>
      <w:widowControl/>
      <w:tabs>
        <w:tab w:val="left" w:pos="360"/>
      </w:tabs>
      <w:wordWrap w:val="0"/>
      <w:overflowPunct w:val="0"/>
      <w:autoSpaceDE w:val="0"/>
      <w:autoSpaceDN w:val="0"/>
      <w:adjustRightInd/>
      <w:spacing w:beforeLines="50" w:afterLines="50" w:line="240" w:lineRule="auto"/>
      <w:ind w:left="397"/>
      <w:textAlignment w:val="baseline"/>
      <w:outlineLvl w:val="3"/>
    </w:pPr>
    <w:rPr>
      <w:rFonts w:ascii="黑体" w:hAnsi="Times New Roman" w:eastAsia="黑体"/>
      <w:kern w:val="21"/>
      <w:szCs w:val="20"/>
    </w:rPr>
  </w:style>
  <w:style w:type="paragraph" w:customStyle="1" w:styleId="329">
    <w:name w:val="p4"/>
    <w:basedOn w:val="1"/>
    <w:next w:val="1"/>
    <w:qFormat/>
    <w:uiPriority w:val="0"/>
    <w:pPr>
      <w:widowControl/>
      <w:tabs>
        <w:tab w:val="left" w:pos="1100"/>
      </w:tabs>
      <w:adjustRightInd/>
      <w:spacing w:after="240" w:line="230" w:lineRule="atLeast"/>
    </w:pPr>
    <w:rPr>
      <w:rFonts w:ascii="Arial" w:hAnsi="Arial"/>
      <w:kern w:val="0"/>
      <w:sz w:val="20"/>
      <w:szCs w:val="20"/>
      <w:lang w:val="en-GB"/>
    </w:rPr>
  </w:style>
  <w:style w:type="character" w:customStyle="1" w:styleId="330">
    <w:name w:val="正文文本缩进 3 Char1"/>
    <w:basedOn w:val="69"/>
    <w:semiHidden/>
    <w:qFormat/>
    <w:uiPriority w:val="99"/>
    <w:rPr>
      <w:kern w:val="2"/>
      <w:sz w:val="16"/>
      <w:szCs w:val="16"/>
    </w:rPr>
  </w:style>
  <w:style w:type="paragraph" w:customStyle="1" w:styleId="331">
    <w:name w:val="Foreword"/>
    <w:basedOn w:val="1"/>
    <w:next w:val="1"/>
    <w:qFormat/>
    <w:uiPriority w:val="0"/>
    <w:pPr>
      <w:widowControl/>
      <w:adjustRightInd/>
      <w:spacing w:after="240" w:line="230" w:lineRule="atLeast"/>
    </w:pPr>
    <w:rPr>
      <w:rFonts w:ascii="Arial" w:hAnsi="Arial"/>
      <w:color w:val="0000FF"/>
      <w:kern w:val="0"/>
      <w:sz w:val="20"/>
      <w:szCs w:val="20"/>
      <w:lang w:val="en-GB"/>
    </w:rPr>
  </w:style>
  <w:style w:type="paragraph" w:customStyle="1" w:styleId="332">
    <w:name w:val="附录图标号"/>
    <w:basedOn w:val="1"/>
    <w:qFormat/>
    <w:uiPriority w:val="0"/>
    <w:pPr>
      <w:keepNext/>
      <w:pageBreakBefore/>
      <w:widowControl/>
      <w:adjustRightInd/>
      <w:spacing w:line="14" w:lineRule="exact"/>
      <w:ind w:firstLine="363"/>
      <w:jc w:val="center"/>
      <w:outlineLvl w:val="0"/>
    </w:pPr>
    <w:rPr>
      <w:rFonts w:ascii="Times New Roman" w:hAnsi="Times New Roman"/>
      <w:color w:val="FFFFFF"/>
      <w:szCs w:val="24"/>
    </w:rPr>
  </w:style>
  <w:style w:type="paragraph" w:customStyle="1" w:styleId="333">
    <w:name w:val="Brecon 3"/>
    <w:basedOn w:val="3"/>
    <w:qFormat/>
    <w:uiPriority w:val="0"/>
    <w:pPr>
      <w:keepLines w:val="0"/>
      <w:widowControl/>
      <w:tabs>
        <w:tab w:val="left" w:pos="780"/>
      </w:tabs>
      <w:adjustRightInd/>
      <w:spacing w:before="0" w:after="0" w:line="240" w:lineRule="auto"/>
      <w:jc w:val="left"/>
    </w:pPr>
    <w:rPr>
      <w:rFonts w:ascii="Times New Roman" w:hAnsi="Times New Roman" w:eastAsia="宋体"/>
      <w:bCs w:val="0"/>
      <w:kern w:val="0"/>
      <w:sz w:val="20"/>
      <w:szCs w:val="20"/>
      <w:lang w:val="en-GB" w:eastAsia="ja-JP"/>
    </w:rPr>
  </w:style>
  <w:style w:type="paragraph" w:customStyle="1" w:styleId="334">
    <w:name w:val="font8"/>
    <w:basedOn w:val="1"/>
    <w:qFormat/>
    <w:uiPriority w:val="0"/>
    <w:pPr>
      <w:widowControl/>
      <w:adjustRightInd/>
      <w:spacing w:before="100" w:beforeAutospacing="1" w:after="100" w:afterAutospacing="1" w:line="240" w:lineRule="auto"/>
      <w:jc w:val="left"/>
    </w:pPr>
    <w:rPr>
      <w:rFonts w:ascii="Times New Roman" w:hAnsi="Times New Roman"/>
      <w:color w:val="70AD47"/>
      <w:kern w:val="0"/>
      <w:sz w:val="18"/>
      <w:szCs w:val="18"/>
    </w:rPr>
  </w:style>
  <w:style w:type="paragraph" w:customStyle="1" w:styleId="335">
    <w:name w:val="zzBiblio"/>
    <w:basedOn w:val="1"/>
    <w:next w:val="336"/>
    <w:qFormat/>
    <w:uiPriority w:val="0"/>
    <w:pPr>
      <w:pageBreakBefore/>
      <w:widowControl/>
      <w:adjustRightInd/>
      <w:spacing w:after="760" w:line="310" w:lineRule="exact"/>
      <w:jc w:val="center"/>
    </w:pPr>
    <w:rPr>
      <w:rFonts w:ascii="Arial" w:hAnsi="Arial"/>
      <w:b/>
      <w:kern w:val="0"/>
      <w:sz w:val="28"/>
      <w:szCs w:val="20"/>
      <w:lang w:val="en-GB"/>
    </w:rPr>
  </w:style>
  <w:style w:type="paragraph" w:customStyle="1" w:styleId="336">
    <w:name w:val="书目1"/>
    <w:basedOn w:val="1"/>
    <w:qFormat/>
    <w:uiPriority w:val="0"/>
    <w:pPr>
      <w:widowControl/>
      <w:tabs>
        <w:tab w:val="left" w:pos="660"/>
        <w:tab w:val="left" w:pos="851"/>
      </w:tabs>
      <w:adjustRightInd/>
      <w:spacing w:after="240" w:line="230" w:lineRule="atLeast"/>
      <w:ind w:left="660" w:hanging="660"/>
    </w:pPr>
    <w:rPr>
      <w:rFonts w:ascii="Arial" w:hAnsi="Arial" w:eastAsia="MS Mincho"/>
      <w:kern w:val="0"/>
      <w:sz w:val="20"/>
      <w:szCs w:val="20"/>
      <w:lang w:val="en-GB" w:eastAsia="ja-JP"/>
    </w:rPr>
  </w:style>
  <w:style w:type="character" w:customStyle="1" w:styleId="337">
    <w:name w:val="批注主题 Char1"/>
    <w:basedOn w:val="317"/>
    <w:semiHidden/>
    <w:qFormat/>
    <w:uiPriority w:val="99"/>
    <w:rPr>
      <w:b/>
      <w:bCs/>
      <w:kern w:val="2"/>
      <w:sz w:val="21"/>
      <w:szCs w:val="21"/>
    </w:rPr>
  </w:style>
  <w:style w:type="paragraph" w:customStyle="1" w:styleId="338">
    <w:name w:val="xl92"/>
    <w:basedOn w:val="1"/>
    <w:qFormat/>
    <w:uiPriority w:val="0"/>
    <w:pPr>
      <w:widowControl/>
      <w:pBdr>
        <w:bottom w:val="single" w:color="auto" w:sz="4" w:space="0"/>
        <w:right w:val="single" w:color="auto" w:sz="4" w:space="0"/>
      </w:pBdr>
      <w:shd w:val="clear" w:color="000000" w:fill="FFE699"/>
      <w:adjustRightInd/>
      <w:spacing w:before="100" w:beforeAutospacing="1" w:after="100" w:afterAutospacing="1" w:line="240" w:lineRule="auto"/>
      <w:jc w:val="left"/>
      <w:textAlignment w:val="center"/>
    </w:pPr>
    <w:rPr>
      <w:rFonts w:ascii="宋体" w:hAnsi="宋体" w:cs="宋体"/>
      <w:color w:val="000000"/>
      <w:kern w:val="0"/>
      <w:sz w:val="24"/>
      <w:szCs w:val="24"/>
    </w:rPr>
  </w:style>
  <w:style w:type="paragraph" w:customStyle="1" w:styleId="339">
    <w:name w:val="参考文献、索引标题"/>
    <w:basedOn w:val="1"/>
    <w:next w:val="296"/>
    <w:qFormat/>
    <w:uiPriority w:val="0"/>
    <w:pPr>
      <w:keepNext/>
      <w:pageBreakBefore/>
      <w:widowControl/>
      <w:shd w:val="clear" w:color="FFFFFF" w:fill="FFFFFF"/>
      <w:adjustRightInd/>
      <w:spacing w:before="640" w:after="200" w:line="240" w:lineRule="auto"/>
      <w:jc w:val="center"/>
      <w:outlineLvl w:val="0"/>
    </w:pPr>
    <w:rPr>
      <w:rFonts w:ascii="黑体" w:hAnsi="Times New Roman" w:eastAsia="黑体"/>
      <w:kern w:val="0"/>
      <w:szCs w:val="20"/>
    </w:rPr>
  </w:style>
  <w:style w:type="character" w:customStyle="1" w:styleId="340">
    <w:name w:val="正文首行缩进 Char1"/>
    <w:basedOn w:val="136"/>
    <w:semiHidden/>
    <w:qFormat/>
    <w:uiPriority w:val="99"/>
    <w:rPr>
      <w:kern w:val="2"/>
      <w:sz w:val="21"/>
      <w:szCs w:val="21"/>
    </w:rPr>
  </w:style>
  <w:style w:type="paragraph" w:customStyle="1" w:styleId="341">
    <w:name w:val="ISO_Clause"/>
    <w:basedOn w:val="1"/>
    <w:qFormat/>
    <w:uiPriority w:val="0"/>
    <w:pPr>
      <w:widowControl/>
      <w:adjustRightInd/>
      <w:spacing w:before="210" w:line="210" w:lineRule="exact"/>
      <w:jc w:val="left"/>
    </w:pPr>
    <w:rPr>
      <w:rFonts w:ascii="Arial" w:hAnsi="Arial"/>
      <w:kern w:val="0"/>
      <w:sz w:val="18"/>
      <w:szCs w:val="20"/>
      <w:lang w:val="en-GB"/>
    </w:rPr>
  </w:style>
  <w:style w:type="paragraph" w:customStyle="1" w:styleId="342">
    <w:name w:val="ISO_Secret_Observations"/>
    <w:basedOn w:val="1"/>
    <w:qFormat/>
    <w:uiPriority w:val="0"/>
    <w:pPr>
      <w:widowControl/>
      <w:adjustRightInd/>
      <w:spacing w:before="210" w:line="210" w:lineRule="exact"/>
      <w:jc w:val="left"/>
    </w:pPr>
    <w:rPr>
      <w:rFonts w:ascii="Arial" w:hAnsi="Arial"/>
      <w:kern w:val="0"/>
      <w:sz w:val="18"/>
      <w:szCs w:val="20"/>
      <w:lang w:val="en-GB"/>
    </w:rPr>
  </w:style>
  <w:style w:type="character" w:customStyle="1" w:styleId="343">
    <w:name w:val="正文文本 2 Char1"/>
    <w:basedOn w:val="69"/>
    <w:semiHidden/>
    <w:qFormat/>
    <w:uiPriority w:val="99"/>
    <w:rPr>
      <w:kern w:val="2"/>
      <w:sz w:val="21"/>
      <w:szCs w:val="21"/>
    </w:rPr>
  </w:style>
  <w:style w:type="paragraph" w:customStyle="1" w:styleId="344">
    <w:name w:val="xl72"/>
    <w:basedOn w:val="1"/>
    <w:qFormat/>
    <w:uiPriority w:val="0"/>
    <w:pPr>
      <w:widowControl/>
      <w:pBdr>
        <w:left w:val="single" w:color="auto" w:sz="12" w:space="0"/>
        <w:bottom w:val="single" w:color="auto" w:sz="12" w:space="0"/>
      </w:pBdr>
      <w:shd w:val="clear" w:color="auto" w:fill="FFFF00"/>
      <w:adjustRightInd/>
      <w:spacing w:before="100" w:after="100" w:line="240" w:lineRule="auto"/>
      <w:jc w:val="left"/>
    </w:pPr>
    <w:rPr>
      <w:rFonts w:ascii="Arial" w:hAnsi="Arial"/>
      <w:kern w:val="0"/>
      <w:sz w:val="18"/>
      <w:szCs w:val="20"/>
      <w:lang w:val="en-GB"/>
    </w:rPr>
  </w:style>
  <w:style w:type="paragraph" w:customStyle="1" w:styleId="345">
    <w:name w:val="MSDNFR"/>
    <w:basedOn w:val="1"/>
    <w:next w:val="1"/>
    <w:qFormat/>
    <w:uiPriority w:val="0"/>
    <w:pPr>
      <w:widowControl/>
      <w:adjustRightInd/>
      <w:spacing w:after="240" w:line="220" w:lineRule="atLeast"/>
    </w:pPr>
    <w:rPr>
      <w:rFonts w:ascii="Arial" w:hAnsi="Arial"/>
      <w:color w:val="0000FF"/>
      <w:kern w:val="0"/>
      <w:sz w:val="20"/>
      <w:szCs w:val="20"/>
      <w:lang w:val="en-GB"/>
    </w:rPr>
  </w:style>
  <w:style w:type="paragraph" w:customStyle="1" w:styleId="346">
    <w:name w:val="a4"/>
    <w:basedOn w:val="5"/>
    <w:next w:val="1"/>
    <w:qFormat/>
    <w:uiPriority w:val="0"/>
    <w:pPr>
      <w:keepLines w:val="0"/>
      <w:widowControl/>
      <w:tabs>
        <w:tab w:val="left" w:pos="880"/>
        <w:tab w:val="left" w:pos="940"/>
        <w:tab w:val="left" w:pos="1060"/>
      </w:tabs>
      <w:suppressAutoHyphens/>
      <w:adjustRightInd/>
      <w:spacing w:before="60" w:after="240" w:line="230" w:lineRule="exact"/>
      <w:ind w:left="1680" w:hanging="420"/>
      <w:jc w:val="left"/>
    </w:pPr>
    <w:rPr>
      <w:rFonts w:eastAsia="MS Mincho"/>
      <w:bCs w:val="0"/>
      <w:kern w:val="0"/>
      <w:sz w:val="20"/>
      <w:szCs w:val="20"/>
      <w:lang w:val="en-GB" w:eastAsia="ja-JP"/>
    </w:rPr>
  </w:style>
  <w:style w:type="paragraph" w:customStyle="1" w:styleId="347">
    <w:name w:val="p2"/>
    <w:basedOn w:val="1"/>
    <w:next w:val="1"/>
    <w:qFormat/>
    <w:uiPriority w:val="0"/>
    <w:pPr>
      <w:widowControl/>
      <w:tabs>
        <w:tab w:val="left" w:pos="560"/>
      </w:tabs>
      <w:adjustRightInd/>
      <w:spacing w:after="240" w:line="230" w:lineRule="atLeast"/>
    </w:pPr>
    <w:rPr>
      <w:rFonts w:ascii="Arial" w:hAnsi="Arial"/>
      <w:kern w:val="0"/>
      <w:sz w:val="20"/>
      <w:szCs w:val="20"/>
      <w:lang w:val="en-GB"/>
    </w:rPr>
  </w:style>
  <w:style w:type="paragraph" w:customStyle="1" w:styleId="348">
    <w:name w:val="Table footnote"/>
    <w:basedOn w:val="1"/>
    <w:qFormat/>
    <w:uiPriority w:val="0"/>
    <w:pPr>
      <w:widowControl/>
      <w:tabs>
        <w:tab w:val="left" w:pos="340"/>
      </w:tabs>
      <w:adjustRightInd/>
      <w:spacing w:before="60" w:after="60" w:line="210" w:lineRule="atLeast"/>
    </w:pPr>
    <w:rPr>
      <w:rFonts w:ascii="Arial" w:hAnsi="Arial"/>
      <w:kern w:val="0"/>
      <w:sz w:val="18"/>
      <w:szCs w:val="20"/>
      <w:lang w:val="en-GB"/>
    </w:rPr>
  </w:style>
  <w:style w:type="paragraph" w:customStyle="1" w:styleId="349">
    <w:name w:val="封面标准文稿类别2"/>
    <w:basedOn w:val="174"/>
    <w:qFormat/>
    <w:uiPriority w:val="0"/>
    <w:pPr>
      <w:framePr w:w="9639" w:h="6917" w:hRule="exact" w:wrap="around" w:vAnchor="page" w:hAnchor="page" w:xAlign="center" w:y="4469" w:anchorLock="1"/>
      <w:widowControl w:val="0"/>
      <w:spacing w:after="160" w:line="240" w:lineRule="auto"/>
      <w:textAlignment w:val="center"/>
    </w:pPr>
    <w:rPr>
      <w:szCs w:val="28"/>
    </w:rPr>
  </w:style>
  <w:style w:type="paragraph" w:customStyle="1" w:styleId="350">
    <w:name w:val="参考文献"/>
    <w:basedOn w:val="1"/>
    <w:next w:val="296"/>
    <w:qFormat/>
    <w:uiPriority w:val="0"/>
    <w:pPr>
      <w:keepNext/>
      <w:pageBreakBefore/>
      <w:widowControl/>
      <w:shd w:val="clear" w:color="FFFFFF" w:fill="FFFFFF"/>
      <w:adjustRightInd/>
      <w:spacing w:before="640" w:after="200" w:line="240" w:lineRule="auto"/>
      <w:jc w:val="center"/>
      <w:outlineLvl w:val="0"/>
    </w:pPr>
    <w:rPr>
      <w:rFonts w:ascii="黑体" w:hAnsi="Times New Roman" w:eastAsia="黑体"/>
      <w:kern w:val="0"/>
      <w:szCs w:val="20"/>
    </w:rPr>
  </w:style>
  <w:style w:type="paragraph" w:customStyle="1" w:styleId="351">
    <w:name w:val="Heading 1#"/>
    <w:basedOn w:val="2"/>
    <w:qFormat/>
    <w:uiPriority w:val="0"/>
    <w:pPr>
      <w:keepLines w:val="0"/>
      <w:tabs>
        <w:tab w:val="left" w:pos="360"/>
      </w:tabs>
      <w:adjustRightInd/>
      <w:spacing w:before="120" w:after="120" w:line="240" w:lineRule="auto"/>
      <w:ind w:left="400" w:hanging="400"/>
      <w:jc w:val="left"/>
    </w:pPr>
    <w:rPr>
      <w:rFonts w:ascii="Arial Bold" w:hAnsi="Arial Bold"/>
      <w:bCs w:val="0"/>
      <w:kern w:val="0"/>
      <w:sz w:val="24"/>
      <w:szCs w:val="20"/>
      <w:lang w:val="en-GB"/>
    </w:rPr>
  </w:style>
  <w:style w:type="paragraph" w:customStyle="1" w:styleId="352">
    <w:name w:val="REFNR_8"/>
    <w:basedOn w:val="1"/>
    <w:qFormat/>
    <w:uiPriority w:val="0"/>
    <w:pPr>
      <w:widowControl/>
      <w:tabs>
        <w:tab w:val="left" w:pos="1134"/>
      </w:tabs>
      <w:adjustRightInd/>
      <w:spacing w:line="240" w:lineRule="auto"/>
      <w:jc w:val="right"/>
    </w:pPr>
    <w:rPr>
      <w:rFonts w:ascii="Arial" w:hAnsi="Arial"/>
      <w:i/>
      <w:spacing w:val="5"/>
      <w:kern w:val="0"/>
      <w:sz w:val="18"/>
      <w:szCs w:val="20"/>
      <w:lang w:val="en-GB" w:eastAsia="ja-JP"/>
    </w:rPr>
  </w:style>
  <w:style w:type="paragraph" w:customStyle="1" w:styleId="353">
    <w:name w:val="正文公式编号制表符"/>
    <w:basedOn w:val="296"/>
    <w:next w:val="296"/>
    <w:qFormat/>
    <w:uiPriority w:val="0"/>
    <w:pPr>
      <w:ind w:firstLine="0" w:firstLineChars="0"/>
    </w:pPr>
    <w:rPr>
      <w:rFonts w:hAnsi="Times New Roman"/>
    </w:rPr>
  </w:style>
  <w:style w:type="paragraph" w:customStyle="1" w:styleId="354">
    <w:name w:val="终结线"/>
    <w:basedOn w:val="1"/>
    <w:qFormat/>
    <w:uiPriority w:val="0"/>
    <w:pPr>
      <w:framePr w:hSpace="181" w:vSpace="181" w:wrap="around" w:vAnchor="text" w:hAnchor="margin" w:xAlign="center" w:y="285"/>
      <w:adjustRightInd/>
      <w:spacing w:line="240" w:lineRule="auto"/>
    </w:pPr>
    <w:rPr>
      <w:rFonts w:ascii="Times New Roman" w:hAnsi="Times New Roman"/>
      <w:szCs w:val="24"/>
    </w:rPr>
  </w:style>
  <w:style w:type="paragraph" w:customStyle="1" w:styleId="355">
    <w:name w:val="Formula"/>
    <w:basedOn w:val="1"/>
    <w:next w:val="1"/>
    <w:qFormat/>
    <w:uiPriority w:val="0"/>
    <w:pPr>
      <w:widowControl/>
      <w:tabs>
        <w:tab w:val="right" w:pos="10206"/>
      </w:tabs>
      <w:adjustRightInd/>
      <w:spacing w:after="220" w:line="240" w:lineRule="auto"/>
      <w:ind w:left="400"/>
      <w:jc w:val="left"/>
    </w:pPr>
    <w:rPr>
      <w:rFonts w:ascii="Arial" w:hAnsi="Arial"/>
      <w:kern w:val="0"/>
      <w:sz w:val="20"/>
      <w:szCs w:val="20"/>
      <w:lang w:val="en-GB"/>
    </w:rPr>
  </w:style>
  <w:style w:type="paragraph" w:customStyle="1" w:styleId="356">
    <w:name w:val="标准书眉_偶数页"/>
    <w:basedOn w:val="357"/>
    <w:next w:val="1"/>
    <w:qFormat/>
    <w:uiPriority w:val="0"/>
    <w:pPr>
      <w:tabs>
        <w:tab w:val="center" w:pos="4154"/>
        <w:tab w:val="right" w:pos="8306"/>
      </w:tabs>
      <w:jc w:val="left"/>
    </w:pPr>
  </w:style>
  <w:style w:type="paragraph" w:customStyle="1" w:styleId="357">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358">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359">
    <w:name w:val="图表标题"/>
    <w:basedOn w:val="1"/>
    <w:qFormat/>
    <w:uiPriority w:val="0"/>
    <w:pPr>
      <w:adjustRightInd/>
      <w:spacing w:line="240" w:lineRule="auto"/>
      <w:ind w:left="525" w:leftChars="250" w:firstLine="2940" w:firstLineChars="1400"/>
    </w:pPr>
    <w:rPr>
      <w:rFonts w:ascii="黑体" w:hAnsi="宋体" w:eastAsia="黑体"/>
      <w:szCs w:val="20"/>
    </w:rPr>
  </w:style>
  <w:style w:type="paragraph" w:customStyle="1" w:styleId="360">
    <w:name w:val="xl79"/>
    <w:basedOn w:val="1"/>
    <w:qFormat/>
    <w:uiPriority w:val="0"/>
    <w:pPr>
      <w:widowControl/>
      <w:pBdr>
        <w:bottom w:val="single" w:color="auto" w:sz="8" w:space="0"/>
        <w:right w:val="single" w:color="auto" w:sz="8" w:space="0"/>
      </w:pBdr>
      <w:adjustRightInd/>
      <w:spacing w:before="100" w:beforeAutospacing="1" w:after="100" w:afterAutospacing="1" w:line="240" w:lineRule="auto"/>
      <w:jc w:val="left"/>
      <w:textAlignment w:val="center"/>
    </w:pPr>
    <w:rPr>
      <w:rFonts w:ascii="Times New Roman" w:hAnsi="Times New Roman"/>
      <w:color w:val="000000"/>
      <w:kern w:val="0"/>
      <w:sz w:val="18"/>
      <w:szCs w:val="18"/>
    </w:rPr>
  </w:style>
  <w:style w:type="paragraph" w:customStyle="1" w:styleId="361">
    <w:name w:val="示例"/>
    <w:next w:val="362"/>
    <w:qFormat/>
    <w:uiPriority w:val="0"/>
    <w:pPr>
      <w:widowControl w:val="0"/>
      <w:jc w:val="both"/>
    </w:pPr>
    <w:rPr>
      <w:rFonts w:ascii="宋体" w:hAnsi="Times New Roman" w:eastAsia="宋体" w:cs="Times New Roman"/>
      <w:sz w:val="18"/>
      <w:szCs w:val="18"/>
      <w:lang w:val="en-US" w:eastAsia="zh-CN" w:bidi="ar-SA"/>
    </w:rPr>
  </w:style>
  <w:style w:type="paragraph" w:customStyle="1" w:styleId="362">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363">
    <w:name w:val="列项——（一级）"/>
    <w:qFormat/>
    <w:uiPriority w:val="0"/>
    <w:pPr>
      <w:widowControl w:val="0"/>
      <w:jc w:val="both"/>
    </w:pPr>
    <w:rPr>
      <w:rFonts w:ascii="宋体" w:hAnsi="Times New Roman" w:eastAsia="宋体" w:cs="Times New Roman"/>
      <w:sz w:val="21"/>
      <w:lang w:val="en-US" w:eastAsia="zh-CN" w:bidi="ar-SA"/>
    </w:rPr>
  </w:style>
  <w:style w:type="paragraph" w:customStyle="1" w:styleId="364">
    <w:name w:val="zzLc5"/>
    <w:basedOn w:val="1"/>
    <w:next w:val="1"/>
    <w:qFormat/>
    <w:uiPriority w:val="0"/>
    <w:pPr>
      <w:widowControl/>
      <w:adjustRightInd/>
      <w:spacing w:after="240" w:line="230" w:lineRule="atLeast"/>
      <w:jc w:val="left"/>
    </w:pPr>
    <w:rPr>
      <w:rFonts w:ascii="Arial" w:hAnsi="Arial" w:eastAsia="MS Mincho"/>
      <w:kern w:val="0"/>
      <w:sz w:val="20"/>
      <w:szCs w:val="20"/>
      <w:lang w:val="en-GB" w:eastAsia="ja-JP"/>
    </w:rPr>
  </w:style>
  <w:style w:type="paragraph" w:customStyle="1" w:styleId="365">
    <w:name w:val="五级无"/>
    <w:basedOn w:val="366"/>
    <w:qFormat/>
    <w:uiPriority w:val="0"/>
    <w:pPr>
      <w:spacing w:beforeLines="0" w:afterLines="0"/>
    </w:pPr>
    <w:rPr>
      <w:rFonts w:ascii="宋体" w:eastAsia="宋体"/>
    </w:rPr>
  </w:style>
  <w:style w:type="paragraph" w:customStyle="1" w:styleId="366">
    <w:name w:val="五级条标题"/>
    <w:basedOn w:val="367"/>
    <w:next w:val="296"/>
    <w:qFormat/>
    <w:uiPriority w:val="0"/>
    <w:pPr>
      <w:ind w:left="1588" w:firstLine="0"/>
      <w:outlineLvl w:val="6"/>
    </w:pPr>
  </w:style>
  <w:style w:type="paragraph" w:customStyle="1" w:styleId="367">
    <w:name w:val="四级条标题"/>
    <w:basedOn w:val="368"/>
    <w:next w:val="296"/>
    <w:qFormat/>
    <w:uiPriority w:val="0"/>
    <w:pPr>
      <w:ind w:left="2300" w:hanging="420"/>
      <w:outlineLvl w:val="5"/>
    </w:pPr>
  </w:style>
  <w:style w:type="paragraph" w:customStyle="1" w:styleId="368">
    <w:name w:val="三级条标题"/>
    <w:basedOn w:val="306"/>
    <w:next w:val="296"/>
    <w:qFormat/>
    <w:uiPriority w:val="0"/>
    <w:pPr>
      <w:ind w:left="0"/>
      <w:outlineLvl w:val="4"/>
    </w:pPr>
  </w:style>
  <w:style w:type="paragraph" w:customStyle="1" w:styleId="369">
    <w:name w:val="附录公式编号制表符"/>
    <w:basedOn w:val="1"/>
    <w:next w:val="296"/>
    <w:qFormat/>
    <w:uiPriority w:val="0"/>
    <w:pPr>
      <w:widowControl/>
      <w:tabs>
        <w:tab w:val="center" w:pos="4201"/>
        <w:tab w:val="right" w:leader="dot" w:pos="9298"/>
      </w:tabs>
      <w:autoSpaceDE w:val="0"/>
      <w:autoSpaceDN w:val="0"/>
      <w:adjustRightInd/>
      <w:spacing w:line="240" w:lineRule="auto"/>
    </w:pPr>
    <w:rPr>
      <w:rFonts w:ascii="宋体" w:hAnsi="Times New Roman"/>
      <w:kern w:val="0"/>
      <w:szCs w:val="20"/>
    </w:rPr>
  </w:style>
  <w:style w:type="paragraph" w:customStyle="1" w:styleId="370">
    <w:name w:val="zzContents"/>
    <w:basedOn w:val="371"/>
    <w:next w:val="46"/>
    <w:qFormat/>
    <w:uiPriority w:val="0"/>
    <w:pPr>
      <w:tabs>
        <w:tab w:val="left" w:pos="400"/>
      </w:tabs>
    </w:pPr>
  </w:style>
  <w:style w:type="paragraph" w:customStyle="1" w:styleId="371">
    <w:name w:val="Introduction"/>
    <w:basedOn w:val="1"/>
    <w:next w:val="1"/>
    <w:qFormat/>
    <w:uiPriority w:val="0"/>
    <w:pPr>
      <w:keepNext/>
      <w:pageBreakBefore/>
      <w:widowControl/>
      <w:tabs>
        <w:tab w:val="left" w:pos="400"/>
      </w:tabs>
      <w:suppressAutoHyphens/>
      <w:adjustRightInd/>
      <w:spacing w:before="960" w:after="310" w:line="310" w:lineRule="exact"/>
      <w:jc w:val="left"/>
    </w:pPr>
    <w:rPr>
      <w:rFonts w:ascii="Arial" w:hAnsi="Arial"/>
      <w:b/>
      <w:kern w:val="0"/>
      <w:sz w:val="28"/>
      <w:szCs w:val="20"/>
      <w:lang w:val="en-GB"/>
    </w:rPr>
  </w:style>
  <w:style w:type="paragraph" w:customStyle="1" w:styleId="372">
    <w:name w:val="zzForeword"/>
    <w:basedOn w:val="371"/>
    <w:next w:val="1"/>
    <w:qFormat/>
    <w:uiPriority w:val="0"/>
    <w:rPr>
      <w:color w:val="0000FF"/>
    </w:rPr>
  </w:style>
  <w:style w:type="paragraph" w:customStyle="1" w:styleId="373">
    <w:name w:val="zzLn6"/>
    <w:basedOn w:val="1"/>
    <w:next w:val="1"/>
    <w:qFormat/>
    <w:uiPriority w:val="0"/>
    <w:pPr>
      <w:widowControl/>
      <w:adjustRightInd/>
      <w:spacing w:after="240" w:line="230" w:lineRule="atLeast"/>
      <w:jc w:val="left"/>
    </w:pPr>
    <w:rPr>
      <w:rFonts w:ascii="Arial" w:hAnsi="Arial"/>
      <w:kern w:val="0"/>
      <w:sz w:val="20"/>
      <w:szCs w:val="20"/>
      <w:lang w:val="en-GB"/>
    </w:rPr>
  </w:style>
  <w:style w:type="paragraph" w:customStyle="1" w:styleId="374">
    <w:name w:val="前言、引言标题"/>
    <w:next w:val="296"/>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375">
    <w:name w:val="zzCover"/>
    <w:basedOn w:val="1"/>
    <w:qFormat/>
    <w:uiPriority w:val="0"/>
    <w:pPr>
      <w:widowControl/>
      <w:adjustRightInd/>
      <w:spacing w:after="220" w:line="230" w:lineRule="atLeast"/>
      <w:jc w:val="right"/>
    </w:pPr>
    <w:rPr>
      <w:rFonts w:ascii="Arial" w:hAnsi="Arial" w:eastAsia="MS Mincho"/>
      <w:b/>
      <w:color w:val="000000"/>
      <w:kern w:val="0"/>
      <w:sz w:val="24"/>
      <w:szCs w:val="20"/>
      <w:lang w:val="en-GB" w:eastAsia="ja-JP"/>
    </w:rPr>
  </w:style>
  <w:style w:type="paragraph" w:customStyle="1" w:styleId="376">
    <w:name w:val="XSEQANNX"/>
    <w:qFormat/>
    <w:uiPriority w:val="0"/>
    <w:pPr>
      <w:spacing w:after="240" w:line="230" w:lineRule="atLeast"/>
      <w:jc w:val="both"/>
    </w:pPr>
    <w:rPr>
      <w:rFonts w:ascii="Arial" w:hAnsi="Arial" w:eastAsia="宋体" w:cs="Times New Roman"/>
      <w:snapToGrid w:val="0"/>
      <w:lang w:val="en-GB" w:eastAsia="zh-CN" w:bidi="ar-SA"/>
    </w:rPr>
  </w:style>
  <w:style w:type="paragraph" w:customStyle="1" w:styleId="377">
    <w:name w:val="封面一致性程度标识2"/>
    <w:basedOn w:val="176"/>
    <w:qFormat/>
    <w:uiPriority w:val="0"/>
    <w:pPr>
      <w:framePr w:w="9639" w:h="6917" w:hRule="exact" w:wrap="around" w:vAnchor="page" w:hAnchor="page" w:xAlign="center" w:y="4469" w:anchorLock="1"/>
      <w:widowControl w:val="0"/>
      <w:spacing w:line="400" w:lineRule="exact"/>
      <w:textAlignment w:val="center"/>
    </w:pPr>
    <w:rPr>
      <w:rFonts w:ascii="宋体"/>
      <w:szCs w:val="28"/>
    </w:rPr>
  </w:style>
  <w:style w:type="paragraph" w:customStyle="1" w:styleId="378">
    <w:name w:val="附录表标号"/>
    <w:basedOn w:val="1"/>
    <w:next w:val="296"/>
    <w:qFormat/>
    <w:uiPriority w:val="0"/>
    <w:pPr>
      <w:adjustRightInd/>
      <w:spacing w:line="14" w:lineRule="exact"/>
      <w:ind w:left="811" w:hanging="448"/>
      <w:jc w:val="center"/>
      <w:outlineLvl w:val="0"/>
    </w:pPr>
    <w:rPr>
      <w:rFonts w:ascii="Times New Roman" w:hAnsi="Times New Roman"/>
      <w:color w:val="FFFFFF"/>
      <w:szCs w:val="24"/>
    </w:rPr>
  </w:style>
  <w:style w:type="paragraph" w:styleId="379">
    <w:name w:val="List Paragraph"/>
    <w:basedOn w:val="1"/>
    <w:qFormat/>
    <w:uiPriority w:val="34"/>
    <w:pPr>
      <w:adjustRightInd/>
      <w:spacing w:line="240" w:lineRule="auto"/>
      <w:ind w:firstLine="420" w:firstLineChars="200"/>
    </w:pPr>
    <w:rPr>
      <w:rFonts w:ascii="Times New Roman" w:hAnsi="Times New Roman"/>
      <w:szCs w:val="20"/>
    </w:rPr>
  </w:style>
  <w:style w:type="paragraph" w:customStyle="1" w:styleId="380">
    <w:name w:val="字母编号列项（一级）"/>
    <w:qFormat/>
    <w:uiPriority w:val="99"/>
    <w:pPr>
      <w:tabs>
        <w:tab w:val="left" w:pos="840"/>
      </w:tabs>
      <w:ind w:left="839" w:firstLine="363"/>
      <w:jc w:val="both"/>
    </w:pPr>
    <w:rPr>
      <w:rFonts w:ascii="宋体" w:hAnsi="Times New Roman" w:eastAsia="宋体" w:cs="Times New Roman"/>
      <w:sz w:val="21"/>
      <w:lang w:val="en-US" w:eastAsia="zh-CN" w:bidi="ar-SA"/>
    </w:rPr>
  </w:style>
  <w:style w:type="paragraph" w:customStyle="1" w:styleId="381">
    <w:name w:val="Table title"/>
    <w:basedOn w:val="1"/>
    <w:next w:val="1"/>
    <w:qFormat/>
    <w:uiPriority w:val="0"/>
    <w:pPr>
      <w:keepNext/>
      <w:widowControl/>
      <w:suppressAutoHyphens/>
      <w:adjustRightInd/>
      <w:spacing w:before="120" w:after="120" w:line="230" w:lineRule="exact"/>
      <w:jc w:val="center"/>
    </w:pPr>
    <w:rPr>
      <w:rFonts w:ascii="Arial" w:hAnsi="Arial"/>
      <w:b/>
      <w:kern w:val="0"/>
      <w:sz w:val="20"/>
      <w:szCs w:val="20"/>
      <w:lang w:val="en-GB"/>
    </w:rPr>
  </w:style>
  <w:style w:type="paragraph" w:customStyle="1" w:styleId="382">
    <w:name w:val="ISO_Comments"/>
    <w:basedOn w:val="1"/>
    <w:qFormat/>
    <w:uiPriority w:val="0"/>
    <w:pPr>
      <w:widowControl/>
      <w:adjustRightInd/>
      <w:spacing w:before="210" w:line="210" w:lineRule="exact"/>
      <w:jc w:val="left"/>
    </w:pPr>
    <w:rPr>
      <w:rFonts w:ascii="Arial" w:hAnsi="Arial"/>
      <w:kern w:val="0"/>
      <w:sz w:val="18"/>
      <w:szCs w:val="20"/>
      <w:lang w:val="en-GB"/>
    </w:rPr>
  </w:style>
  <w:style w:type="paragraph" w:customStyle="1" w:styleId="383">
    <w:name w:val="附录章标题"/>
    <w:next w:val="296"/>
    <w:qFormat/>
    <w:uiPriority w:val="0"/>
    <w:pPr>
      <w:tabs>
        <w:tab w:val="left" w:pos="360"/>
      </w:tabs>
      <w:wordWrap w:val="0"/>
      <w:overflowPunct w:val="0"/>
      <w:autoSpaceDE w:val="0"/>
      <w:spacing w:beforeLines="100" w:afterLines="100"/>
      <w:ind w:left="397"/>
      <w:jc w:val="both"/>
      <w:textAlignment w:val="baseline"/>
      <w:outlineLvl w:val="1"/>
    </w:pPr>
    <w:rPr>
      <w:rFonts w:ascii="黑体" w:hAnsi="Times New Roman" w:eastAsia="黑体" w:cs="Times New Roman"/>
      <w:kern w:val="21"/>
      <w:sz w:val="21"/>
      <w:lang w:val="en-US" w:eastAsia="zh-CN" w:bidi="ar-SA"/>
    </w:rPr>
  </w:style>
  <w:style w:type="paragraph" w:customStyle="1" w:styleId="384">
    <w:name w:val="其他标准标志"/>
    <w:basedOn w:val="99"/>
    <w:qFormat/>
    <w:uiPriority w:val="0"/>
    <w:pPr>
      <w:framePr w:w="6101" w:h="1389" w:hRule="exact" w:hSpace="181" w:vSpace="181" w:wrap="around" w:vAnchor="page" w:hAnchor="page" w:x="4673" w:y="942"/>
    </w:pPr>
    <w:rPr>
      <w:szCs w:val="96"/>
    </w:rPr>
  </w:style>
  <w:style w:type="paragraph" w:customStyle="1" w:styleId="385">
    <w:name w:val="xl84"/>
    <w:basedOn w:val="1"/>
    <w:qFormat/>
    <w:uiPriority w:val="0"/>
    <w:pPr>
      <w:widowControl/>
      <w:pBdr>
        <w:bottom w:val="single" w:color="auto" w:sz="8" w:space="0"/>
        <w:right w:val="single" w:color="auto" w:sz="8" w:space="0"/>
      </w:pBdr>
      <w:adjustRightInd/>
      <w:spacing w:before="100" w:beforeAutospacing="1" w:after="100" w:afterAutospacing="1" w:line="240" w:lineRule="auto"/>
      <w:jc w:val="left"/>
      <w:textAlignment w:val="center"/>
    </w:pPr>
    <w:rPr>
      <w:rFonts w:ascii="宋体" w:hAnsi="宋体" w:cs="宋体"/>
      <w:color w:val="FF0000"/>
      <w:kern w:val="0"/>
      <w:sz w:val="18"/>
      <w:szCs w:val="18"/>
    </w:rPr>
  </w:style>
  <w:style w:type="paragraph" w:customStyle="1" w:styleId="386">
    <w:name w:val="附录图标题"/>
    <w:basedOn w:val="1"/>
    <w:next w:val="296"/>
    <w:qFormat/>
    <w:uiPriority w:val="0"/>
    <w:pPr>
      <w:tabs>
        <w:tab w:val="left" w:pos="363"/>
        <w:tab w:val="left" w:pos="840"/>
      </w:tabs>
      <w:adjustRightInd/>
      <w:spacing w:beforeLines="50" w:afterLines="50" w:line="240" w:lineRule="auto"/>
      <w:jc w:val="center"/>
    </w:pPr>
    <w:rPr>
      <w:rFonts w:ascii="黑体" w:hAnsi="Times New Roman" w:eastAsia="黑体"/>
    </w:rPr>
  </w:style>
  <w:style w:type="paragraph" w:customStyle="1" w:styleId="387">
    <w:name w:val="TOC 标题1"/>
    <w:basedOn w:val="2"/>
    <w:next w:val="1"/>
    <w:qFormat/>
    <w:uiPriority w:val="39"/>
    <w:pPr>
      <w:widowControl/>
      <w:adjustRightInd/>
      <w:spacing w:before="240" w:after="0" w:line="259" w:lineRule="auto"/>
      <w:jc w:val="left"/>
      <w:outlineLvl w:val="9"/>
    </w:pPr>
    <w:rPr>
      <w:rFonts w:ascii="Cambria" w:hAnsi="Cambria"/>
      <w:b w:val="0"/>
      <w:bCs w:val="0"/>
      <w:color w:val="365F91"/>
      <w:kern w:val="0"/>
      <w:sz w:val="32"/>
      <w:szCs w:val="32"/>
    </w:rPr>
  </w:style>
  <w:style w:type="paragraph" w:customStyle="1" w:styleId="388">
    <w:name w:val="正文图标题"/>
    <w:next w:val="296"/>
    <w:qFormat/>
    <w:uiPriority w:val="0"/>
    <w:pPr>
      <w:spacing w:beforeLines="50" w:afterLines="50"/>
      <w:ind w:firstLine="363"/>
      <w:jc w:val="center"/>
    </w:pPr>
    <w:rPr>
      <w:rFonts w:ascii="黑体" w:hAnsi="Times New Roman" w:eastAsia="黑体" w:cs="Times New Roman"/>
      <w:sz w:val="21"/>
      <w:lang w:val="en-US" w:eastAsia="zh-CN" w:bidi="ar-SA"/>
    </w:rPr>
  </w:style>
  <w:style w:type="paragraph" w:customStyle="1" w:styleId="389">
    <w:name w:val="附录数字编号列项（二级）"/>
    <w:qFormat/>
    <w:uiPriority w:val="0"/>
    <w:pPr>
      <w:tabs>
        <w:tab w:val="left" w:pos="840"/>
      </w:tabs>
      <w:ind w:left="840" w:hanging="420"/>
    </w:pPr>
    <w:rPr>
      <w:rFonts w:ascii="宋体" w:hAnsi="Times New Roman" w:eastAsia="宋体" w:cs="Times New Roman"/>
      <w:sz w:val="21"/>
      <w:lang w:val="en-US" w:eastAsia="zh-CN" w:bidi="ar-SA"/>
    </w:rPr>
  </w:style>
  <w:style w:type="paragraph" w:customStyle="1" w:styleId="390">
    <w:name w:val="列项●（二级）"/>
    <w:qFormat/>
    <w:uiPriority w:val="0"/>
    <w:pPr>
      <w:tabs>
        <w:tab w:val="left" w:pos="619"/>
        <w:tab w:val="left" w:pos="760"/>
        <w:tab w:val="left" w:pos="840"/>
      </w:tabs>
      <w:jc w:val="both"/>
    </w:pPr>
    <w:rPr>
      <w:rFonts w:ascii="宋体" w:hAnsi="Times New Roman" w:eastAsia="宋体" w:cs="Times New Roman"/>
      <w:sz w:val="21"/>
      <w:lang w:val="en-US" w:eastAsia="zh-CN" w:bidi="ar-SA"/>
    </w:rPr>
  </w:style>
  <w:style w:type="paragraph" w:customStyle="1" w:styleId="391">
    <w:name w:val="xl77"/>
    <w:basedOn w:val="1"/>
    <w:qFormat/>
    <w:uiPriority w:val="0"/>
    <w:pPr>
      <w:widowControl/>
      <w:pBdr>
        <w:bottom w:val="single" w:color="auto" w:sz="12" w:space="0"/>
        <w:right w:val="single" w:color="auto" w:sz="12" w:space="0"/>
      </w:pBdr>
      <w:adjustRightInd/>
      <w:spacing w:before="100" w:beforeAutospacing="1" w:after="100" w:afterAutospacing="1" w:line="240" w:lineRule="auto"/>
      <w:jc w:val="left"/>
      <w:textAlignment w:val="center"/>
    </w:pPr>
    <w:rPr>
      <w:rFonts w:ascii="Times New Roman" w:hAnsi="Times New Roman"/>
      <w:kern w:val="0"/>
      <w:sz w:val="20"/>
      <w:szCs w:val="20"/>
    </w:rPr>
  </w:style>
  <w:style w:type="paragraph" w:customStyle="1" w:styleId="392">
    <w:name w:val="zzCopyright"/>
    <w:basedOn w:val="1"/>
    <w:next w:val="1"/>
    <w:qFormat/>
    <w:uiPriority w:val="0"/>
    <w:pPr>
      <w:widowControl/>
      <w:pBdr>
        <w:top w:val="single" w:color="0000FF" w:sz="4" w:space="1"/>
        <w:left w:val="single" w:color="0000FF" w:sz="4" w:space="4"/>
        <w:bottom w:val="single" w:color="0000FF" w:sz="4" w:space="1"/>
        <w:right w:val="single" w:color="0000FF" w:sz="4" w:space="4"/>
      </w:pBdr>
      <w:tabs>
        <w:tab w:val="left" w:pos="514"/>
        <w:tab w:val="left" w:pos="9623"/>
      </w:tabs>
      <w:adjustRightInd/>
      <w:spacing w:after="240" w:line="230" w:lineRule="atLeast"/>
      <w:ind w:left="284" w:right="284"/>
    </w:pPr>
    <w:rPr>
      <w:rFonts w:ascii="Arial" w:hAnsi="Arial"/>
      <w:color w:val="0000FF"/>
      <w:kern w:val="0"/>
      <w:sz w:val="20"/>
      <w:szCs w:val="20"/>
      <w:lang w:val="en-GB"/>
    </w:rPr>
  </w:style>
  <w:style w:type="paragraph" w:customStyle="1" w:styleId="393">
    <w:name w:val="p3"/>
    <w:basedOn w:val="1"/>
    <w:next w:val="1"/>
    <w:qFormat/>
    <w:uiPriority w:val="0"/>
    <w:pPr>
      <w:widowControl/>
      <w:tabs>
        <w:tab w:val="left" w:pos="720"/>
      </w:tabs>
      <w:adjustRightInd/>
      <w:spacing w:after="240" w:line="230" w:lineRule="atLeast"/>
    </w:pPr>
    <w:rPr>
      <w:rFonts w:ascii="Arial" w:hAnsi="Arial"/>
      <w:kern w:val="0"/>
      <w:sz w:val="20"/>
      <w:szCs w:val="20"/>
      <w:lang w:val="en-GB"/>
    </w:rPr>
  </w:style>
  <w:style w:type="paragraph" w:customStyle="1" w:styleId="394">
    <w:name w:val="Bullet 1"/>
    <w:basedOn w:val="1"/>
    <w:qFormat/>
    <w:uiPriority w:val="0"/>
    <w:pPr>
      <w:widowControl/>
      <w:adjustRightInd/>
      <w:spacing w:before="120" w:after="120" w:line="240" w:lineRule="auto"/>
      <w:ind w:left="400" w:hanging="400"/>
      <w:jc w:val="left"/>
    </w:pPr>
    <w:rPr>
      <w:rFonts w:ascii="Times New Roman" w:hAnsi="Times New Roman"/>
      <w:kern w:val="0"/>
      <w:sz w:val="20"/>
      <w:szCs w:val="20"/>
      <w:lang w:val="en-GB"/>
    </w:rPr>
  </w:style>
  <w:style w:type="paragraph" w:customStyle="1" w:styleId="395">
    <w:name w:val="table text (9)"/>
    <w:basedOn w:val="1"/>
    <w:qFormat/>
    <w:uiPriority w:val="0"/>
    <w:pPr>
      <w:widowControl/>
      <w:adjustRightInd/>
      <w:spacing w:before="60" w:after="60" w:line="210" w:lineRule="atLeast"/>
    </w:pPr>
    <w:rPr>
      <w:rFonts w:ascii="Arial" w:hAnsi="Arial"/>
      <w:kern w:val="0"/>
      <w:sz w:val="18"/>
      <w:szCs w:val="20"/>
      <w:lang w:val="en-GB"/>
    </w:rPr>
  </w:style>
  <w:style w:type="paragraph" w:customStyle="1" w:styleId="396">
    <w:name w:val="xl70"/>
    <w:basedOn w:val="1"/>
    <w:qFormat/>
    <w:uiPriority w:val="0"/>
    <w:pPr>
      <w:widowControl/>
      <w:pBdr>
        <w:bottom w:val="single" w:color="auto" w:sz="8" w:space="0"/>
        <w:right w:val="single" w:color="auto" w:sz="8" w:space="0"/>
      </w:pBdr>
      <w:adjustRightInd/>
      <w:spacing w:before="100" w:beforeAutospacing="1" w:after="100" w:afterAutospacing="1" w:line="240" w:lineRule="auto"/>
      <w:jc w:val="left"/>
      <w:textAlignment w:val="center"/>
    </w:pPr>
    <w:rPr>
      <w:rFonts w:ascii="Times New Roman" w:hAnsi="Times New Roman"/>
      <w:color w:val="FF0000"/>
      <w:kern w:val="0"/>
      <w:sz w:val="18"/>
      <w:szCs w:val="18"/>
    </w:rPr>
  </w:style>
  <w:style w:type="paragraph" w:customStyle="1" w:styleId="397">
    <w:name w:val="na6"/>
    <w:basedOn w:val="398"/>
    <w:next w:val="1"/>
    <w:qFormat/>
    <w:uiPriority w:val="0"/>
    <w:pPr>
      <w:tabs>
        <w:tab w:val="left" w:pos="360"/>
        <w:tab w:val="left" w:pos="1140"/>
        <w:tab w:val="left" w:pos="1360"/>
      </w:tabs>
      <w:ind w:left="360" w:hanging="360"/>
    </w:pPr>
  </w:style>
  <w:style w:type="paragraph" w:customStyle="1" w:styleId="398">
    <w:name w:val="a6"/>
    <w:basedOn w:val="7"/>
    <w:next w:val="1"/>
    <w:qFormat/>
    <w:uiPriority w:val="0"/>
    <w:pPr>
      <w:keepLines w:val="0"/>
      <w:widowControl/>
      <w:tabs>
        <w:tab w:val="left" w:pos="1140"/>
        <w:tab w:val="left" w:pos="1360"/>
      </w:tabs>
      <w:suppressAutoHyphens/>
      <w:spacing w:before="60" w:after="240" w:line="230" w:lineRule="exact"/>
      <w:ind w:left="2520" w:hanging="420"/>
      <w:jc w:val="left"/>
    </w:pPr>
    <w:rPr>
      <w:rFonts w:eastAsia="MS Mincho"/>
      <w:bCs w:val="0"/>
      <w:kern w:val="0"/>
      <w:sz w:val="20"/>
      <w:szCs w:val="20"/>
      <w:lang w:val="en-GB" w:eastAsia="ja-JP"/>
    </w:rPr>
  </w:style>
  <w:style w:type="paragraph" w:customStyle="1" w:styleId="399">
    <w:name w:val="xl71"/>
    <w:basedOn w:val="1"/>
    <w:qFormat/>
    <w:uiPriority w:val="0"/>
    <w:pPr>
      <w:widowControl/>
      <w:pBdr>
        <w:bottom w:val="single" w:color="auto" w:sz="8" w:space="0"/>
        <w:right w:val="single" w:color="auto" w:sz="12" w:space="0"/>
      </w:pBdr>
      <w:adjustRightInd/>
      <w:spacing w:before="100" w:beforeAutospacing="1" w:after="100" w:afterAutospacing="1" w:line="240" w:lineRule="auto"/>
      <w:jc w:val="left"/>
      <w:textAlignment w:val="center"/>
    </w:pPr>
    <w:rPr>
      <w:rFonts w:ascii="Times New Roman" w:hAnsi="Times New Roman"/>
      <w:color w:val="000000"/>
      <w:kern w:val="0"/>
      <w:sz w:val="18"/>
      <w:szCs w:val="18"/>
    </w:rPr>
  </w:style>
  <w:style w:type="paragraph" w:customStyle="1" w:styleId="400">
    <w:name w:val="CLIN"/>
    <w:basedOn w:val="1"/>
    <w:next w:val="1"/>
    <w:qFormat/>
    <w:uiPriority w:val="0"/>
    <w:pPr>
      <w:widowControl/>
      <w:adjustRightInd/>
      <w:spacing w:after="240" w:line="240" w:lineRule="auto"/>
      <w:jc w:val="left"/>
    </w:pPr>
    <w:rPr>
      <w:rFonts w:ascii="Times New Roman" w:hAnsi="Times New Roman"/>
      <w:b/>
      <w:kern w:val="0"/>
      <w:sz w:val="20"/>
      <w:szCs w:val="20"/>
      <w:u w:val="words"/>
      <w:lang w:val="en-GB"/>
    </w:rPr>
  </w:style>
  <w:style w:type="paragraph" w:customStyle="1" w:styleId="401">
    <w:name w:val="na4"/>
    <w:basedOn w:val="346"/>
    <w:next w:val="1"/>
    <w:qFormat/>
    <w:uiPriority w:val="0"/>
    <w:pPr>
      <w:tabs>
        <w:tab w:val="left" w:pos="360"/>
      </w:tabs>
      <w:ind w:left="360" w:hanging="360"/>
    </w:pPr>
  </w:style>
  <w:style w:type="paragraph" w:customStyle="1" w:styleId="402">
    <w:name w:val="条文脚注"/>
    <w:basedOn w:val="52"/>
    <w:qFormat/>
    <w:uiPriority w:val="0"/>
    <w:pPr>
      <w:tabs>
        <w:tab w:val="left" w:pos="0"/>
      </w:tabs>
      <w:spacing w:line="240" w:lineRule="auto"/>
      <w:ind w:left="0" w:leftChars="0" w:firstLine="0" w:firstLineChars="0"/>
      <w:jc w:val="both"/>
    </w:pPr>
    <w:rPr>
      <w:rFonts w:hAnsi="Times New Roman"/>
    </w:rPr>
  </w:style>
  <w:style w:type="paragraph" w:customStyle="1" w:styleId="403">
    <w:name w:val="xl73"/>
    <w:basedOn w:val="1"/>
    <w:qFormat/>
    <w:uiPriority w:val="0"/>
    <w:pPr>
      <w:widowControl/>
      <w:pBdr>
        <w:bottom w:val="single" w:color="auto" w:sz="8" w:space="0"/>
        <w:right w:val="single" w:color="auto" w:sz="12" w:space="0"/>
      </w:pBdr>
      <w:adjustRightInd/>
      <w:spacing w:before="100" w:beforeAutospacing="1" w:after="100" w:afterAutospacing="1" w:line="240" w:lineRule="auto"/>
      <w:jc w:val="left"/>
      <w:textAlignment w:val="center"/>
    </w:pPr>
    <w:rPr>
      <w:rFonts w:ascii="宋体" w:hAnsi="宋体" w:cs="宋体"/>
      <w:color w:val="FF0000"/>
      <w:kern w:val="0"/>
      <w:sz w:val="18"/>
      <w:szCs w:val="18"/>
    </w:rPr>
  </w:style>
  <w:style w:type="paragraph" w:customStyle="1" w:styleId="404">
    <w:name w:val="ANNEX"/>
    <w:basedOn w:val="1"/>
    <w:next w:val="1"/>
    <w:qFormat/>
    <w:uiPriority w:val="0"/>
    <w:pPr>
      <w:keepNext/>
      <w:pageBreakBefore/>
      <w:widowControl/>
      <w:adjustRightInd/>
      <w:spacing w:after="760" w:line="310" w:lineRule="exact"/>
      <w:ind w:left="420" w:hanging="420"/>
      <w:jc w:val="center"/>
      <w:outlineLvl w:val="0"/>
    </w:pPr>
    <w:rPr>
      <w:rFonts w:ascii="Arial" w:hAnsi="Arial" w:eastAsia="MS Mincho"/>
      <w:b/>
      <w:kern w:val="0"/>
      <w:sz w:val="28"/>
      <w:szCs w:val="20"/>
      <w:lang w:val="en-GB" w:eastAsia="ja-JP"/>
    </w:rPr>
  </w:style>
  <w:style w:type="paragraph" w:customStyle="1" w:styleId="405">
    <w:name w:val="二级无"/>
    <w:basedOn w:val="306"/>
    <w:qFormat/>
    <w:uiPriority w:val="0"/>
    <w:pPr>
      <w:spacing w:beforeLines="0" w:afterLines="0"/>
    </w:pPr>
    <w:rPr>
      <w:rFonts w:ascii="宋体" w:eastAsia="宋体"/>
    </w:rPr>
  </w:style>
  <w:style w:type="paragraph" w:customStyle="1" w:styleId="406">
    <w:name w:val="xl100"/>
    <w:basedOn w:val="1"/>
    <w:qFormat/>
    <w:uiPriority w:val="0"/>
    <w:pPr>
      <w:widowControl/>
      <w:pBdr>
        <w:top w:val="single" w:color="auto" w:sz="12" w:space="0"/>
        <w:bottom w:val="single" w:color="auto" w:sz="8" w:space="0"/>
        <w:right w:val="single" w:color="auto" w:sz="12" w:space="0"/>
      </w:pBdr>
      <w:adjustRightInd/>
      <w:spacing w:before="100" w:beforeAutospacing="1" w:after="100" w:afterAutospacing="1" w:line="240" w:lineRule="auto"/>
      <w:jc w:val="center"/>
      <w:textAlignment w:val="center"/>
    </w:pPr>
    <w:rPr>
      <w:rFonts w:ascii="宋体" w:hAnsi="宋体" w:cs="宋体"/>
      <w:color w:val="000000"/>
      <w:kern w:val="0"/>
      <w:sz w:val="18"/>
      <w:szCs w:val="18"/>
    </w:rPr>
  </w:style>
  <w:style w:type="paragraph" w:customStyle="1" w:styleId="407">
    <w:name w:val="xl66"/>
    <w:basedOn w:val="1"/>
    <w:qFormat/>
    <w:uiPriority w:val="0"/>
    <w:pPr>
      <w:widowControl/>
      <w:pBdr>
        <w:bottom w:val="single" w:color="auto" w:sz="8" w:space="0"/>
        <w:right w:val="single" w:color="auto" w:sz="8" w:space="0"/>
      </w:pBdr>
      <w:adjustRightInd/>
      <w:spacing w:before="100" w:beforeAutospacing="1" w:after="100" w:afterAutospacing="1" w:line="240" w:lineRule="auto"/>
      <w:jc w:val="left"/>
      <w:textAlignment w:val="center"/>
    </w:pPr>
    <w:rPr>
      <w:rFonts w:ascii="Times New Roman" w:hAnsi="Times New Roman"/>
      <w:color w:val="000000"/>
      <w:kern w:val="0"/>
      <w:sz w:val="18"/>
      <w:szCs w:val="18"/>
    </w:rPr>
  </w:style>
  <w:style w:type="paragraph" w:customStyle="1" w:styleId="408">
    <w:name w:val="数字编号列项（二级）"/>
    <w:qFormat/>
    <w:uiPriority w:val="0"/>
    <w:pPr>
      <w:tabs>
        <w:tab w:val="left" w:pos="363"/>
        <w:tab w:val="left" w:pos="1260"/>
      </w:tabs>
      <w:ind w:firstLine="363"/>
      <w:jc w:val="both"/>
    </w:pPr>
    <w:rPr>
      <w:rFonts w:ascii="宋体" w:hAnsi="Times New Roman" w:eastAsia="宋体" w:cs="Times New Roman"/>
      <w:sz w:val="21"/>
      <w:lang w:val="en-US" w:eastAsia="zh-CN" w:bidi="ar-SA"/>
    </w:rPr>
  </w:style>
  <w:style w:type="paragraph" w:customStyle="1" w:styleId="409">
    <w:name w:val="附录二级无"/>
    <w:basedOn w:val="328"/>
    <w:qFormat/>
    <w:uiPriority w:val="0"/>
    <w:pPr>
      <w:tabs>
        <w:tab w:val="clear" w:pos="360"/>
      </w:tabs>
      <w:spacing w:beforeLines="0" w:afterLines="0"/>
    </w:pPr>
    <w:rPr>
      <w:rFonts w:ascii="宋体" w:eastAsia="宋体"/>
      <w:szCs w:val="21"/>
    </w:rPr>
  </w:style>
  <w:style w:type="paragraph" w:customStyle="1" w:styleId="410">
    <w:name w:val="DOCUMAE"/>
    <w:basedOn w:val="1"/>
    <w:qFormat/>
    <w:uiPriority w:val="0"/>
    <w:pPr>
      <w:widowControl/>
      <w:adjustRightInd/>
      <w:spacing w:after="120" w:line="240" w:lineRule="auto"/>
      <w:jc w:val="left"/>
    </w:pPr>
    <w:rPr>
      <w:rFonts w:ascii="Arial" w:hAnsi="Arial"/>
      <w:kern w:val="0"/>
      <w:sz w:val="20"/>
      <w:szCs w:val="20"/>
      <w:lang w:val="en-GB"/>
    </w:rPr>
  </w:style>
  <w:style w:type="paragraph" w:customStyle="1" w:styleId="411">
    <w:name w:val="xl93"/>
    <w:basedOn w:val="1"/>
    <w:qFormat/>
    <w:uiPriority w:val="0"/>
    <w:pPr>
      <w:widowControl/>
      <w:pBdr>
        <w:bottom w:val="single" w:color="auto" w:sz="4" w:space="0"/>
        <w:right w:val="single" w:color="auto" w:sz="4" w:space="0"/>
      </w:pBdr>
      <w:shd w:val="clear" w:color="000000" w:fill="B4C6E7"/>
      <w:adjustRightInd/>
      <w:spacing w:before="100" w:beforeAutospacing="1" w:after="100" w:afterAutospacing="1" w:line="240" w:lineRule="auto"/>
      <w:jc w:val="left"/>
      <w:textAlignment w:val="center"/>
    </w:pPr>
    <w:rPr>
      <w:rFonts w:ascii="宋体" w:hAnsi="宋体" w:cs="宋体"/>
      <w:color w:val="000000"/>
      <w:kern w:val="0"/>
      <w:sz w:val="24"/>
      <w:szCs w:val="24"/>
    </w:rPr>
  </w:style>
  <w:style w:type="paragraph" w:customStyle="1" w:styleId="412">
    <w:name w:val="列项◆（三级）"/>
    <w:basedOn w:val="1"/>
    <w:qFormat/>
    <w:uiPriority w:val="0"/>
    <w:pPr>
      <w:tabs>
        <w:tab w:val="left" w:pos="1537"/>
        <w:tab w:val="left" w:pos="1678"/>
      </w:tabs>
      <w:adjustRightInd/>
      <w:spacing w:line="240" w:lineRule="auto"/>
    </w:pPr>
    <w:rPr>
      <w:rFonts w:ascii="宋体" w:hAnsi="Times New Roman"/>
    </w:rPr>
  </w:style>
  <w:style w:type="paragraph" w:customStyle="1" w:styleId="413">
    <w:name w:val="附录一级条标题"/>
    <w:basedOn w:val="383"/>
    <w:next w:val="296"/>
    <w:qFormat/>
    <w:uiPriority w:val="0"/>
    <w:pPr>
      <w:autoSpaceDN w:val="0"/>
      <w:spacing w:beforeLines="50" w:afterLines="50"/>
      <w:outlineLvl w:val="2"/>
    </w:pPr>
  </w:style>
  <w:style w:type="paragraph" w:customStyle="1" w:styleId="414">
    <w:name w:val="注×：（正文）"/>
    <w:qFormat/>
    <w:uiPriority w:val="0"/>
    <w:pPr>
      <w:tabs>
        <w:tab w:val="left" w:pos="851"/>
      </w:tabs>
      <w:ind w:left="851" w:hanging="426"/>
      <w:jc w:val="both"/>
    </w:pPr>
    <w:rPr>
      <w:rFonts w:ascii="宋体" w:hAnsi="Times New Roman" w:eastAsia="宋体" w:cs="Times New Roman"/>
      <w:sz w:val="18"/>
      <w:szCs w:val="18"/>
      <w:lang w:val="en-US" w:eastAsia="zh-CN" w:bidi="ar-SA"/>
    </w:rPr>
  </w:style>
  <w:style w:type="paragraph" w:customStyle="1" w:styleId="415">
    <w:name w:val="HTML 预先格式化"/>
    <w:basedOn w:val="1"/>
    <w:qFormat/>
    <w:uiPriority w:val="0"/>
    <w:pPr>
      <w:widowControl/>
      <w:adjustRightInd/>
      <w:spacing w:after="240" w:line="230" w:lineRule="atLeast"/>
    </w:pPr>
    <w:rPr>
      <w:rFonts w:ascii="Courier New" w:hAnsi="Courier New"/>
      <w:kern w:val="0"/>
      <w:sz w:val="20"/>
      <w:szCs w:val="20"/>
      <w:lang w:val="en-GB"/>
    </w:rPr>
  </w:style>
  <w:style w:type="paragraph" w:customStyle="1" w:styleId="416">
    <w:name w:val="附录五级条标题"/>
    <w:basedOn w:val="326"/>
    <w:next w:val="296"/>
    <w:qFormat/>
    <w:uiPriority w:val="0"/>
    <w:pPr>
      <w:outlineLvl w:val="6"/>
    </w:pPr>
  </w:style>
  <w:style w:type="paragraph" w:customStyle="1" w:styleId="417">
    <w:name w:val="D8FPRPL"/>
    <w:qFormat/>
    <w:uiPriority w:val="0"/>
    <w:pPr>
      <w:spacing w:after="240" w:line="230" w:lineRule="atLeast"/>
      <w:jc w:val="both"/>
    </w:pPr>
    <w:rPr>
      <w:rFonts w:ascii="Arial" w:hAnsi="Arial" w:eastAsia="MS Mincho" w:cs="Times New Roman"/>
      <w:lang w:val="en-GB" w:eastAsia="ja-JP" w:bidi="ar-SA"/>
    </w:rPr>
  </w:style>
  <w:style w:type="paragraph" w:customStyle="1" w:styleId="418">
    <w:name w:val="封面标准名称2"/>
    <w:basedOn w:val="172"/>
    <w:qFormat/>
    <w:uiPriority w:val="0"/>
    <w:pPr>
      <w:framePr w:w="9639" w:wrap="around" w:vAnchor="page" w:hAnchor="page" w:y="4469"/>
      <w:spacing w:beforeLines="630"/>
    </w:pPr>
  </w:style>
  <w:style w:type="paragraph" w:customStyle="1" w:styleId="419">
    <w:name w:val="CHAMPSFR"/>
    <w:qFormat/>
    <w:uiPriority w:val="0"/>
    <w:pPr>
      <w:spacing w:after="240" w:line="230" w:lineRule="atLeast"/>
      <w:jc w:val="both"/>
    </w:pPr>
    <w:rPr>
      <w:rFonts w:ascii="Arial" w:hAnsi="Arial" w:eastAsia="宋体" w:cs="Times New Roman"/>
      <w:snapToGrid w:val="0"/>
      <w:lang w:val="en-GB" w:eastAsia="zh-CN" w:bidi="ar-SA"/>
    </w:rPr>
  </w:style>
  <w:style w:type="paragraph" w:customStyle="1" w:styleId="420">
    <w:name w:val="xl80"/>
    <w:basedOn w:val="1"/>
    <w:qFormat/>
    <w:uiPriority w:val="0"/>
    <w:pPr>
      <w:widowControl/>
      <w:pBdr>
        <w:bottom w:val="single" w:color="auto" w:sz="8" w:space="0"/>
        <w:right w:val="single" w:color="auto" w:sz="8" w:space="0"/>
      </w:pBdr>
      <w:adjustRightInd/>
      <w:spacing w:before="100" w:beforeAutospacing="1" w:after="100" w:afterAutospacing="1" w:line="240" w:lineRule="auto"/>
      <w:jc w:val="left"/>
      <w:textAlignment w:val="center"/>
    </w:pPr>
    <w:rPr>
      <w:rFonts w:ascii="Times New Roman" w:hAnsi="Times New Roman"/>
      <w:color w:val="FF0000"/>
      <w:kern w:val="0"/>
      <w:sz w:val="18"/>
      <w:szCs w:val="18"/>
    </w:rPr>
  </w:style>
  <w:style w:type="paragraph" w:customStyle="1" w:styleId="421">
    <w:name w:val="xl86"/>
    <w:basedOn w:val="1"/>
    <w:qFormat/>
    <w:uiPriority w:val="0"/>
    <w:pPr>
      <w:widowControl/>
      <w:pBdr>
        <w:left w:val="single" w:color="auto" w:sz="12" w:space="0"/>
        <w:bottom w:val="single" w:color="auto" w:sz="8" w:space="0"/>
        <w:right w:val="single" w:color="auto" w:sz="8" w:space="0"/>
      </w:pBdr>
      <w:adjustRightInd/>
      <w:spacing w:before="100" w:beforeAutospacing="1" w:after="100" w:afterAutospacing="1" w:line="240" w:lineRule="auto"/>
      <w:jc w:val="center"/>
      <w:textAlignment w:val="center"/>
    </w:pPr>
    <w:rPr>
      <w:rFonts w:ascii="宋体" w:hAnsi="宋体" w:cs="宋体"/>
      <w:color w:val="000000"/>
      <w:kern w:val="0"/>
      <w:sz w:val="18"/>
      <w:szCs w:val="18"/>
    </w:rPr>
  </w:style>
  <w:style w:type="paragraph" w:customStyle="1" w:styleId="422">
    <w:name w:val="附录标识"/>
    <w:basedOn w:val="1"/>
    <w:next w:val="296"/>
    <w:qFormat/>
    <w:uiPriority w:val="0"/>
    <w:pPr>
      <w:keepNext/>
      <w:widowControl/>
      <w:shd w:val="clear" w:color="FFFFFF" w:fill="FFFFFF"/>
      <w:tabs>
        <w:tab w:val="left" w:pos="360"/>
        <w:tab w:val="left" w:pos="6405"/>
      </w:tabs>
      <w:adjustRightInd/>
      <w:spacing w:before="640" w:after="280" w:line="240" w:lineRule="auto"/>
      <w:ind w:left="794" w:hanging="397"/>
      <w:jc w:val="center"/>
      <w:outlineLvl w:val="0"/>
    </w:pPr>
    <w:rPr>
      <w:rFonts w:ascii="黑体" w:hAnsi="Times New Roman" w:eastAsia="黑体"/>
      <w:kern w:val="0"/>
      <w:szCs w:val="20"/>
    </w:rPr>
  </w:style>
  <w:style w:type="paragraph" w:customStyle="1" w:styleId="423">
    <w:name w:val="xl65"/>
    <w:basedOn w:val="1"/>
    <w:qFormat/>
    <w:uiPriority w:val="0"/>
    <w:pPr>
      <w:widowControl/>
      <w:pBdr>
        <w:bottom w:val="single" w:color="auto" w:sz="8" w:space="0"/>
        <w:right w:val="single" w:color="auto" w:sz="8" w:space="0"/>
      </w:pBdr>
      <w:adjustRightInd/>
      <w:spacing w:before="100" w:beforeAutospacing="1" w:after="100" w:afterAutospacing="1" w:line="240" w:lineRule="auto"/>
      <w:jc w:val="left"/>
      <w:textAlignment w:val="center"/>
    </w:pPr>
    <w:rPr>
      <w:rFonts w:ascii="宋体" w:hAnsi="宋体" w:cs="宋体"/>
      <w:color w:val="000000"/>
      <w:kern w:val="0"/>
      <w:sz w:val="18"/>
      <w:szCs w:val="18"/>
    </w:rPr>
  </w:style>
  <w:style w:type="paragraph" w:customStyle="1" w:styleId="424">
    <w:name w:val="xl87"/>
    <w:basedOn w:val="1"/>
    <w:qFormat/>
    <w:uiPriority w:val="0"/>
    <w:pPr>
      <w:widowControl/>
      <w:pBdr>
        <w:bottom w:val="single" w:color="auto" w:sz="8" w:space="0"/>
        <w:right w:val="single" w:color="auto" w:sz="8" w:space="0"/>
      </w:pBdr>
      <w:adjustRightInd/>
      <w:spacing w:before="100" w:beforeAutospacing="1" w:after="100" w:afterAutospacing="1" w:line="240" w:lineRule="auto"/>
      <w:textAlignment w:val="center"/>
    </w:pPr>
    <w:rPr>
      <w:rFonts w:ascii="Times New Roman" w:hAnsi="Times New Roman"/>
      <w:color w:val="000000"/>
      <w:kern w:val="0"/>
      <w:sz w:val="18"/>
      <w:szCs w:val="18"/>
    </w:rPr>
  </w:style>
  <w:style w:type="paragraph" w:customStyle="1" w:styleId="425">
    <w:name w:val="示例后文字"/>
    <w:basedOn w:val="296"/>
    <w:next w:val="296"/>
    <w:qFormat/>
    <w:uiPriority w:val="0"/>
    <w:pPr>
      <w:ind w:firstLine="360"/>
    </w:pPr>
    <w:rPr>
      <w:rFonts w:hAnsi="Times New Roman"/>
      <w:sz w:val="18"/>
    </w:rPr>
  </w:style>
  <w:style w:type="paragraph" w:customStyle="1" w:styleId="426">
    <w:name w:val="目次、标准名称标题"/>
    <w:basedOn w:val="1"/>
    <w:next w:val="296"/>
    <w:qFormat/>
    <w:uiPriority w:val="0"/>
    <w:pPr>
      <w:keepNext/>
      <w:pageBreakBefore/>
      <w:widowControl/>
      <w:shd w:val="clear" w:color="FFFFFF" w:fill="FFFFFF"/>
      <w:adjustRightInd/>
      <w:spacing w:before="640" w:after="560" w:line="460" w:lineRule="exact"/>
      <w:jc w:val="center"/>
      <w:outlineLvl w:val="0"/>
    </w:pPr>
    <w:rPr>
      <w:rFonts w:ascii="黑体" w:hAnsi="Times New Roman" w:eastAsia="黑体"/>
      <w:kern w:val="0"/>
      <w:sz w:val="32"/>
      <w:szCs w:val="20"/>
    </w:rPr>
  </w:style>
  <w:style w:type="paragraph" w:customStyle="1" w:styleId="427">
    <w:name w:val="xl97"/>
    <w:basedOn w:val="1"/>
    <w:qFormat/>
    <w:uiPriority w:val="0"/>
    <w:pPr>
      <w:widowControl/>
      <w:pBdr>
        <w:top w:val="single" w:color="auto" w:sz="12" w:space="0"/>
        <w:left w:val="single" w:color="auto" w:sz="12" w:space="0"/>
        <w:right w:val="single" w:color="auto" w:sz="8" w:space="0"/>
      </w:pBdr>
      <w:adjustRightInd/>
      <w:spacing w:before="100" w:beforeAutospacing="1" w:after="100" w:afterAutospacing="1" w:line="240" w:lineRule="auto"/>
      <w:jc w:val="center"/>
      <w:textAlignment w:val="center"/>
    </w:pPr>
    <w:rPr>
      <w:rFonts w:ascii="宋体" w:hAnsi="宋体" w:cs="宋体"/>
      <w:color w:val="000000"/>
      <w:kern w:val="0"/>
      <w:sz w:val="18"/>
      <w:szCs w:val="18"/>
    </w:rPr>
  </w:style>
  <w:style w:type="paragraph" w:customStyle="1" w:styleId="428">
    <w:name w:val="附录三级无"/>
    <w:basedOn w:val="327"/>
    <w:qFormat/>
    <w:uiPriority w:val="0"/>
    <w:pPr>
      <w:tabs>
        <w:tab w:val="clear" w:pos="360"/>
      </w:tabs>
      <w:spacing w:beforeLines="0" w:afterLines="0"/>
    </w:pPr>
    <w:rPr>
      <w:rFonts w:ascii="宋体" w:eastAsia="宋体"/>
      <w:szCs w:val="21"/>
    </w:rPr>
  </w:style>
  <w:style w:type="paragraph" w:customStyle="1" w:styleId="429">
    <w:name w:val="附录标题"/>
    <w:basedOn w:val="296"/>
    <w:next w:val="296"/>
    <w:qFormat/>
    <w:uiPriority w:val="0"/>
    <w:pPr>
      <w:ind w:firstLine="0" w:firstLineChars="0"/>
      <w:jc w:val="center"/>
    </w:pPr>
    <w:rPr>
      <w:rFonts w:ascii="黑体" w:hAnsi="Times New Roman" w:eastAsia="黑体"/>
    </w:rPr>
  </w:style>
  <w:style w:type="paragraph" w:customStyle="1" w:styleId="430">
    <w:name w:val="四级无"/>
    <w:basedOn w:val="367"/>
    <w:qFormat/>
    <w:uiPriority w:val="0"/>
    <w:pPr>
      <w:spacing w:beforeLines="0" w:afterLines="0"/>
    </w:pPr>
    <w:rPr>
      <w:rFonts w:ascii="宋体" w:eastAsia="宋体"/>
    </w:rPr>
  </w:style>
  <w:style w:type="paragraph" w:customStyle="1" w:styleId="431">
    <w:name w:val="附录表标题"/>
    <w:basedOn w:val="1"/>
    <w:next w:val="296"/>
    <w:qFormat/>
    <w:uiPriority w:val="0"/>
    <w:pPr>
      <w:tabs>
        <w:tab w:val="left" w:pos="180"/>
      </w:tabs>
      <w:adjustRightInd/>
      <w:spacing w:beforeLines="50" w:afterLines="50" w:line="240" w:lineRule="auto"/>
      <w:jc w:val="center"/>
    </w:pPr>
    <w:rPr>
      <w:rFonts w:ascii="黑体" w:hAnsi="Times New Roman" w:eastAsia="黑体"/>
    </w:rPr>
  </w:style>
  <w:style w:type="paragraph" w:customStyle="1" w:styleId="432">
    <w:name w:val="正文文本缩进1"/>
    <w:basedOn w:val="1"/>
    <w:qFormat/>
    <w:uiPriority w:val="0"/>
    <w:pPr>
      <w:adjustRightInd/>
      <w:spacing w:line="360" w:lineRule="auto"/>
      <w:ind w:firstLine="420"/>
    </w:pPr>
    <w:rPr>
      <w:rFonts w:ascii="Times New Roman" w:hAnsi="Times New Roman"/>
    </w:rPr>
  </w:style>
  <w:style w:type="paragraph" w:customStyle="1" w:styleId="433">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34">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435">
    <w:name w:val="注："/>
    <w:next w:val="296"/>
    <w:qFormat/>
    <w:uiPriority w:val="0"/>
    <w:pPr>
      <w:widowControl w:val="0"/>
      <w:autoSpaceDE w:val="0"/>
      <w:autoSpaceDN w:val="0"/>
      <w:ind w:left="851"/>
      <w:jc w:val="both"/>
    </w:pPr>
    <w:rPr>
      <w:rFonts w:ascii="宋体" w:hAnsi="Times New Roman" w:eastAsia="宋体" w:cs="Times New Roman"/>
      <w:sz w:val="18"/>
      <w:szCs w:val="18"/>
      <w:lang w:val="en-US" w:eastAsia="zh-CN" w:bidi="ar-SA"/>
    </w:rPr>
  </w:style>
  <w:style w:type="paragraph" w:customStyle="1" w:styleId="436">
    <w:name w:val="xl99"/>
    <w:basedOn w:val="1"/>
    <w:qFormat/>
    <w:uiPriority w:val="0"/>
    <w:pPr>
      <w:widowControl/>
      <w:pBdr>
        <w:top w:val="single" w:color="auto" w:sz="12" w:space="0"/>
        <w:bottom w:val="single" w:color="auto" w:sz="8" w:space="0"/>
      </w:pBdr>
      <w:adjustRightInd/>
      <w:spacing w:before="100" w:beforeAutospacing="1" w:after="100" w:afterAutospacing="1" w:line="240" w:lineRule="auto"/>
      <w:jc w:val="center"/>
      <w:textAlignment w:val="center"/>
    </w:pPr>
    <w:rPr>
      <w:rFonts w:ascii="宋体" w:hAnsi="宋体" w:cs="宋体"/>
      <w:color w:val="000000"/>
      <w:kern w:val="0"/>
      <w:sz w:val="18"/>
      <w:szCs w:val="18"/>
    </w:rPr>
  </w:style>
  <w:style w:type="paragraph" w:customStyle="1" w:styleId="437">
    <w:name w:val="msonormal"/>
    <w:basedOn w:val="1"/>
    <w:qFormat/>
    <w:uiPriority w:val="0"/>
    <w:pPr>
      <w:widowControl/>
      <w:adjustRightInd/>
      <w:spacing w:before="100" w:beforeAutospacing="1" w:after="100" w:afterAutospacing="1" w:line="240" w:lineRule="auto"/>
      <w:jc w:val="left"/>
    </w:pPr>
    <w:rPr>
      <w:rFonts w:ascii="宋体" w:hAnsi="宋体" w:cs="宋体"/>
      <w:kern w:val="0"/>
      <w:sz w:val="24"/>
      <w:szCs w:val="24"/>
    </w:rPr>
  </w:style>
  <w:style w:type="paragraph" w:customStyle="1" w:styleId="438">
    <w:name w:val="xl83"/>
    <w:basedOn w:val="1"/>
    <w:qFormat/>
    <w:uiPriority w:val="0"/>
    <w:pPr>
      <w:widowControl/>
      <w:pBdr>
        <w:bottom w:val="single" w:color="auto" w:sz="8" w:space="0"/>
        <w:right w:val="single" w:color="auto" w:sz="8" w:space="0"/>
      </w:pBdr>
      <w:adjustRightInd/>
      <w:spacing w:before="100" w:beforeAutospacing="1" w:after="100" w:afterAutospacing="1" w:line="240" w:lineRule="auto"/>
      <w:jc w:val="left"/>
      <w:textAlignment w:val="center"/>
    </w:pPr>
    <w:rPr>
      <w:rFonts w:ascii="宋体" w:hAnsi="宋体" w:cs="宋体"/>
      <w:color w:val="70AD47"/>
      <w:kern w:val="0"/>
      <w:sz w:val="18"/>
      <w:szCs w:val="18"/>
    </w:rPr>
  </w:style>
  <w:style w:type="paragraph" w:customStyle="1" w:styleId="439">
    <w:name w:val="xl91"/>
    <w:basedOn w:val="1"/>
    <w:qFormat/>
    <w:uiPriority w:val="0"/>
    <w:pPr>
      <w:widowControl/>
      <w:pBdr>
        <w:bottom w:val="single" w:color="auto" w:sz="12" w:space="0"/>
        <w:right w:val="single" w:color="auto" w:sz="8" w:space="0"/>
      </w:pBdr>
      <w:adjustRightInd/>
      <w:spacing w:before="100" w:beforeAutospacing="1" w:after="100" w:afterAutospacing="1" w:line="240" w:lineRule="auto"/>
      <w:jc w:val="left"/>
      <w:textAlignment w:val="center"/>
    </w:pPr>
    <w:rPr>
      <w:rFonts w:ascii="宋体" w:hAnsi="宋体" w:cs="宋体"/>
      <w:kern w:val="0"/>
      <w:sz w:val="20"/>
      <w:szCs w:val="20"/>
    </w:rPr>
  </w:style>
  <w:style w:type="paragraph" w:customStyle="1" w:styleId="440">
    <w:name w:val="xl63"/>
    <w:basedOn w:val="1"/>
    <w:qFormat/>
    <w:uiPriority w:val="0"/>
    <w:pPr>
      <w:widowControl/>
      <w:pBdr>
        <w:bottom w:val="single" w:color="auto" w:sz="8" w:space="0"/>
        <w:right w:val="single" w:color="auto" w:sz="8" w:space="0"/>
      </w:pBdr>
      <w:adjustRightInd/>
      <w:spacing w:before="100" w:beforeAutospacing="1" w:after="100" w:afterAutospacing="1" w:line="240" w:lineRule="auto"/>
      <w:jc w:val="center"/>
      <w:textAlignment w:val="center"/>
    </w:pPr>
    <w:rPr>
      <w:rFonts w:ascii="宋体" w:hAnsi="宋体" w:cs="宋体"/>
      <w:color w:val="000000"/>
      <w:kern w:val="0"/>
      <w:sz w:val="18"/>
      <w:szCs w:val="18"/>
    </w:rPr>
  </w:style>
  <w:style w:type="paragraph" w:customStyle="1" w:styleId="441">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42">
    <w:name w:val="zzIndex"/>
    <w:basedOn w:val="335"/>
    <w:next w:val="1"/>
    <w:qFormat/>
    <w:uiPriority w:val="0"/>
  </w:style>
  <w:style w:type="paragraph" w:customStyle="1" w:styleId="443">
    <w:name w:val="p5"/>
    <w:basedOn w:val="1"/>
    <w:next w:val="1"/>
    <w:qFormat/>
    <w:uiPriority w:val="0"/>
    <w:pPr>
      <w:widowControl/>
      <w:tabs>
        <w:tab w:val="left" w:pos="1100"/>
      </w:tabs>
      <w:adjustRightInd/>
      <w:spacing w:after="240" w:line="230" w:lineRule="atLeast"/>
    </w:pPr>
    <w:rPr>
      <w:rFonts w:ascii="Arial" w:hAnsi="Arial"/>
      <w:kern w:val="0"/>
      <w:sz w:val="20"/>
      <w:szCs w:val="20"/>
      <w:lang w:val="en-GB"/>
    </w:rPr>
  </w:style>
  <w:style w:type="paragraph" w:customStyle="1" w:styleId="444">
    <w:name w:val="附录一级无"/>
    <w:basedOn w:val="413"/>
    <w:qFormat/>
    <w:uiPriority w:val="0"/>
    <w:pPr>
      <w:tabs>
        <w:tab w:val="clear" w:pos="360"/>
      </w:tabs>
      <w:spacing w:beforeLines="0" w:afterLines="0"/>
    </w:pPr>
    <w:rPr>
      <w:rFonts w:ascii="宋体" w:eastAsia="宋体"/>
      <w:szCs w:val="21"/>
    </w:rPr>
  </w:style>
  <w:style w:type="paragraph" w:customStyle="1" w:styleId="445">
    <w:name w:val="编号列项（三级）"/>
    <w:qFormat/>
    <w:uiPriority w:val="0"/>
    <w:rPr>
      <w:rFonts w:ascii="宋体" w:hAnsi="Times New Roman" w:eastAsia="宋体" w:cs="Times New Roman"/>
      <w:sz w:val="21"/>
      <w:lang w:val="en-US" w:eastAsia="zh-CN" w:bidi="ar-SA"/>
    </w:rPr>
  </w:style>
  <w:style w:type="paragraph" w:customStyle="1" w:styleId="446">
    <w:name w:val="xl64"/>
    <w:basedOn w:val="1"/>
    <w:qFormat/>
    <w:uiPriority w:val="0"/>
    <w:pPr>
      <w:widowControl/>
      <w:pBdr>
        <w:bottom w:val="single" w:color="auto" w:sz="8" w:space="0"/>
        <w:right w:val="single" w:color="auto" w:sz="12" w:space="0"/>
      </w:pBdr>
      <w:adjustRightInd/>
      <w:spacing w:before="100" w:beforeAutospacing="1" w:after="100" w:afterAutospacing="1" w:line="240" w:lineRule="auto"/>
      <w:jc w:val="center"/>
      <w:textAlignment w:val="center"/>
    </w:pPr>
    <w:rPr>
      <w:rFonts w:ascii="宋体" w:hAnsi="宋体" w:cs="宋体"/>
      <w:color w:val="000000"/>
      <w:kern w:val="0"/>
      <w:sz w:val="18"/>
      <w:szCs w:val="18"/>
    </w:rPr>
  </w:style>
  <w:style w:type="paragraph" w:customStyle="1" w:styleId="447">
    <w:name w:val="CHAMPSGEN"/>
    <w:qFormat/>
    <w:uiPriority w:val="0"/>
    <w:pPr>
      <w:spacing w:after="240" w:line="230" w:lineRule="atLeast"/>
      <w:jc w:val="both"/>
    </w:pPr>
    <w:rPr>
      <w:rFonts w:ascii="Arial" w:hAnsi="Arial" w:eastAsia="宋体" w:cs="Times New Roman"/>
      <w:snapToGrid w:val="0"/>
      <w:lang w:val="en-GB" w:eastAsia="zh-CN" w:bidi="ar-SA"/>
    </w:rPr>
  </w:style>
  <w:style w:type="paragraph" w:customStyle="1" w:styleId="448">
    <w:name w:val="Char Char1 (文字) (文字) Char Char Char Char Char"/>
    <w:basedOn w:val="1"/>
    <w:qFormat/>
    <w:uiPriority w:val="0"/>
    <w:pPr>
      <w:keepNext/>
      <w:keepLines/>
      <w:pageBreakBefore/>
      <w:tabs>
        <w:tab w:val="left" w:pos="360"/>
        <w:tab w:val="left" w:pos="794"/>
        <w:tab w:val="left" w:pos="1191"/>
        <w:tab w:val="left" w:pos="1588"/>
        <w:tab w:val="left" w:pos="1985"/>
      </w:tabs>
      <w:overflowPunct w:val="0"/>
      <w:autoSpaceDE w:val="0"/>
      <w:autoSpaceDN w:val="0"/>
      <w:spacing w:before="120" w:line="240" w:lineRule="auto"/>
      <w:textAlignment w:val="baseline"/>
    </w:pPr>
    <w:rPr>
      <w:rFonts w:ascii="黑体" w:hAnsi="Times New Roman" w:eastAsia="黑体"/>
      <w:kern w:val="0"/>
      <w:szCs w:val="20"/>
    </w:rPr>
  </w:style>
  <w:style w:type="paragraph" w:customStyle="1" w:styleId="449">
    <w:name w:val="Figure title"/>
    <w:basedOn w:val="1"/>
    <w:next w:val="1"/>
    <w:qFormat/>
    <w:uiPriority w:val="0"/>
    <w:pPr>
      <w:widowControl/>
      <w:suppressAutoHyphens/>
      <w:adjustRightInd/>
      <w:spacing w:before="220" w:after="220" w:line="230" w:lineRule="atLeast"/>
      <w:jc w:val="center"/>
    </w:pPr>
    <w:rPr>
      <w:rFonts w:ascii="Arial" w:hAnsi="Arial"/>
      <w:b/>
      <w:kern w:val="0"/>
      <w:sz w:val="20"/>
      <w:szCs w:val="20"/>
      <w:lang w:val="en-GB"/>
    </w:rPr>
  </w:style>
  <w:style w:type="paragraph" w:customStyle="1" w:styleId="450">
    <w:name w:val="一级无"/>
    <w:basedOn w:val="299"/>
    <w:qFormat/>
    <w:uiPriority w:val="0"/>
    <w:pPr>
      <w:numPr>
        <w:ilvl w:val="0"/>
        <w:numId w:val="0"/>
      </w:numPr>
      <w:spacing w:beforeLines="0" w:afterLines="0"/>
      <w:ind w:left="1588"/>
    </w:pPr>
    <w:rPr>
      <w:rFonts w:ascii="宋体" w:eastAsia="宋体"/>
    </w:rPr>
  </w:style>
  <w:style w:type="paragraph" w:customStyle="1" w:styleId="451">
    <w:name w:val="ANNEXN"/>
    <w:basedOn w:val="404"/>
    <w:next w:val="1"/>
    <w:qFormat/>
    <w:uiPriority w:val="0"/>
    <w:pPr>
      <w:tabs>
        <w:tab w:val="left" w:pos="360"/>
        <w:tab w:val="left" w:pos="425"/>
      </w:tabs>
      <w:ind w:left="360" w:hanging="360"/>
    </w:pPr>
  </w:style>
  <w:style w:type="paragraph" w:customStyle="1" w:styleId="452">
    <w:name w:val="a5"/>
    <w:basedOn w:val="6"/>
    <w:next w:val="1"/>
    <w:qFormat/>
    <w:uiPriority w:val="0"/>
    <w:pPr>
      <w:keepLines w:val="0"/>
      <w:widowControl/>
      <w:tabs>
        <w:tab w:val="left" w:pos="992"/>
        <w:tab w:val="left" w:pos="1140"/>
        <w:tab w:val="left" w:pos="1360"/>
      </w:tabs>
      <w:suppressAutoHyphens/>
      <w:spacing w:before="60" w:after="240" w:line="230" w:lineRule="exact"/>
      <w:ind w:left="2100" w:hanging="420"/>
      <w:jc w:val="left"/>
    </w:pPr>
    <w:rPr>
      <w:rFonts w:ascii="Arial" w:hAnsi="Arial" w:eastAsia="MS Mincho"/>
      <w:bCs w:val="0"/>
      <w:kern w:val="0"/>
      <w:sz w:val="20"/>
      <w:szCs w:val="20"/>
      <w:lang w:val="en-GB" w:eastAsia="ja-JP"/>
    </w:rPr>
  </w:style>
  <w:style w:type="paragraph" w:customStyle="1" w:styleId="453">
    <w:name w:val="xl68"/>
    <w:basedOn w:val="1"/>
    <w:qFormat/>
    <w:uiPriority w:val="0"/>
    <w:pPr>
      <w:widowControl/>
      <w:pBdr>
        <w:bottom w:val="single" w:color="auto" w:sz="8" w:space="0"/>
        <w:right w:val="single" w:color="auto" w:sz="12" w:space="0"/>
      </w:pBdr>
      <w:adjustRightInd/>
      <w:spacing w:before="100" w:beforeAutospacing="1" w:after="100" w:afterAutospacing="1" w:line="240" w:lineRule="auto"/>
      <w:jc w:val="left"/>
      <w:textAlignment w:val="center"/>
    </w:pPr>
    <w:rPr>
      <w:rFonts w:ascii="宋体" w:hAnsi="宋体" w:cs="宋体"/>
      <w:color w:val="000000"/>
      <w:kern w:val="0"/>
      <w:sz w:val="18"/>
      <w:szCs w:val="18"/>
    </w:rPr>
  </w:style>
  <w:style w:type="paragraph" w:customStyle="1" w:styleId="454">
    <w:name w:val="Definition"/>
    <w:basedOn w:val="1"/>
    <w:next w:val="1"/>
    <w:qFormat/>
    <w:uiPriority w:val="0"/>
    <w:pPr>
      <w:widowControl/>
      <w:adjustRightInd/>
      <w:spacing w:after="240" w:line="230" w:lineRule="atLeast"/>
    </w:pPr>
    <w:rPr>
      <w:rFonts w:ascii="Arial" w:hAnsi="Arial" w:eastAsia="MS Mincho"/>
      <w:kern w:val="0"/>
      <w:sz w:val="20"/>
      <w:szCs w:val="20"/>
      <w:lang w:val="en-GB" w:eastAsia="ja-JP"/>
    </w:rPr>
  </w:style>
  <w:style w:type="paragraph" w:customStyle="1" w:styleId="455">
    <w:name w:val="note"/>
    <w:basedOn w:val="1"/>
    <w:qFormat/>
    <w:uiPriority w:val="0"/>
    <w:pPr>
      <w:adjustRightInd/>
      <w:spacing w:line="240" w:lineRule="auto"/>
      <w:ind w:left="567" w:right="567"/>
    </w:pPr>
    <w:rPr>
      <w:rFonts w:ascii="Century Schoolbook" w:hAnsi="Century Schoolbook" w:eastAsia="MS Mincho"/>
      <w:kern w:val="0"/>
      <w:sz w:val="20"/>
      <w:szCs w:val="20"/>
      <w:lang w:val="en-GB" w:eastAsia="ja-JP"/>
    </w:rPr>
  </w:style>
  <w:style w:type="paragraph" w:customStyle="1" w:styleId="456">
    <w:name w:val="普通 (Web)"/>
    <w:basedOn w:val="1"/>
    <w:qFormat/>
    <w:uiPriority w:val="0"/>
    <w:pPr>
      <w:widowControl/>
      <w:adjustRightInd/>
      <w:spacing w:after="240" w:line="230" w:lineRule="atLeast"/>
    </w:pPr>
    <w:rPr>
      <w:rFonts w:ascii="Times New Roman" w:hAnsi="Times New Roman"/>
      <w:kern w:val="0"/>
      <w:sz w:val="24"/>
      <w:szCs w:val="20"/>
      <w:lang w:val="en-GB"/>
    </w:rPr>
  </w:style>
  <w:style w:type="paragraph" w:customStyle="1" w:styleId="457">
    <w:name w:val="xl74"/>
    <w:basedOn w:val="1"/>
    <w:qFormat/>
    <w:uiPriority w:val="0"/>
    <w:pPr>
      <w:widowControl/>
      <w:pBdr>
        <w:bottom w:val="single" w:color="auto" w:sz="8" w:space="0"/>
        <w:right w:val="single" w:color="auto" w:sz="12" w:space="0"/>
      </w:pBdr>
      <w:adjustRightInd/>
      <w:spacing w:before="100" w:beforeAutospacing="1" w:after="100" w:afterAutospacing="1" w:line="240" w:lineRule="auto"/>
      <w:jc w:val="left"/>
      <w:textAlignment w:val="center"/>
    </w:pPr>
    <w:rPr>
      <w:rFonts w:ascii="Times New Roman" w:hAnsi="Times New Roman"/>
      <w:color w:val="FF0000"/>
      <w:kern w:val="0"/>
      <w:sz w:val="18"/>
      <w:szCs w:val="18"/>
    </w:rPr>
  </w:style>
  <w:style w:type="paragraph" w:customStyle="1" w:styleId="458">
    <w:name w:val="Special"/>
    <w:basedOn w:val="1"/>
    <w:next w:val="1"/>
    <w:qFormat/>
    <w:uiPriority w:val="0"/>
    <w:pPr>
      <w:widowControl/>
      <w:adjustRightInd/>
      <w:spacing w:after="240" w:line="230" w:lineRule="atLeast"/>
    </w:pPr>
    <w:rPr>
      <w:rFonts w:ascii="Arial" w:hAnsi="Arial"/>
      <w:kern w:val="0"/>
      <w:sz w:val="20"/>
      <w:szCs w:val="20"/>
      <w:lang w:val="en-GB"/>
    </w:rPr>
  </w:style>
  <w:style w:type="paragraph" w:customStyle="1" w:styleId="459">
    <w:name w:val="xl82"/>
    <w:basedOn w:val="1"/>
    <w:qFormat/>
    <w:uiPriority w:val="0"/>
    <w:pPr>
      <w:widowControl/>
      <w:adjustRightInd/>
      <w:spacing w:before="100" w:beforeAutospacing="1" w:after="100" w:afterAutospacing="1" w:line="240" w:lineRule="auto"/>
      <w:jc w:val="left"/>
    </w:pPr>
    <w:rPr>
      <w:rFonts w:ascii="宋体" w:hAnsi="宋体" w:cs="宋体"/>
      <w:kern w:val="0"/>
      <w:sz w:val="24"/>
      <w:szCs w:val="24"/>
    </w:rPr>
  </w:style>
  <w:style w:type="paragraph" w:customStyle="1" w:styleId="460">
    <w:name w:val="xl101"/>
    <w:basedOn w:val="1"/>
    <w:qFormat/>
    <w:uiPriority w:val="0"/>
    <w:pPr>
      <w:widowControl/>
      <w:pBdr>
        <w:left w:val="single" w:color="auto" w:sz="12" w:space="0"/>
        <w:bottom w:val="single" w:color="auto" w:sz="12" w:space="0"/>
        <w:right w:val="single" w:color="auto" w:sz="8" w:space="0"/>
      </w:pBdr>
      <w:adjustRightInd/>
      <w:spacing w:before="100" w:beforeAutospacing="1" w:after="100" w:afterAutospacing="1" w:line="240" w:lineRule="auto"/>
      <w:jc w:val="center"/>
      <w:textAlignment w:val="center"/>
    </w:pPr>
    <w:rPr>
      <w:rFonts w:ascii="宋体" w:hAnsi="宋体" w:cs="宋体"/>
      <w:color w:val="000000"/>
      <w:kern w:val="0"/>
      <w:sz w:val="18"/>
      <w:szCs w:val="18"/>
    </w:rPr>
  </w:style>
  <w:style w:type="paragraph" w:customStyle="1" w:styleId="461">
    <w:name w:val="Normnummer_8"/>
    <w:qFormat/>
    <w:uiPriority w:val="0"/>
    <w:pPr>
      <w:spacing w:line="240" w:lineRule="exact"/>
      <w:jc w:val="center"/>
    </w:pPr>
    <w:rPr>
      <w:rFonts w:ascii="Arial" w:hAnsi="Arial" w:eastAsia="MS Mincho" w:cs="Times New Roman"/>
      <w:lang w:val="en-GB" w:eastAsia="ja-JP" w:bidi="ar-SA"/>
    </w:rPr>
  </w:style>
  <w:style w:type="paragraph" w:customStyle="1" w:styleId="462">
    <w:name w:val="p6"/>
    <w:basedOn w:val="1"/>
    <w:next w:val="1"/>
    <w:qFormat/>
    <w:uiPriority w:val="0"/>
    <w:pPr>
      <w:widowControl/>
      <w:tabs>
        <w:tab w:val="left" w:pos="1440"/>
      </w:tabs>
      <w:adjustRightInd/>
      <w:spacing w:after="240" w:line="230" w:lineRule="atLeast"/>
    </w:pPr>
    <w:rPr>
      <w:rFonts w:ascii="Arial" w:hAnsi="Arial"/>
      <w:kern w:val="0"/>
      <w:sz w:val="20"/>
      <w:szCs w:val="20"/>
      <w:lang w:val="en-GB"/>
    </w:rPr>
  </w:style>
  <w:style w:type="paragraph" w:customStyle="1" w:styleId="463">
    <w:name w:val="xl75"/>
    <w:basedOn w:val="1"/>
    <w:qFormat/>
    <w:uiPriority w:val="0"/>
    <w:pPr>
      <w:widowControl/>
      <w:pBdr>
        <w:bottom w:val="single" w:color="auto" w:sz="12" w:space="0"/>
        <w:right w:val="single" w:color="auto" w:sz="8" w:space="0"/>
      </w:pBdr>
      <w:adjustRightInd/>
      <w:spacing w:before="100" w:beforeAutospacing="1" w:after="100" w:afterAutospacing="1" w:line="240" w:lineRule="auto"/>
      <w:jc w:val="left"/>
      <w:textAlignment w:val="center"/>
    </w:pPr>
    <w:rPr>
      <w:rFonts w:ascii="宋体" w:hAnsi="宋体" w:cs="宋体"/>
      <w:color w:val="FF0000"/>
      <w:kern w:val="0"/>
      <w:sz w:val="18"/>
      <w:szCs w:val="18"/>
    </w:rPr>
  </w:style>
  <w:style w:type="paragraph" w:customStyle="1" w:styleId="464">
    <w:name w:val="Example"/>
    <w:basedOn w:val="1"/>
    <w:next w:val="1"/>
    <w:qFormat/>
    <w:uiPriority w:val="0"/>
    <w:pPr>
      <w:widowControl/>
      <w:tabs>
        <w:tab w:val="left" w:pos="1360"/>
      </w:tabs>
      <w:adjustRightInd/>
      <w:spacing w:after="240" w:line="210" w:lineRule="atLeast"/>
    </w:pPr>
    <w:rPr>
      <w:rFonts w:ascii="Arial" w:hAnsi="Arial"/>
      <w:kern w:val="0"/>
      <w:sz w:val="18"/>
      <w:szCs w:val="20"/>
      <w:lang w:val="en-GB"/>
    </w:rPr>
  </w:style>
  <w:style w:type="paragraph" w:customStyle="1" w:styleId="465">
    <w:name w:val="ISO_Change"/>
    <w:basedOn w:val="1"/>
    <w:qFormat/>
    <w:uiPriority w:val="0"/>
    <w:pPr>
      <w:widowControl/>
      <w:adjustRightInd/>
      <w:spacing w:before="210" w:line="210" w:lineRule="exact"/>
      <w:jc w:val="left"/>
    </w:pPr>
    <w:rPr>
      <w:rFonts w:ascii="Arial" w:hAnsi="Arial"/>
      <w:kern w:val="0"/>
      <w:sz w:val="18"/>
      <w:szCs w:val="20"/>
      <w:lang w:val="en-GB"/>
    </w:rPr>
  </w:style>
  <w:style w:type="paragraph" w:customStyle="1" w:styleId="466">
    <w:name w:val="xl67"/>
    <w:basedOn w:val="1"/>
    <w:qFormat/>
    <w:uiPriority w:val="0"/>
    <w:pPr>
      <w:widowControl/>
      <w:pBdr>
        <w:bottom w:val="single" w:color="auto" w:sz="8" w:space="0"/>
        <w:right w:val="single" w:color="auto" w:sz="12" w:space="0"/>
      </w:pBdr>
      <w:adjustRightInd/>
      <w:spacing w:before="100" w:beforeAutospacing="1" w:after="100" w:afterAutospacing="1" w:line="240" w:lineRule="auto"/>
      <w:jc w:val="left"/>
      <w:textAlignment w:val="center"/>
    </w:pPr>
    <w:rPr>
      <w:rFonts w:ascii="Times New Roman" w:hAnsi="Times New Roman"/>
      <w:kern w:val="0"/>
      <w:sz w:val="20"/>
      <w:szCs w:val="20"/>
    </w:rPr>
  </w:style>
  <w:style w:type="paragraph" w:customStyle="1" w:styleId="467">
    <w:name w:val="封面标准英文名称2"/>
    <w:basedOn w:val="175"/>
    <w:qFormat/>
    <w:uiPriority w:val="0"/>
    <w:pPr>
      <w:framePr w:w="9639" w:h="6917" w:hRule="exact" w:wrap="around" w:vAnchor="page" w:hAnchor="page" w:xAlign="center" w:y="4469" w:anchorLock="1"/>
      <w:spacing w:before="370" w:line="400" w:lineRule="exact"/>
      <w:textAlignment w:val="center"/>
    </w:pPr>
    <w:rPr>
      <w:rFonts w:eastAsia="黑体"/>
      <w:szCs w:val="28"/>
    </w:rPr>
  </w:style>
  <w:style w:type="paragraph" w:customStyle="1" w:styleId="468">
    <w:name w:val="not"/>
    <w:basedOn w:val="1"/>
    <w:qFormat/>
    <w:uiPriority w:val="0"/>
    <w:pPr>
      <w:widowControl/>
      <w:adjustRightInd/>
      <w:spacing w:after="240" w:line="230" w:lineRule="atLeast"/>
    </w:pPr>
    <w:rPr>
      <w:rFonts w:ascii="Arial" w:hAnsi="Arial"/>
      <w:kern w:val="0"/>
      <w:sz w:val="20"/>
      <w:szCs w:val="20"/>
      <w:lang w:val="en-GB"/>
    </w:rPr>
  </w:style>
  <w:style w:type="paragraph" w:customStyle="1" w:styleId="469">
    <w:name w:val="示例×："/>
    <w:basedOn w:val="300"/>
    <w:qFormat/>
    <w:uiPriority w:val="0"/>
    <w:pPr>
      <w:tabs>
        <w:tab w:val="left" w:pos="760"/>
      </w:tabs>
      <w:spacing w:beforeLines="0" w:afterLines="0"/>
      <w:ind w:left="760" w:hanging="284"/>
      <w:outlineLvl w:val="9"/>
    </w:pPr>
    <w:rPr>
      <w:rFonts w:ascii="宋体" w:eastAsia="宋体"/>
      <w:sz w:val="18"/>
      <w:szCs w:val="18"/>
    </w:rPr>
  </w:style>
  <w:style w:type="paragraph" w:customStyle="1" w:styleId="470">
    <w:name w:val="附录五级无"/>
    <w:basedOn w:val="416"/>
    <w:qFormat/>
    <w:uiPriority w:val="0"/>
    <w:pPr>
      <w:tabs>
        <w:tab w:val="clear" w:pos="360"/>
      </w:tabs>
      <w:spacing w:beforeLines="0" w:afterLines="0"/>
    </w:pPr>
    <w:rPr>
      <w:rFonts w:ascii="宋体" w:eastAsia="宋体"/>
      <w:szCs w:val="21"/>
    </w:rPr>
  </w:style>
  <w:style w:type="paragraph" w:customStyle="1" w:styleId="471">
    <w:name w:val="a2"/>
    <w:basedOn w:val="3"/>
    <w:next w:val="1"/>
    <w:qFormat/>
    <w:uiPriority w:val="0"/>
    <w:pPr>
      <w:keepLines w:val="0"/>
      <w:widowControl/>
      <w:tabs>
        <w:tab w:val="left" w:pos="500"/>
        <w:tab w:val="left" w:pos="720"/>
      </w:tabs>
      <w:suppressAutoHyphens/>
      <w:adjustRightInd/>
      <w:spacing w:before="270" w:after="240" w:line="270" w:lineRule="exact"/>
      <w:jc w:val="left"/>
    </w:pPr>
    <w:rPr>
      <w:rFonts w:eastAsia="MS Mincho"/>
      <w:bCs w:val="0"/>
      <w:kern w:val="0"/>
      <w:sz w:val="24"/>
      <w:szCs w:val="20"/>
      <w:lang w:val="en-GB" w:eastAsia="ja-JP"/>
    </w:rPr>
  </w:style>
  <w:style w:type="paragraph" w:customStyle="1" w:styleId="472">
    <w:name w:val="xl98"/>
    <w:basedOn w:val="1"/>
    <w:qFormat/>
    <w:uiPriority w:val="0"/>
    <w:pPr>
      <w:widowControl/>
      <w:pBdr>
        <w:top w:val="single" w:color="auto" w:sz="12" w:space="0"/>
        <w:left w:val="single" w:color="auto" w:sz="8" w:space="0"/>
        <w:bottom w:val="single" w:color="auto" w:sz="8" w:space="0"/>
      </w:pBdr>
      <w:adjustRightInd/>
      <w:spacing w:before="100" w:beforeAutospacing="1" w:after="100" w:afterAutospacing="1" w:line="240" w:lineRule="auto"/>
      <w:jc w:val="center"/>
      <w:textAlignment w:val="center"/>
    </w:pPr>
    <w:rPr>
      <w:rFonts w:ascii="宋体" w:hAnsi="宋体" w:cs="宋体"/>
      <w:color w:val="000000"/>
      <w:kern w:val="0"/>
      <w:sz w:val="18"/>
      <w:szCs w:val="18"/>
    </w:rPr>
  </w:style>
  <w:style w:type="paragraph" w:customStyle="1" w:styleId="473">
    <w:name w:val="封面标准文稿编辑信息2"/>
    <w:basedOn w:val="173"/>
    <w:qFormat/>
    <w:uiPriority w:val="0"/>
    <w:pPr>
      <w:framePr w:w="9639" w:h="6917" w:hRule="exact" w:wrap="around" w:vAnchor="page" w:hAnchor="page" w:xAlign="center" w:y="4469" w:anchorLock="1"/>
      <w:widowControl w:val="0"/>
      <w:spacing w:after="160"/>
      <w:textAlignment w:val="center"/>
    </w:pPr>
    <w:rPr>
      <w:szCs w:val="28"/>
    </w:rPr>
  </w:style>
  <w:style w:type="paragraph" w:customStyle="1" w:styleId="474">
    <w:name w:val="Level 2"/>
    <w:basedOn w:val="1"/>
    <w:qFormat/>
    <w:uiPriority w:val="0"/>
    <w:pPr>
      <w:autoSpaceDE w:val="0"/>
      <w:autoSpaceDN w:val="0"/>
      <w:spacing w:line="240" w:lineRule="auto"/>
      <w:jc w:val="left"/>
      <w:outlineLvl w:val="1"/>
    </w:pPr>
    <w:rPr>
      <w:rFonts w:ascii="PMingLiU" w:hAnsi="Times New Roman" w:eastAsia="PMingLiU"/>
      <w:kern w:val="0"/>
      <w:sz w:val="20"/>
      <w:szCs w:val="20"/>
      <w:lang w:val="en-GB"/>
    </w:rPr>
  </w:style>
  <w:style w:type="paragraph" w:customStyle="1" w:styleId="475">
    <w:name w:val="xl69"/>
    <w:basedOn w:val="1"/>
    <w:qFormat/>
    <w:uiPriority w:val="0"/>
    <w:pPr>
      <w:widowControl/>
      <w:pBdr>
        <w:bottom w:val="single" w:color="auto" w:sz="8" w:space="0"/>
        <w:right w:val="single" w:color="auto" w:sz="8" w:space="0"/>
      </w:pBdr>
      <w:adjustRightInd/>
      <w:spacing w:before="100" w:beforeAutospacing="1" w:after="100" w:afterAutospacing="1" w:line="240" w:lineRule="auto"/>
      <w:jc w:val="left"/>
      <w:textAlignment w:val="center"/>
    </w:pPr>
    <w:rPr>
      <w:rFonts w:ascii="宋体" w:hAnsi="宋体" w:cs="宋体"/>
      <w:color w:val="FF0000"/>
      <w:kern w:val="0"/>
      <w:sz w:val="18"/>
      <w:szCs w:val="18"/>
    </w:rPr>
  </w:style>
  <w:style w:type="paragraph" w:customStyle="1" w:styleId="476">
    <w:name w:val="zzLc6"/>
    <w:basedOn w:val="1"/>
    <w:next w:val="1"/>
    <w:qFormat/>
    <w:uiPriority w:val="0"/>
    <w:pPr>
      <w:widowControl/>
      <w:adjustRightInd/>
      <w:spacing w:after="240" w:line="230" w:lineRule="atLeast"/>
      <w:jc w:val="left"/>
    </w:pPr>
    <w:rPr>
      <w:rFonts w:ascii="Arial" w:hAnsi="Arial"/>
      <w:kern w:val="0"/>
      <w:sz w:val="20"/>
      <w:szCs w:val="20"/>
      <w:lang w:val="en-GB"/>
    </w:rPr>
  </w:style>
  <w:style w:type="paragraph" w:customStyle="1" w:styleId="477">
    <w:name w:val="ISO_MB"/>
    <w:basedOn w:val="1"/>
    <w:qFormat/>
    <w:uiPriority w:val="0"/>
    <w:pPr>
      <w:widowControl/>
      <w:adjustRightInd/>
      <w:spacing w:before="210" w:line="210" w:lineRule="exact"/>
      <w:jc w:val="left"/>
    </w:pPr>
    <w:rPr>
      <w:rFonts w:ascii="Arial" w:hAnsi="Arial"/>
      <w:kern w:val="0"/>
      <w:sz w:val="18"/>
      <w:szCs w:val="20"/>
      <w:lang w:val="en-GB"/>
    </w:rPr>
  </w:style>
  <w:style w:type="paragraph" w:customStyle="1" w:styleId="478">
    <w:name w:val="TermNum"/>
    <w:basedOn w:val="1"/>
    <w:next w:val="479"/>
    <w:qFormat/>
    <w:uiPriority w:val="0"/>
    <w:pPr>
      <w:keepNext/>
      <w:widowControl/>
      <w:adjustRightInd/>
      <w:spacing w:line="230" w:lineRule="atLeast"/>
    </w:pPr>
    <w:rPr>
      <w:rFonts w:ascii="Arial" w:hAnsi="Arial"/>
      <w:b/>
      <w:kern w:val="0"/>
      <w:sz w:val="20"/>
      <w:szCs w:val="20"/>
      <w:lang w:val="en-GB"/>
    </w:rPr>
  </w:style>
  <w:style w:type="paragraph" w:customStyle="1" w:styleId="479">
    <w:name w:val="Term(s)"/>
    <w:basedOn w:val="1"/>
    <w:next w:val="454"/>
    <w:qFormat/>
    <w:uiPriority w:val="0"/>
    <w:pPr>
      <w:keepNext/>
      <w:widowControl/>
      <w:suppressAutoHyphens/>
      <w:adjustRightInd/>
      <w:spacing w:line="230" w:lineRule="atLeast"/>
      <w:jc w:val="left"/>
    </w:pPr>
    <w:rPr>
      <w:rFonts w:ascii="Arial" w:hAnsi="Arial"/>
      <w:b/>
      <w:kern w:val="0"/>
      <w:sz w:val="20"/>
      <w:szCs w:val="20"/>
      <w:lang w:val="en-GB"/>
    </w:rPr>
  </w:style>
  <w:style w:type="paragraph" w:customStyle="1" w:styleId="480">
    <w:name w:val="xl76"/>
    <w:basedOn w:val="1"/>
    <w:qFormat/>
    <w:uiPriority w:val="0"/>
    <w:pPr>
      <w:widowControl/>
      <w:pBdr>
        <w:bottom w:val="single" w:color="auto" w:sz="12" w:space="0"/>
        <w:right w:val="single" w:color="auto" w:sz="8" w:space="0"/>
      </w:pBdr>
      <w:adjustRightInd/>
      <w:spacing w:before="100" w:beforeAutospacing="1" w:after="100" w:afterAutospacing="1" w:line="240" w:lineRule="auto"/>
      <w:jc w:val="left"/>
      <w:textAlignment w:val="center"/>
    </w:pPr>
    <w:rPr>
      <w:rFonts w:ascii="Times New Roman" w:hAnsi="Times New Roman"/>
      <w:color w:val="FF0000"/>
      <w:kern w:val="0"/>
      <w:sz w:val="18"/>
      <w:szCs w:val="18"/>
    </w:rPr>
  </w:style>
  <w:style w:type="paragraph" w:customStyle="1" w:styleId="481">
    <w:name w:val="CHAMPSEU"/>
    <w:qFormat/>
    <w:uiPriority w:val="0"/>
    <w:pPr>
      <w:spacing w:after="240" w:line="230" w:lineRule="atLeast"/>
      <w:jc w:val="both"/>
    </w:pPr>
    <w:rPr>
      <w:rFonts w:ascii="Arial" w:hAnsi="Arial" w:eastAsia="宋体" w:cs="Times New Roman"/>
      <w:lang w:val="en-GB" w:eastAsia="zh-CN" w:bidi="ar-SA"/>
    </w:rPr>
  </w:style>
  <w:style w:type="paragraph" w:customStyle="1" w:styleId="482">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483">
    <w:name w:val="xl81"/>
    <w:basedOn w:val="1"/>
    <w:qFormat/>
    <w:uiPriority w:val="0"/>
    <w:pPr>
      <w:widowControl/>
      <w:pBdr>
        <w:bottom w:val="single" w:color="auto" w:sz="8" w:space="0"/>
        <w:right w:val="single" w:color="auto" w:sz="8" w:space="0"/>
      </w:pBdr>
      <w:adjustRightInd/>
      <w:spacing w:before="100" w:beforeAutospacing="1" w:after="100" w:afterAutospacing="1" w:line="240" w:lineRule="auto"/>
      <w:jc w:val="left"/>
      <w:textAlignment w:val="center"/>
    </w:pPr>
    <w:rPr>
      <w:rFonts w:ascii="宋体" w:hAnsi="宋体" w:cs="宋体"/>
      <w:color w:val="000000"/>
      <w:kern w:val="0"/>
      <w:sz w:val="18"/>
      <w:szCs w:val="18"/>
    </w:rPr>
  </w:style>
  <w:style w:type="paragraph" w:customStyle="1" w:styleId="484">
    <w:name w:val="ISO_Paragraph"/>
    <w:basedOn w:val="1"/>
    <w:qFormat/>
    <w:uiPriority w:val="0"/>
    <w:pPr>
      <w:widowControl/>
      <w:adjustRightInd/>
      <w:spacing w:before="210" w:line="210" w:lineRule="exact"/>
      <w:jc w:val="left"/>
    </w:pPr>
    <w:rPr>
      <w:rFonts w:ascii="Arial" w:hAnsi="Arial"/>
      <w:kern w:val="0"/>
      <w:sz w:val="18"/>
      <w:szCs w:val="20"/>
      <w:lang w:val="en-GB"/>
    </w:rPr>
  </w:style>
  <w:style w:type="paragraph" w:customStyle="1" w:styleId="485">
    <w:name w:val="图标脚注说明"/>
    <w:basedOn w:val="296"/>
    <w:qFormat/>
    <w:uiPriority w:val="0"/>
    <w:pPr>
      <w:ind w:left="840" w:hanging="420" w:firstLineChars="0"/>
    </w:pPr>
    <w:rPr>
      <w:rFonts w:hAnsi="Times New Roman"/>
      <w:sz w:val="18"/>
      <w:szCs w:val="18"/>
    </w:rPr>
  </w:style>
  <w:style w:type="paragraph" w:customStyle="1" w:styleId="486">
    <w:name w:val="xl88"/>
    <w:basedOn w:val="1"/>
    <w:qFormat/>
    <w:uiPriority w:val="0"/>
    <w:pPr>
      <w:widowControl/>
      <w:pBdr>
        <w:bottom w:val="single" w:color="auto" w:sz="8" w:space="0"/>
        <w:right w:val="single" w:color="auto" w:sz="8" w:space="0"/>
      </w:pBdr>
      <w:adjustRightInd/>
      <w:spacing w:before="100" w:beforeAutospacing="1" w:after="100" w:afterAutospacing="1" w:line="240" w:lineRule="auto"/>
      <w:jc w:val="center"/>
      <w:textAlignment w:val="center"/>
    </w:pPr>
    <w:rPr>
      <w:rFonts w:ascii="宋体" w:hAnsi="宋体" w:cs="宋体"/>
      <w:color w:val="000000"/>
      <w:kern w:val="0"/>
      <w:sz w:val="18"/>
      <w:szCs w:val="18"/>
    </w:rPr>
  </w:style>
  <w:style w:type="paragraph" w:customStyle="1" w:styleId="487">
    <w:name w:val="font5"/>
    <w:basedOn w:val="1"/>
    <w:qFormat/>
    <w:uiPriority w:val="0"/>
    <w:pPr>
      <w:widowControl/>
      <w:adjustRightInd/>
      <w:spacing w:before="100" w:beforeAutospacing="1" w:after="100" w:afterAutospacing="1" w:line="240" w:lineRule="auto"/>
      <w:jc w:val="left"/>
    </w:pPr>
    <w:rPr>
      <w:rFonts w:ascii="宋体" w:hAnsi="宋体" w:cs="宋体"/>
      <w:color w:val="000000"/>
      <w:kern w:val="0"/>
      <w:sz w:val="18"/>
      <w:szCs w:val="18"/>
    </w:rPr>
  </w:style>
  <w:style w:type="paragraph" w:customStyle="1" w:styleId="488">
    <w:name w:val="na3"/>
    <w:basedOn w:val="489"/>
    <w:next w:val="1"/>
    <w:qFormat/>
    <w:uiPriority w:val="0"/>
    <w:pPr>
      <w:tabs>
        <w:tab w:val="left" w:pos="360"/>
        <w:tab w:val="left" w:pos="640"/>
      </w:tabs>
      <w:ind w:left="360" w:hanging="360"/>
    </w:pPr>
  </w:style>
  <w:style w:type="paragraph" w:customStyle="1" w:styleId="489">
    <w:name w:val="a3"/>
    <w:basedOn w:val="4"/>
    <w:next w:val="1"/>
    <w:qFormat/>
    <w:uiPriority w:val="0"/>
    <w:pPr>
      <w:keepLines w:val="0"/>
      <w:widowControl/>
      <w:tabs>
        <w:tab w:val="left" w:pos="640"/>
      </w:tabs>
      <w:suppressAutoHyphens/>
      <w:adjustRightInd/>
      <w:spacing w:before="60" w:after="240" w:line="250" w:lineRule="exact"/>
      <w:ind w:left="1260" w:hanging="420"/>
      <w:jc w:val="left"/>
    </w:pPr>
    <w:rPr>
      <w:rFonts w:ascii="Arial" w:hAnsi="Arial" w:eastAsia="MS Mincho"/>
      <w:bCs w:val="0"/>
      <w:kern w:val="0"/>
      <w:sz w:val="22"/>
      <w:szCs w:val="20"/>
      <w:lang w:val="en-GB" w:eastAsia="ja-JP"/>
    </w:rPr>
  </w:style>
  <w:style w:type="paragraph" w:customStyle="1" w:styleId="490">
    <w:name w:val="图的脚注"/>
    <w:next w:val="296"/>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491">
    <w:name w:val="xl89"/>
    <w:basedOn w:val="1"/>
    <w:qFormat/>
    <w:uiPriority w:val="0"/>
    <w:pPr>
      <w:widowControl/>
      <w:pBdr>
        <w:bottom w:val="single" w:color="auto" w:sz="8" w:space="0"/>
        <w:right w:val="single" w:color="auto" w:sz="8" w:space="0"/>
      </w:pBdr>
      <w:adjustRightInd/>
      <w:spacing w:before="100" w:beforeAutospacing="1" w:after="100" w:afterAutospacing="1" w:line="240" w:lineRule="auto"/>
      <w:textAlignment w:val="center"/>
    </w:pPr>
    <w:rPr>
      <w:rFonts w:ascii="Times New Roman" w:hAnsi="Times New Roman"/>
      <w:color w:val="FF0000"/>
      <w:kern w:val="0"/>
      <w:sz w:val="18"/>
      <w:szCs w:val="18"/>
    </w:rPr>
  </w:style>
  <w:style w:type="paragraph" w:customStyle="1" w:styleId="492">
    <w:name w:val="font6"/>
    <w:basedOn w:val="1"/>
    <w:qFormat/>
    <w:uiPriority w:val="0"/>
    <w:pPr>
      <w:widowControl/>
      <w:adjustRightInd/>
      <w:spacing w:before="100" w:beforeAutospacing="1" w:after="100" w:afterAutospacing="1" w:line="240" w:lineRule="auto"/>
      <w:jc w:val="left"/>
    </w:pPr>
    <w:rPr>
      <w:rFonts w:ascii="Times New Roman" w:hAnsi="Times New Roman"/>
      <w:color w:val="000000"/>
      <w:kern w:val="0"/>
      <w:sz w:val="18"/>
      <w:szCs w:val="18"/>
    </w:rPr>
  </w:style>
  <w:style w:type="paragraph" w:customStyle="1" w:styleId="493">
    <w:name w:val="Normal_End"/>
    <w:basedOn w:val="1"/>
    <w:qFormat/>
    <w:uiPriority w:val="0"/>
    <w:pPr>
      <w:widowControl/>
      <w:adjustRightInd/>
      <w:spacing w:after="120" w:line="240" w:lineRule="auto"/>
    </w:pPr>
    <w:rPr>
      <w:rFonts w:ascii="Arial" w:hAnsi="Arial"/>
      <w:kern w:val="0"/>
      <w:sz w:val="20"/>
      <w:szCs w:val="20"/>
      <w:lang w:val="en-GB"/>
    </w:rPr>
  </w:style>
  <w:style w:type="paragraph" w:customStyle="1" w:styleId="494">
    <w:name w:val="font9"/>
    <w:basedOn w:val="1"/>
    <w:qFormat/>
    <w:uiPriority w:val="0"/>
    <w:pPr>
      <w:widowControl/>
      <w:adjustRightInd/>
      <w:spacing w:before="100" w:beforeAutospacing="1" w:after="100" w:afterAutospacing="1" w:line="240" w:lineRule="auto"/>
      <w:jc w:val="left"/>
    </w:pPr>
    <w:rPr>
      <w:rFonts w:ascii="Times New Roman" w:hAnsi="Times New Roman"/>
      <w:color w:val="FF0000"/>
      <w:kern w:val="0"/>
      <w:sz w:val="18"/>
      <w:szCs w:val="18"/>
    </w:rPr>
  </w:style>
  <w:style w:type="paragraph" w:customStyle="1" w:styleId="495">
    <w:name w:val="ISO_Comm_Type"/>
    <w:basedOn w:val="1"/>
    <w:qFormat/>
    <w:uiPriority w:val="0"/>
    <w:pPr>
      <w:widowControl/>
      <w:adjustRightInd/>
      <w:spacing w:before="210" w:line="210" w:lineRule="exact"/>
      <w:jc w:val="left"/>
    </w:pPr>
    <w:rPr>
      <w:rFonts w:ascii="Arial" w:hAnsi="Arial"/>
      <w:kern w:val="0"/>
      <w:sz w:val="18"/>
      <w:szCs w:val="20"/>
      <w:lang w:val="en-GB"/>
    </w:rPr>
  </w:style>
  <w:style w:type="paragraph" w:customStyle="1" w:styleId="496">
    <w:name w:val="RefNorm"/>
    <w:basedOn w:val="1"/>
    <w:next w:val="1"/>
    <w:qFormat/>
    <w:uiPriority w:val="0"/>
    <w:pPr>
      <w:widowControl/>
      <w:adjustRightInd/>
      <w:spacing w:after="240" w:line="230" w:lineRule="atLeast"/>
    </w:pPr>
    <w:rPr>
      <w:rFonts w:ascii="Arial" w:hAnsi="Arial"/>
      <w:kern w:val="0"/>
      <w:sz w:val="20"/>
      <w:szCs w:val="20"/>
      <w:lang w:val="en-GB"/>
    </w:rPr>
  </w:style>
  <w:style w:type="paragraph" w:customStyle="1" w:styleId="497">
    <w:name w:val="xl95"/>
    <w:basedOn w:val="1"/>
    <w:qFormat/>
    <w:uiPriority w:val="0"/>
    <w:pPr>
      <w:widowControl/>
      <w:pBdr>
        <w:top w:val="single" w:color="auto" w:sz="8" w:space="0"/>
        <w:left w:val="single" w:color="auto" w:sz="12" w:space="0"/>
        <w:right w:val="single" w:color="auto" w:sz="8" w:space="0"/>
      </w:pBdr>
      <w:adjustRightInd/>
      <w:spacing w:before="100" w:beforeAutospacing="1" w:after="100" w:afterAutospacing="1" w:line="240" w:lineRule="auto"/>
      <w:jc w:val="center"/>
      <w:textAlignment w:val="center"/>
    </w:pPr>
    <w:rPr>
      <w:rFonts w:ascii="宋体" w:hAnsi="宋体" w:cs="宋体"/>
      <w:color w:val="000000"/>
      <w:kern w:val="0"/>
      <w:sz w:val="18"/>
      <w:szCs w:val="18"/>
    </w:rPr>
  </w:style>
  <w:style w:type="paragraph" w:customStyle="1" w:styleId="498">
    <w:name w:val="列项说明"/>
    <w:basedOn w:val="1"/>
    <w:qFormat/>
    <w:uiPriority w:val="0"/>
    <w:pPr>
      <w:spacing w:line="320" w:lineRule="exact"/>
      <w:ind w:left="400" w:leftChars="200" w:hanging="200" w:hangingChars="200"/>
      <w:jc w:val="left"/>
      <w:textAlignment w:val="baseline"/>
    </w:pPr>
    <w:rPr>
      <w:rFonts w:ascii="宋体" w:hAnsi="Times New Roman"/>
      <w:kern w:val="0"/>
      <w:szCs w:val="20"/>
    </w:rPr>
  </w:style>
  <w:style w:type="paragraph" w:customStyle="1" w:styleId="499">
    <w:name w:val="三级无"/>
    <w:basedOn w:val="368"/>
    <w:qFormat/>
    <w:uiPriority w:val="0"/>
    <w:pPr>
      <w:spacing w:beforeLines="0" w:afterLines="0"/>
    </w:pPr>
    <w:rPr>
      <w:rFonts w:ascii="宋体" w:eastAsia="宋体"/>
    </w:rPr>
  </w:style>
  <w:style w:type="paragraph" w:customStyle="1" w:styleId="500">
    <w:name w:val="xl96"/>
    <w:basedOn w:val="1"/>
    <w:qFormat/>
    <w:uiPriority w:val="0"/>
    <w:pPr>
      <w:widowControl/>
      <w:pBdr>
        <w:left w:val="single" w:color="auto" w:sz="12" w:space="0"/>
        <w:right w:val="single" w:color="auto" w:sz="8" w:space="0"/>
      </w:pBdr>
      <w:adjustRightInd/>
      <w:spacing w:before="100" w:beforeAutospacing="1" w:after="100" w:afterAutospacing="1" w:line="240" w:lineRule="auto"/>
      <w:jc w:val="center"/>
      <w:textAlignment w:val="center"/>
    </w:pPr>
    <w:rPr>
      <w:rFonts w:ascii="宋体" w:hAnsi="宋体" w:cs="宋体"/>
      <w:color w:val="000000"/>
      <w:kern w:val="0"/>
      <w:sz w:val="18"/>
      <w:szCs w:val="18"/>
    </w:rPr>
  </w:style>
  <w:style w:type="paragraph" w:customStyle="1" w:styleId="501">
    <w:name w:val="zzHelp"/>
    <w:basedOn w:val="1"/>
    <w:qFormat/>
    <w:uiPriority w:val="0"/>
    <w:pPr>
      <w:widowControl/>
      <w:adjustRightInd/>
      <w:spacing w:after="240" w:line="230" w:lineRule="atLeast"/>
    </w:pPr>
    <w:rPr>
      <w:rFonts w:ascii="Arial" w:hAnsi="Arial"/>
      <w:color w:val="008000"/>
      <w:kern w:val="0"/>
      <w:sz w:val="20"/>
      <w:szCs w:val="20"/>
      <w:lang w:val="en-GB"/>
    </w:rPr>
  </w:style>
  <w:style w:type="paragraph" w:customStyle="1" w:styleId="502">
    <w:name w:val="注：（正文）"/>
    <w:basedOn w:val="435"/>
    <w:next w:val="296"/>
    <w:qFormat/>
    <w:uiPriority w:val="0"/>
    <w:pPr>
      <w:ind w:left="0"/>
    </w:pPr>
  </w:style>
  <w:style w:type="paragraph" w:customStyle="1" w:styleId="503">
    <w:name w:val="xl78"/>
    <w:basedOn w:val="1"/>
    <w:qFormat/>
    <w:uiPriority w:val="0"/>
    <w:pPr>
      <w:widowControl/>
      <w:pBdr>
        <w:bottom w:val="single" w:color="auto" w:sz="8" w:space="0"/>
        <w:right w:val="single" w:color="auto" w:sz="8" w:space="0"/>
      </w:pBdr>
      <w:adjustRightInd/>
      <w:spacing w:before="100" w:beforeAutospacing="1" w:after="100" w:afterAutospacing="1" w:line="240" w:lineRule="auto"/>
      <w:jc w:val="center"/>
      <w:textAlignment w:val="center"/>
    </w:pPr>
    <w:rPr>
      <w:rFonts w:ascii="宋体" w:hAnsi="宋体" w:cs="宋体"/>
      <w:color w:val="000000"/>
      <w:kern w:val="0"/>
      <w:sz w:val="18"/>
      <w:szCs w:val="18"/>
    </w:rPr>
  </w:style>
  <w:style w:type="paragraph" w:customStyle="1" w:styleId="504">
    <w:name w:val="ANNEXZ"/>
    <w:basedOn w:val="404"/>
    <w:next w:val="1"/>
    <w:qFormat/>
    <w:uiPriority w:val="0"/>
    <w:pPr>
      <w:tabs>
        <w:tab w:val="left" w:pos="360"/>
        <w:tab w:val="left" w:pos="425"/>
      </w:tabs>
      <w:ind w:left="360" w:hanging="360"/>
    </w:pPr>
  </w:style>
  <w:style w:type="paragraph" w:customStyle="1" w:styleId="505">
    <w:name w:val="注×："/>
    <w:qFormat/>
    <w:uiPriority w:val="0"/>
    <w:pPr>
      <w:widowControl w:val="0"/>
      <w:autoSpaceDE w:val="0"/>
      <w:autoSpaceDN w:val="0"/>
      <w:jc w:val="both"/>
    </w:pPr>
    <w:rPr>
      <w:rFonts w:ascii="宋体" w:hAnsi="Times New Roman" w:eastAsia="宋体" w:cs="Times New Roman"/>
      <w:sz w:val="18"/>
      <w:szCs w:val="18"/>
      <w:lang w:val="en-US" w:eastAsia="zh-CN" w:bidi="ar-SA"/>
    </w:rPr>
  </w:style>
  <w:style w:type="paragraph" w:customStyle="1" w:styleId="506">
    <w:name w:val="xl90"/>
    <w:basedOn w:val="1"/>
    <w:qFormat/>
    <w:uiPriority w:val="0"/>
    <w:pPr>
      <w:widowControl/>
      <w:pBdr>
        <w:bottom w:val="single" w:color="auto" w:sz="12" w:space="0"/>
        <w:right w:val="single" w:color="auto" w:sz="8" w:space="0"/>
      </w:pBdr>
      <w:adjustRightInd/>
      <w:spacing w:before="100" w:beforeAutospacing="1" w:after="100" w:afterAutospacing="1" w:line="240" w:lineRule="auto"/>
      <w:textAlignment w:val="center"/>
    </w:pPr>
    <w:rPr>
      <w:rFonts w:ascii="Times New Roman" w:hAnsi="Times New Roman"/>
      <w:color w:val="FF0000"/>
      <w:kern w:val="0"/>
      <w:sz w:val="18"/>
      <w:szCs w:val="18"/>
    </w:rPr>
  </w:style>
  <w:style w:type="paragraph" w:customStyle="1" w:styleId="507">
    <w:name w:val="附录字母编号列项（一级）"/>
    <w:qFormat/>
    <w:uiPriority w:val="0"/>
    <w:pPr>
      <w:tabs>
        <w:tab w:val="left" w:pos="839"/>
      </w:tabs>
      <w:ind w:left="823" w:hanging="420"/>
    </w:pPr>
    <w:rPr>
      <w:rFonts w:ascii="宋体" w:hAnsi="Times New Roman" w:eastAsia="宋体" w:cs="Times New Roman"/>
      <w:sz w:val="21"/>
      <w:lang w:val="en-US" w:eastAsia="zh-CN" w:bidi="ar-SA"/>
    </w:rPr>
  </w:style>
  <w:style w:type="paragraph" w:customStyle="1" w:styleId="508">
    <w:name w:val="Note"/>
    <w:basedOn w:val="1"/>
    <w:next w:val="1"/>
    <w:qFormat/>
    <w:uiPriority w:val="0"/>
    <w:pPr>
      <w:widowControl/>
      <w:tabs>
        <w:tab w:val="left" w:pos="960"/>
      </w:tabs>
      <w:adjustRightInd/>
      <w:spacing w:after="240" w:line="210" w:lineRule="atLeast"/>
    </w:pPr>
    <w:rPr>
      <w:rFonts w:ascii="Arial" w:hAnsi="Arial" w:eastAsia="MS Mincho"/>
      <w:kern w:val="0"/>
      <w:sz w:val="18"/>
      <w:szCs w:val="20"/>
      <w:lang w:val="en-GB" w:eastAsia="ja-JP"/>
    </w:rPr>
  </w:style>
  <w:style w:type="paragraph" w:customStyle="1" w:styleId="509">
    <w:name w:val="xl85"/>
    <w:basedOn w:val="1"/>
    <w:qFormat/>
    <w:uiPriority w:val="0"/>
    <w:pPr>
      <w:widowControl/>
      <w:pBdr>
        <w:bottom w:val="single" w:color="auto" w:sz="12" w:space="0"/>
        <w:right w:val="single" w:color="auto" w:sz="8" w:space="0"/>
      </w:pBdr>
      <w:adjustRightInd/>
      <w:spacing w:before="100" w:beforeAutospacing="1" w:after="100" w:afterAutospacing="1" w:line="240" w:lineRule="auto"/>
      <w:jc w:val="left"/>
      <w:textAlignment w:val="center"/>
    </w:pPr>
    <w:rPr>
      <w:rFonts w:ascii="宋体" w:hAnsi="宋体" w:cs="宋体"/>
      <w:color w:val="FF0000"/>
      <w:kern w:val="0"/>
      <w:sz w:val="18"/>
      <w:szCs w:val="18"/>
    </w:rPr>
  </w:style>
  <w:style w:type="paragraph" w:customStyle="1" w:styleId="510">
    <w:name w:val="zzSTDTitle"/>
    <w:basedOn w:val="1"/>
    <w:next w:val="1"/>
    <w:qFormat/>
    <w:uiPriority w:val="0"/>
    <w:pPr>
      <w:widowControl/>
      <w:suppressAutoHyphens/>
      <w:adjustRightInd/>
      <w:spacing w:before="400" w:after="760" w:line="350" w:lineRule="exact"/>
      <w:jc w:val="left"/>
    </w:pPr>
    <w:rPr>
      <w:rFonts w:ascii="Arial" w:hAnsi="Arial"/>
      <w:b/>
      <w:color w:val="0000FF"/>
      <w:kern w:val="0"/>
      <w:sz w:val="32"/>
      <w:szCs w:val="20"/>
      <w:lang w:val="en-GB"/>
    </w:rPr>
  </w:style>
  <w:style w:type="paragraph" w:customStyle="1" w:styleId="511">
    <w:name w:val="Body Text Indent1"/>
    <w:basedOn w:val="1"/>
    <w:qFormat/>
    <w:uiPriority w:val="0"/>
    <w:pPr>
      <w:adjustRightInd/>
      <w:spacing w:line="360" w:lineRule="auto"/>
      <w:ind w:firstLine="420"/>
    </w:pPr>
    <w:rPr>
      <w:rFonts w:ascii="Times New Roman" w:hAnsi="Times New Roman"/>
    </w:rPr>
  </w:style>
  <w:style w:type="paragraph" w:customStyle="1" w:styleId="512">
    <w:name w:val="目录、标题"/>
    <w:basedOn w:val="1"/>
    <w:qFormat/>
    <w:uiPriority w:val="0"/>
    <w:pPr>
      <w:adjustRightInd/>
      <w:spacing w:line="240" w:lineRule="auto"/>
      <w:jc w:val="center"/>
    </w:pPr>
    <w:rPr>
      <w:rFonts w:ascii="Times New Roman" w:hAnsi="Times New Roman"/>
      <w:b/>
      <w:sz w:val="36"/>
      <w:szCs w:val="20"/>
    </w:rPr>
  </w:style>
  <w:style w:type="paragraph" w:customStyle="1" w:styleId="513">
    <w:name w:val="font10"/>
    <w:basedOn w:val="1"/>
    <w:qFormat/>
    <w:uiPriority w:val="0"/>
    <w:pPr>
      <w:widowControl/>
      <w:adjustRightInd/>
      <w:spacing w:before="100" w:beforeAutospacing="1" w:after="100" w:afterAutospacing="1" w:line="240" w:lineRule="auto"/>
      <w:jc w:val="left"/>
    </w:pPr>
    <w:rPr>
      <w:rFonts w:ascii="宋体" w:hAnsi="宋体" w:cs="宋体"/>
      <w:color w:val="FF0000"/>
      <w:kern w:val="0"/>
      <w:sz w:val="18"/>
      <w:szCs w:val="18"/>
    </w:rPr>
  </w:style>
  <w:style w:type="paragraph" w:customStyle="1" w:styleId="514">
    <w:name w:val="Normal_Tab"/>
    <w:basedOn w:val="1"/>
    <w:qFormat/>
    <w:uiPriority w:val="0"/>
    <w:pPr>
      <w:widowControl/>
      <w:tabs>
        <w:tab w:val="left" w:pos="360"/>
      </w:tabs>
      <w:adjustRightInd/>
      <w:spacing w:after="240" w:line="230" w:lineRule="atLeast"/>
      <w:ind w:left="360" w:hanging="360"/>
    </w:pPr>
    <w:rPr>
      <w:rFonts w:ascii="Arial" w:hAnsi="Arial"/>
      <w:kern w:val="0"/>
      <w:sz w:val="20"/>
      <w:szCs w:val="20"/>
      <w:lang w:val="en-GB"/>
    </w:rPr>
  </w:style>
  <w:style w:type="paragraph" w:customStyle="1" w:styleId="515">
    <w:name w:val="Figure footnote"/>
    <w:basedOn w:val="1"/>
    <w:qFormat/>
    <w:uiPriority w:val="0"/>
    <w:pPr>
      <w:keepNext/>
      <w:widowControl/>
      <w:tabs>
        <w:tab w:val="left" w:pos="340"/>
      </w:tabs>
      <w:adjustRightInd/>
      <w:spacing w:after="60" w:line="210" w:lineRule="atLeast"/>
    </w:pPr>
    <w:rPr>
      <w:rFonts w:ascii="Arial" w:hAnsi="Arial"/>
      <w:kern w:val="0"/>
      <w:sz w:val="18"/>
      <w:szCs w:val="20"/>
      <w:lang w:val="en-GB"/>
    </w:rPr>
  </w:style>
  <w:style w:type="paragraph" w:customStyle="1" w:styleId="516">
    <w:name w:val="na2"/>
    <w:basedOn w:val="471"/>
    <w:next w:val="1"/>
    <w:qFormat/>
    <w:uiPriority w:val="0"/>
    <w:pPr>
      <w:tabs>
        <w:tab w:val="clear" w:pos="500"/>
        <w:tab w:val="clear" w:pos="720"/>
      </w:tabs>
      <w:ind w:left="360" w:hanging="360"/>
    </w:pPr>
  </w:style>
  <w:style w:type="paragraph" w:customStyle="1" w:styleId="517">
    <w:name w:val="font7"/>
    <w:basedOn w:val="1"/>
    <w:qFormat/>
    <w:uiPriority w:val="0"/>
    <w:pPr>
      <w:widowControl/>
      <w:adjustRightInd/>
      <w:spacing w:before="100" w:beforeAutospacing="1" w:after="100" w:afterAutospacing="1" w:line="240" w:lineRule="auto"/>
      <w:jc w:val="left"/>
    </w:pPr>
    <w:rPr>
      <w:rFonts w:ascii="宋体" w:hAnsi="宋体" w:cs="宋体"/>
      <w:color w:val="70AD47"/>
      <w:kern w:val="0"/>
      <w:sz w:val="18"/>
      <w:szCs w:val="18"/>
    </w:rPr>
  </w:style>
  <w:style w:type="paragraph" w:customStyle="1" w:styleId="518">
    <w:name w:val="font12"/>
    <w:basedOn w:val="1"/>
    <w:qFormat/>
    <w:uiPriority w:val="0"/>
    <w:pPr>
      <w:widowControl/>
      <w:adjustRightInd/>
      <w:spacing w:before="100" w:beforeAutospacing="1" w:after="100" w:afterAutospacing="1" w:line="240" w:lineRule="auto"/>
      <w:jc w:val="left"/>
    </w:pPr>
    <w:rPr>
      <w:rFonts w:ascii="等线" w:hAnsi="等线" w:eastAsia="等线" w:cs="宋体"/>
      <w:kern w:val="0"/>
      <w:sz w:val="18"/>
      <w:szCs w:val="18"/>
    </w:rPr>
  </w:style>
  <w:style w:type="paragraph" w:customStyle="1" w:styleId="519">
    <w:name w:val="xl94"/>
    <w:basedOn w:val="1"/>
    <w:qFormat/>
    <w:uiPriority w:val="0"/>
    <w:pPr>
      <w:widowControl/>
      <w:pBdr>
        <w:left w:val="single" w:color="auto" w:sz="4" w:space="0"/>
        <w:bottom w:val="single" w:color="auto" w:sz="4" w:space="0"/>
        <w:right w:val="single" w:color="auto" w:sz="4" w:space="0"/>
      </w:pBdr>
      <w:shd w:val="clear" w:color="000000" w:fill="B4C6E7"/>
      <w:adjustRightInd/>
      <w:spacing w:before="100" w:beforeAutospacing="1" w:after="100" w:afterAutospacing="1" w:line="240" w:lineRule="auto"/>
      <w:jc w:val="left"/>
      <w:textAlignment w:val="center"/>
    </w:pPr>
    <w:rPr>
      <w:rFonts w:ascii="宋体" w:hAnsi="宋体" w:cs="宋体"/>
      <w:color w:val="000000"/>
      <w:kern w:val="0"/>
      <w:sz w:val="24"/>
      <w:szCs w:val="24"/>
    </w:rPr>
  </w:style>
  <w:style w:type="paragraph" w:customStyle="1" w:styleId="520">
    <w:name w:val="na5"/>
    <w:basedOn w:val="452"/>
    <w:next w:val="1"/>
    <w:qFormat/>
    <w:uiPriority w:val="0"/>
    <w:pPr>
      <w:tabs>
        <w:tab w:val="left" w:pos="360"/>
        <w:tab w:val="clear" w:pos="1140"/>
        <w:tab w:val="clear" w:pos="1360"/>
      </w:tabs>
      <w:ind w:left="360" w:hanging="360"/>
    </w:pPr>
  </w:style>
  <w:style w:type="character" w:customStyle="1" w:styleId="521">
    <w:name w:val="页脚 Char1"/>
    <w:semiHidden/>
    <w:qFormat/>
    <w:uiPriority w:val="99"/>
    <w:rPr>
      <w:rFonts w:ascii="Times New Roman" w:hAnsi="Times New Roman" w:eastAsia="宋体" w:cs="Times New Roman"/>
      <w:sz w:val="18"/>
      <w:szCs w:val="18"/>
    </w:rPr>
  </w:style>
  <w:style w:type="character" w:customStyle="1" w:styleId="522">
    <w:name w:val="正文文本 Char1"/>
    <w:semiHidden/>
    <w:qFormat/>
    <w:uiPriority w:val="99"/>
    <w:rPr>
      <w:rFonts w:ascii="Times New Roman" w:hAnsi="Times New Roman" w:eastAsia="宋体" w:cs="Times New Roman"/>
      <w:szCs w:val="24"/>
    </w:rPr>
  </w:style>
  <w:style w:type="character" w:customStyle="1" w:styleId="523">
    <w:name w:val="批注框文本 Char1"/>
    <w:semiHidden/>
    <w:qFormat/>
    <w:uiPriority w:val="99"/>
    <w:rPr>
      <w:rFonts w:ascii="Times New Roman" w:hAnsi="Times New Roman" w:eastAsia="宋体" w:cs="Times New Roman"/>
      <w:sz w:val="18"/>
      <w:szCs w:val="18"/>
    </w:rPr>
  </w:style>
  <w:style w:type="paragraph" w:customStyle="1" w:styleId="524">
    <w:name w:val="修订1"/>
    <w:hidden/>
    <w:semiHidden/>
    <w:qFormat/>
    <w:uiPriority w:val="99"/>
    <w:rPr>
      <w:rFonts w:ascii="Calibri" w:hAnsi="Calibri" w:eastAsia="宋体" w:cs="Times New Roman"/>
      <w:kern w:val="2"/>
      <w:sz w:val="21"/>
      <w:szCs w:val="21"/>
      <w:lang w:val="en-US" w:eastAsia="zh-CN" w:bidi="ar-SA"/>
    </w:rPr>
  </w:style>
  <w:style w:type="character" w:customStyle="1" w:styleId="525">
    <w:name w:val="fontstyle01"/>
    <w:basedOn w:val="69"/>
    <w:qFormat/>
    <w:uiPriority w:val="0"/>
    <w:rPr>
      <w:rFonts w:hint="default" w:ascii="CIDFont+F4" w:hAnsi="CIDFont+F4"/>
      <w:color w:val="000000"/>
      <w:sz w:val="18"/>
      <w:szCs w:val="18"/>
    </w:rPr>
  </w:style>
  <w:style w:type="character" w:customStyle="1" w:styleId="526">
    <w:name w:val="纯文本 Char1"/>
    <w:semiHidden/>
    <w:qFormat/>
    <w:uiPriority w:val="99"/>
    <w:rPr>
      <w:rFonts w:ascii="宋体" w:hAnsi="Courier New" w:cs="Courier New"/>
      <w:kern w:val="2"/>
      <w:sz w:val="21"/>
      <w:szCs w:val="21"/>
    </w:rPr>
  </w:style>
  <w:style w:type="paragraph" w:customStyle="1" w:styleId="527">
    <w:name w:val="_Style 1"/>
    <w:basedOn w:val="1"/>
    <w:qFormat/>
    <w:uiPriority w:val="0"/>
    <w:pPr>
      <w:adjustRightInd/>
      <w:spacing w:line="240" w:lineRule="auto"/>
      <w:ind w:firstLine="420" w:firstLineChars="200"/>
    </w:pPr>
    <w:rPr>
      <w:rFonts w:ascii="Times New Roman" w:hAnsi="Times New Roman"/>
      <w:szCs w:val="20"/>
    </w:rPr>
  </w:style>
  <w:style w:type="paragraph" w:customStyle="1" w:styleId="528">
    <w:name w:val="修订2"/>
    <w:unhideWhenUsed/>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2" Type="http://schemas.openxmlformats.org/officeDocument/2006/relationships/glossaryDocument" Target="glossary/document.xml"/><Relationship Id="rId41" Type="http://schemas.openxmlformats.org/officeDocument/2006/relationships/fontTable" Target="fontTable.xml"/><Relationship Id="rId40" Type="http://schemas.openxmlformats.org/officeDocument/2006/relationships/customXml" Target="../customXml/item2.xml"/><Relationship Id="rId4" Type="http://schemas.openxmlformats.org/officeDocument/2006/relationships/endnotes" Target="endnotes.xml"/><Relationship Id="rId39" Type="http://schemas.openxmlformats.org/officeDocument/2006/relationships/numbering" Target="numbering.xml"/><Relationship Id="rId38" Type="http://schemas.openxmlformats.org/officeDocument/2006/relationships/customXml" Target="../customXml/item1.xml"/><Relationship Id="rId37" Type="http://schemas.openxmlformats.org/officeDocument/2006/relationships/image" Target="media/image2.jpeg"/><Relationship Id="rId36" Type="http://schemas.openxmlformats.org/officeDocument/2006/relationships/image" Target="media/image1.tiff"/><Relationship Id="rId35" Type="http://schemas.openxmlformats.org/officeDocument/2006/relationships/theme" Target="theme/theme1.xml"/><Relationship Id="rId34" Type="http://schemas.openxmlformats.org/officeDocument/2006/relationships/footer" Target="footer15.xml"/><Relationship Id="rId33" Type="http://schemas.openxmlformats.org/officeDocument/2006/relationships/footer" Target="footer14.xml"/><Relationship Id="rId32" Type="http://schemas.openxmlformats.org/officeDocument/2006/relationships/header" Target="header15.xml"/><Relationship Id="rId31" Type="http://schemas.openxmlformats.org/officeDocument/2006/relationships/header" Target="head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F10BB6FEA2F4738980BC2BC7E4064B2"/>
        <w:style w:val=""/>
        <w:category>
          <w:name w:val="常规"/>
          <w:gallery w:val="placeholder"/>
        </w:category>
        <w:types>
          <w:type w:val="bbPlcHdr"/>
        </w:types>
        <w:behaviors>
          <w:behavior w:val="content"/>
        </w:behaviors>
        <w:description w:val=""/>
        <w:guid w:val="{8316F0C0-DB37-4524-9CC7-A6B7C9B7813D}"/>
      </w:docPartPr>
      <w:docPartBody>
        <w:p>
          <w:pPr>
            <w:pStyle w:val="5"/>
          </w:pPr>
          <w:r>
            <w:rPr>
              <w:rStyle w:val="4"/>
              <w:rFonts w:hint="eastAsia"/>
            </w:rPr>
            <w:t>单击或点击此处输入文字。</w:t>
          </w:r>
        </w:p>
      </w:docPartBody>
    </w:docPart>
    <w:docPart>
      <w:docPartPr>
        <w:name w:val="283F285EDECE41C78D000A70A5B836A2"/>
        <w:style w:val=""/>
        <w:category>
          <w:name w:val="常规"/>
          <w:gallery w:val="placeholder"/>
        </w:category>
        <w:types>
          <w:type w:val="bbPlcHdr"/>
        </w:types>
        <w:behaviors>
          <w:behavior w:val="content"/>
        </w:behaviors>
        <w:description w:val=""/>
        <w:guid w:val="{3C0C10F0-A83F-4C19-A013-94DD85E35FB8}"/>
      </w:docPartPr>
      <w:docPartBody>
        <w:p>
          <w:pPr>
            <w:pStyle w:val="6"/>
          </w:pPr>
          <w:r>
            <w:rPr>
              <w:rStyle w:val="4"/>
              <w:rFonts w:hint="eastAsia"/>
            </w:rPr>
            <w:t>选择一项。</w:t>
          </w:r>
        </w:p>
      </w:docPartBody>
    </w:docPart>
    <w:docPart>
      <w:docPartPr>
        <w:name w:val="78368724053441908F9EB8F9FEAD87A5"/>
        <w:style w:val=""/>
        <w:category>
          <w:name w:val="常规"/>
          <w:gallery w:val="placeholder"/>
        </w:category>
        <w:types>
          <w:type w:val="bbPlcHdr"/>
        </w:types>
        <w:behaviors>
          <w:behavior w:val="content"/>
        </w:behaviors>
        <w:description w:val=""/>
        <w:guid w:val="{9AAC15BC-DD29-4DBB-8E73-3EE0B4AD81C1}"/>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3709"/>
    <w:rsid w:val="005376D8"/>
    <w:rsid w:val="006C13EC"/>
    <w:rsid w:val="006C4DA9"/>
    <w:rsid w:val="00917A21"/>
    <w:rsid w:val="00986C19"/>
    <w:rsid w:val="009F0DC0"/>
    <w:rsid w:val="00A064F5"/>
    <w:rsid w:val="00A20FCB"/>
    <w:rsid w:val="00B03D36"/>
    <w:rsid w:val="00C92001"/>
    <w:rsid w:val="00D637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1F10BB6FEA2F4738980BC2BC7E4064B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283F285EDECE41C78D000A70A5B836A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78368724053441908F9EB8F9FEAD87A5"/>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F3056E-2960-48DF-802B-0FD11037B76C}">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29</Pages>
  <Words>2641</Words>
  <Characters>15057</Characters>
  <Lines>125</Lines>
  <Paragraphs>35</Paragraphs>
  <TotalTime>24</TotalTime>
  <ScaleCrop>false</ScaleCrop>
  <LinksUpToDate>false</LinksUpToDate>
  <CharactersWithSpaces>17663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2023-09-20T08:52:00Z</dcterms:created>
  <dc:creator>邵逸超</dc:creator>
  <dc:description>&lt;config cover="true" show_menu="true" version="1.0.0" doctype="SDKXY"&gt;_x000d_
&lt;/config&gt;</dc:description>
  <cp:lastModifiedBy>沧海一粟</cp:lastModifiedBy>
  <cp:lastPrinted>2023-09-08T07:00:00Z</cp:lastPrinted>
  <dcterms:modified xsi:type="dcterms:W3CDTF">2023-10-09T02:44:18Z</dcterms:modified>
  <dc:title>地方标准</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2052-12.1.0.15374</vt:lpwstr>
  </property>
  <property fmtid="{D5CDD505-2E9C-101B-9397-08002B2CF9AE}" pid="16" name="ICV">
    <vt:lpwstr>F47BF932C5E0449EB1BAF6AEF60164EF_12</vt:lpwstr>
  </property>
</Properties>
</file>